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8729" w14:textId="77777777" w:rsidR="002B54DF" w:rsidRDefault="002B54DF" w:rsidP="002B54D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PHỤ LỤC 1</w:t>
      </w:r>
    </w:p>
    <w:p w14:paraId="31E12190" w14:textId="77777777" w:rsidR="002B54DF" w:rsidRDefault="002B54DF" w:rsidP="002B54D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ĐỀ CƯƠNG BÁO CÁO KẾT QUẢ THỰC HIỆN THÍ ĐIỂM HOẠT ĐỘNG ĐỐI VỚI XE 4 BÁNH (CHẠY BẰNG NĂNG LƯỢNG ĐIỆN HOẶC XĂNG SINH HỌC) PHỤC VỤ CHỞ KHÁCH THAM QUAN, DU LỊCH TRONG PHẠM VI HẠN CHẾ TRÊN ĐỊA BÀN TỈNH, THÀNH PHỐ …….. NĂM 2022</w:t>
      </w:r>
      <w:r>
        <w:rPr>
          <w:rFonts w:ascii="Arial" w:hAnsi="Arial" w:cs="Arial"/>
          <w:color w:val="000000"/>
          <w:sz w:val="18"/>
          <w:szCs w:val="18"/>
        </w:rPr>
        <w:br/>
      </w:r>
      <w:r>
        <w:rPr>
          <w:rFonts w:ascii="Arial" w:hAnsi="Arial" w:cs="Arial"/>
          <w:i/>
          <w:iCs/>
          <w:color w:val="000000"/>
          <w:sz w:val="18"/>
          <w:szCs w:val="18"/>
        </w:rPr>
        <w:t>(Gửi kèm theo Công văn số 218/BGTVT-VT ngày 09/01/2023 của Bộ GTVT)</w:t>
      </w:r>
    </w:p>
    <w:p w14:paraId="24D159D8"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Chủ trương thí điểm</w:t>
      </w:r>
    </w:p>
    <w:p w14:paraId="0E7086B8"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Văn bản Thủ tướng Chính phủ</w:t>
      </w:r>
    </w:p>
    <w:p w14:paraId="0DECECC1"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Văn bản Bộ GTVT</w:t>
      </w:r>
    </w:p>
    <w:p w14:paraId="55436C86"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Văn bản Bộ, ngành liên quan</w:t>
      </w:r>
    </w:p>
    <w:p w14:paraId="16A7244D"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Ủy ban dân dân cấp tỉnh phê duyệt; Quy định phạm vi hoạt động, thời gian hoạt động</w:t>
      </w:r>
    </w:p>
    <w:p w14:paraId="25286CB9"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14:paraId="1ADFCB61"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Công tác chỉ đạo điều hành, tình hình triển khai thực hiện</w:t>
      </w:r>
    </w:p>
    <w:p w14:paraId="1689F75F"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văn bản chỉ đạo, hướng dẫn triển khai thực hiện</w:t>
      </w:r>
    </w:p>
    <w:p w14:paraId="45E3B4A7"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Sở GTVT ban hành</w:t>
      </w:r>
    </w:p>
    <w:p w14:paraId="4B964CE6"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văn bản đã ban hành, tóm lược nội dung chỉ đạo, hướng dẫn (chi tiết từng văn bản có Phụ lục gửi kèm theo Báo cáo).</w:t>
      </w:r>
    </w:p>
    <w:p w14:paraId="6010F26A"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Công an, Các Sở: Văn hóa, Thể thao và Du lịch, Tài chính, Cục Thuế, ... ban hành (nếu có)</w:t>
      </w:r>
    </w:p>
    <w:p w14:paraId="0530A4B4"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Tình hình triển khai thực hiện</w:t>
      </w:r>
    </w:p>
    <w:p w14:paraId="362B38DA"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Số lượng đơn vị tham gia thí điểm trên địa bàn; số lượng phương tiện.</w:t>
      </w:r>
    </w:p>
    <w:p w14:paraId="3330C429"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Công tác phối hợp với Công an, Các Sở: Văn hóa, Thể thao và Du lịch, Tài chính, Cục Thuế, ...</w:t>
      </w:r>
    </w:p>
    <w:p w14:paraId="70E21EE0"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Công tác tiếp nhận và giải quyết thủ tục hành chính</w:t>
      </w:r>
    </w:p>
    <w:p w14:paraId="2DC76A3E"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Công tác thanh tra, kiểm tra, xử lý vi phạm.</w:t>
      </w:r>
    </w:p>
    <w:p w14:paraId="56439188"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Phần này Sở đánh giá chung và kết quả cụ thể có phụ lục kèm theo báo cáo.</w:t>
      </w:r>
    </w:p>
    <w:p w14:paraId="7932F368"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Tổng hợp tình hình va chạm, tai nạn giao thông do phương tiện thí điểm gây ra.</w:t>
      </w:r>
    </w:p>
    <w:p w14:paraId="32B0D74A"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Công tác tiếp nhận, giải quyết kiến nghị và nội dung phát sinh trong thời gian triển khai thí điểm.</w:t>
      </w:r>
    </w:p>
    <w:p w14:paraId="45400B1F"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Công tác khác liên quan (nếu có).</w:t>
      </w:r>
    </w:p>
    <w:p w14:paraId="44F78AEA"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Tổng hợp tình hình triển khai của các đơn vị tham gia thí điểm trên địa bàn</w:t>
      </w:r>
    </w:p>
    <w:p w14:paraId="67990700"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Trên cơ sở báo cáo của các đơn vị tham gia thí điểm Sở tổng hợp và đưa vào nội dung mục này.</w:t>
      </w:r>
    </w:p>
    <w:p w14:paraId="74AE7C97"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Đánh giá kết quả đạt được, ưu điểm, hạn chế, khó khăn</w:t>
      </w:r>
    </w:p>
    <w:p w14:paraId="64EE94C7"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Đánh giá chung về kết quả đạt được</w:t>
      </w:r>
    </w:p>
    <w:p w14:paraId="2FCE9419"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Ưu điểm (thuận lợi)</w:t>
      </w:r>
    </w:p>
    <w:p w14:paraId="23145BF3"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Hạn chế, khó khăn</w:t>
      </w:r>
    </w:p>
    <w:p w14:paraId="5F183D16"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Nguyên nhân của hạn chế, khó khăn</w:t>
      </w:r>
    </w:p>
    <w:p w14:paraId="3FEC5D98" w14:textId="77777777" w:rsidR="002B54DF" w:rsidRDefault="002B54DF" w:rsidP="002B54D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IV. Đề xuất giải pháp quản lý, kiến nghị (nếu có).</w:t>
      </w:r>
    </w:p>
    <w:p w14:paraId="1918B18F" w14:textId="77777777" w:rsidR="00D6136C" w:rsidRDefault="00D6136C"/>
    <w:sectPr w:rsidR="00D61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DF"/>
    <w:rsid w:val="002B54DF"/>
    <w:rsid w:val="00D6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352F"/>
  <w15:chartTrackingRefBased/>
  <w15:docId w15:val="{8437C73C-DC79-4E2F-AA11-F592B974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4D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Diem My</dc:creator>
  <cp:keywords/>
  <dc:description/>
  <cp:lastModifiedBy>Nguyen Thi Diem My</cp:lastModifiedBy>
  <cp:revision>1</cp:revision>
  <dcterms:created xsi:type="dcterms:W3CDTF">2023-01-15T02:09:00Z</dcterms:created>
  <dcterms:modified xsi:type="dcterms:W3CDTF">2023-01-15T02:10:00Z</dcterms:modified>
</cp:coreProperties>
</file>