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A6" w:rsidRPr="00AE57A6" w:rsidRDefault="00AE57A6" w:rsidP="00AE57A6">
      <w:pPr>
        <w:spacing w:before="120" w:after="0" w:line="240" w:lineRule="auto"/>
        <w:jc w:val="right"/>
        <w:rPr>
          <w:rFonts w:eastAsia="Times New Roman" w:cs="Times New Roman"/>
          <w:sz w:val="20"/>
        </w:rPr>
      </w:pPr>
      <w:bookmarkStart w:id="0" w:name="_GoBack"/>
      <w:r w:rsidRPr="00AE57A6">
        <w:rPr>
          <w:rFonts w:eastAsia="Times New Roman" w:cs="Times New Roman"/>
          <w:b/>
          <w:bCs/>
          <w:sz w:val="20"/>
        </w:rPr>
        <w:t>Mẫu số 07</w:t>
      </w:r>
    </w:p>
    <w:tbl>
      <w:tblPr>
        <w:tblW w:w="0" w:type="auto"/>
        <w:tblCellMar>
          <w:left w:w="0" w:type="dxa"/>
          <w:right w:w="0" w:type="dxa"/>
        </w:tblCellMar>
        <w:tblLook w:val="04A0" w:firstRow="1" w:lastRow="0" w:firstColumn="1" w:lastColumn="0" w:noHBand="0" w:noVBand="1"/>
      </w:tblPr>
      <w:tblGrid>
        <w:gridCol w:w="3348"/>
        <w:gridCol w:w="5508"/>
      </w:tblGrid>
      <w:tr w:rsidR="00AE57A6" w:rsidRPr="00AE57A6" w:rsidTr="00AE57A6">
        <w:tc>
          <w:tcPr>
            <w:tcW w:w="3348" w:type="dxa"/>
            <w:tcMar>
              <w:top w:w="0" w:type="dxa"/>
              <w:left w:w="108" w:type="dxa"/>
              <w:bottom w:w="0" w:type="dxa"/>
              <w:right w:w="108" w:type="dxa"/>
            </w:tcMa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xml:space="preserve">TÊN CƠ QUAN CHỦ QUẢN </w:t>
            </w:r>
            <w:r w:rsidRPr="00AE57A6">
              <w:rPr>
                <w:rFonts w:eastAsia="Times New Roman" w:cs="Times New Roman"/>
                <w:sz w:val="20"/>
              </w:rPr>
              <w:br/>
            </w:r>
            <w:r w:rsidRPr="00AE57A6">
              <w:rPr>
                <w:rFonts w:eastAsia="Times New Roman" w:cs="Times New Roman"/>
                <w:b/>
                <w:bCs/>
                <w:sz w:val="20"/>
                <w:lang w:val="vi-VN"/>
              </w:rPr>
              <w:t xml:space="preserve">TÊN ĐƠN VỊ </w:t>
            </w:r>
            <w:r w:rsidRPr="00AE57A6">
              <w:rPr>
                <w:rFonts w:eastAsia="Times New Roman" w:cs="Times New Roman"/>
                <w:b/>
                <w:bCs/>
                <w:sz w:val="20"/>
              </w:rPr>
              <w:t xml:space="preserve">GIÁM SÁT, </w:t>
            </w:r>
            <w:r w:rsidRPr="00AE57A6">
              <w:rPr>
                <w:rFonts w:eastAsia="Times New Roman" w:cs="Times New Roman"/>
                <w:b/>
                <w:bCs/>
                <w:sz w:val="20"/>
              </w:rPr>
              <w:br/>
              <w:t>KIỂM TRA</w:t>
            </w:r>
            <w:r w:rsidRPr="00AE57A6">
              <w:rPr>
                <w:rFonts w:eastAsia="Times New Roman" w:cs="Times New Roman"/>
                <w:b/>
                <w:bCs/>
                <w:sz w:val="20"/>
                <w:lang w:val="vi-VN"/>
              </w:rPr>
              <w:br/>
              <w:t>-------</w:t>
            </w:r>
          </w:p>
        </w:tc>
        <w:tc>
          <w:tcPr>
            <w:tcW w:w="5508" w:type="dxa"/>
            <w:tcMar>
              <w:top w:w="0" w:type="dxa"/>
              <w:left w:w="108" w:type="dxa"/>
              <w:bottom w:w="0" w:type="dxa"/>
              <w:right w:w="108" w:type="dxa"/>
            </w:tcMa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b/>
                <w:bCs/>
                <w:sz w:val="20"/>
                <w:lang w:val="vi-VN"/>
              </w:rPr>
              <w:t>CỘNG HÒA XÃ HỘI CHỦ NGHĨA VIỆT NAM</w:t>
            </w:r>
            <w:r w:rsidRPr="00AE57A6">
              <w:rPr>
                <w:rFonts w:eastAsia="Times New Roman" w:cs="Times New Roman"/>
                <w:b/>
                <w:bCs/>
                <w:sz w:val="20"/>
                <w:lang w:val="vi-VN"/>
              </w:rPr>
              <w:br/>
              <w:t xml:space="preserve">Độc lập - Tự do - Hạnh phúc </w:t>
            </w:r>
            <w:r w:rsidRPr="00AE57A6">
              <w:rPr>
                <w:rFonts w:eastAsia="Times New Roman" w:cs="Times New Roman"/>
                <w:b/>
                <w:bCs/>
                <w:sz w:val="20"/>
                <w:lang w:val="vi-VN"/>
              </w:rPr>
              <w:br/>
              <w:t>---------------</w:t>
            </w:r>
          </w:p>
        </w:tc>
      </w:tr>
      <w:tr w:rsidR="00AE57A6" w:rsidRPr="00AE57A6" w:rsidTr="00AE57A6">
        <w:tc>
          <w:tcPr>
            <w:tcW w:w="3348" w:type="dxa"/>
            <w:tcMar>
              <w:top w:w="0" w:type="dxa"/>
              <w:left w:w="108" w:type="dxa"/>
              <w:bottom w:w="0" w:type="dxa"/>
              <w:right w:w="108" w:type="dxa"/>
            </w:tcMa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5508" w:type="dxa"/>
            <w:tcMar>
              <w:top w:w="0" w:type="dxa"/>
              <w:left w:w="108" w:type="dxa"/>
              <w:bottom w:w="0" w:type="dxa"/>
              <w:right w:w="108" w:type="dxa"/>
            </w:tcMar>
            <w:hideMark/>
          </w:tcPr>
          <w:p w:rsidR="00AE57A6" w:rsidRPr="00AE57A6" w:rsidRDefault="00AE57A6" w:rsidP="00AE57A6">
            <w:pPr>
              <w:spacing w:before="120" w:after="0" w:line="240" w:lineRule="auto"/>
              <w:jc w:val="right"/>
              <w:rPr>
                <w:rFonts w:eastAsia="Times New Roman" w:cs="Times New Roman"/>
                <w:sz w:val="20"/>
              </w:rPr>
            </w:pPr>
            <w:r w:rsidRPr="00AE57A6">
              <w:rPr>
                <w:rFonts w:eastAsia="Times New Roman" w:cs="Times New Roman"/>
                <w:i/>
                <w:iCs/>
                <w:sz w:val="20"/>
                <w:lang w:val="vi-VN"/>
              </w:rPr>
              <w:t xml:space="preserve">(Địa danh), ngày </w:t>
            </w:r>
            <w:r w:rsidRPr="00AE57A6">
              <w:rPr>
                <w:rFonts w:eastAsia="Times New Roman" w:cs="Times New Roman"/>
                <w:i/>
                <w:iCs/>
                <w:sz w:val="20"/>
              </w:rPr>
              <w:t>   </w:t>
            </w:r>
            <w:r w:rsidRPr="00AE57A6">
              <w:rPr>
                <w:rFonts w:eastAsia="Times New Roman" w:cs="Times New Roman"/>
                <w:i/>
                <w:iCs/>
                <w:sz w:val="20"/>
                <w:lang w:val="vi-VN"/>
              </w:rPr>
              <w:t>tháng</w:t>
            </w:r>
            <w:r w:rsidRPr="00AE57A6">
              <w:rPr>
                <w:rFonts w:eastAsia="Times New Roman" w:cs="Times New Roman"/>
                <w:i/>
                <w:iCs/>
                <w:sz w:val="20"/>
              </w:rPr>
              <w:t xml:space="preserve">   </w:t>
            </w:r>
            <w:r w:rsidRPr="00AE57A6">
              <w:rPr>
                <w:rFonts w:eastAsia="Times New Roman" w:cs="Times New Roman"/>
                <w:i/>
                <w:iCs/>
                <w:sz w:val="20"/>
                <w:lang w:val="vi-VN"/>
              </w:rPr>
              <w:t> năm 20...</w:t>
            </w:r>
          </w:p>
        </w:tc>
      </w:tr>
    </w:tbl>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w:t>
      </w:r>
    </w:p>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b/>
          <w:bCs/>
          <w:sz w:val="20"/>
          <w:lang w:val="vi-VN"/>
        </w:rPr>
        <w:t xml:space="preserve">BÁO CÁO GIÁM SÁT, KIỂM TRA </w:t>
      </w:r>
      <w:r w:rsidRPr="00AE57A6">
        <w:rPr>
          <w:rFonts w:eastAsia="Times New Roman" w:cs="Times New Roman"/>
          <w:b/>
          <w:bCs/>
          <w:sz w:val="20"/>
        </w:rPr>
        <w:br/>
      </w:r>
      <w:r w:rsidRPr="00AE57A6">
        <w:rPr>
          <w:rFonts w:eastAsia="Times New Roman" w:cs="Times New Roman"/>
          <w:b/>
          <w:bCs/>
          <w:sz w:val="20"/>
          <w:lang w:val="vi-VN"/>
        </w:rPr>
        <w:t>CHẤT LƯỢNG, KHỐI LƯỢNG CÔNG TRÌNH, SẢN PHẨM</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xml:space="preserve">Công trình: </w:t>
      </w:r>
      <w:r w:rsidRPr="00AE57A6">
        <w:rPr>
          <w:rFonts w:eastAsia="Times New Roman" w:cs="Times New Roman"/>
          <w:i/>
          <w:iCs/>
          <w:sz w:val="20"/>
          <w:lang w:val="vi-VN"/>
        </w:rPr>
        <w:t>(tên công trình hoặc hạng mục công trình)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xml:space="preserve">Thuộc dự án, thiết kế kỹ thuật - dự toán, ...: </w:t>
      </w:r>
      <w:r w:rsidRPr="00AE57A6">
        <w:rPr>
          <w:rFonts w:eastAsia="Times New Roman" w:cs="Times New Roman"/>
          <w:i/>
          <w:iCs/>
          <w:sz w:val="20"/>
          <w:lang w:val="vi-VN"/>
        </w:rPr>
        <w:t>(tên dự án, thiết kế kỹ thuật - dự toán, ...)</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I. </w:t>
      </w:r>
      <w:r w:rsidRPr="00AE57A6">
        <w:rPr>
          <w:rFonts w:eastAsia="Times New Roman" w:cs="Times New Roman"/>
          <w:b/>
          <w:bCs/>
          <w:sz w:val="20"/>
          <w:lang w:val="vi-VN"/>
        </w:rPr>
        <w:t>Cơ sở pháp lý để thực hiện:</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 </w:t>
      </w:r>
      <w:r w:rsidRPr="00AE57A6">
        <w:rPr>
          <w:rFonts w:eastAsia="Times New Roman" w:cs="Times New Roman"/>
          <w:sz w:val="20"/>
          <w:lang w:val="vi-VN"/>
        </w:rPr>
        <w:t xml:space="preserve">Dự án, thiết kế kỹ thuật - dự toán, ... công trình đã được cơ quan có thẩm quyền phê duyệt </w:t>
      </w:r>
      <w:r w:rsidRPr="00AE57A6">
        <w:rPr>
          <w:rFonts w:eastAsia="Times New Roman" w:cs="Times New Roman"/>
          <w:i/>
          <w:iCs/>
          <w:sz w:val="20"/>
          <w:lang w:val="vi-VN"/>
        </w:rPr>
        <w:t>(nêu đầy đủ tên văn bản, s</w:t>
      </w:r>
      <w:r w:rsidRPr="00AE57A6">
        <w:rPr>
          <w:rFonts w:eastAsia="Times New Roman" w:cs="Times New Roman"/>
          <w:i/>
          <w:iCs/>
          <w:sz w:val="20"/>
        </w:rPr>
        <w:t xml:space="preserve">ố </w:t>
      </w:r>
      <w:r w:rsidRPr="00AE57A6">
        <w:rPr>
          <w:rFonts w:eastAsia="Times New Roman" w:cs="Times New Roman"/>
          <w:i/>
          <w:iCs/>
          <w:sz w:val="20"/>
          <w:lang w:val="vi-VN"/>
        </w:rPr>
        <w:t>và ngày, tháng, năm ban hành văn bản);</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 </w:t>
      </w:r>
      <w:r w:rsidRPr="00AE57A6">
        <w:rPr>
          <w:rFonts w:eastAsia="Times New Roman" w:cs="Times New Roman"/>
          <w:sz w:val="20"/>
          <w:lang w:val="vi-VN"/>
        </w:rPr>
        <w:t xml:space="preserve">Các quy chuẩn, quy định kỹ thuật và quy định kiểm tra đã áp dụng trong quá trình kiểm tra chất lượng sản phẩm: </w:t>
      </w:r>
      <w:r w:rsidRPr="00AE57A6">
        <w:rPr>
          <w:rFonts w:eastAsia="Times New Roman" w:cs="Times New Roman"/>
          <w:i/>
          <w:iCs/>
          <w:sz w:val="20"/>
          <w:lang w:val="vi-VN"/>
        </w:rPr>
        <w:t>(nêu đầy đủ tên văn bản, s</w:t>
      </w:r>
      <w:r w:rsidRPr="00AE57A6">
        <w:rPr>
          <w:rFonts w:eastAsia="Times New Roman" w:cs="Times New Roman"/>
          <w:i/>
          <w:iCs/>
          <w:sz w:val="20"/>
        </w:rPr>
        <w:t xml:space="preserve">ố </w:t>
      </w:r>
      <w:r w:rsidRPr="00AE57A6">
        <w:rPr>
          <w:rFonts w:eastAsia="Times New Roman" w:cs="Times New Roman"/>
          <w:i/>
          <w:iCs/>
          <w:sz w:val="20"/>
          <w:lang w:val="vi-VN"/>
        </w:rPr>
        <w:t>và ngày, tháng, năm ban hành văn bản);</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 </w:t>
      </w:r>
      <w:r w:rsidRPr="00AE57A6">
        <w:rPr>
          <w:rFonts w:eastAsia="Times New Roman" w:cs="Times New Roman"/>
          <w:sz w:val="20"/>
          <w:lang w:val="vi-VN"/>
        </w:rPr>
        <w:t>Các văn bản liên quan khác (nếu có).</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II. </w:t>
      </w:r>
      <w:r w:rsidRPr="00AE57A6">
        <w:rPr>
          <w:rFonts w:eastAsia="Times New Roman" w:cs="Times New Roman"/>
          <w:b/>
          <w:bCs/>
          <w:sz w:val="20"/>
          <w:lang w:val="vi-VN"/>
        </w:rPr>
        <w:t>Thành phần giám sát, kiểm tra:</w:t>
      </w:r>
      <w:r w:rsidRPr="00AE57A6">
        <w:rPr>
          <w:rFonts w:eastAsia="Times New Roman" w:cs="Times New Roman"/>
          <w:sz w:val="20"/>
          <w:lang w:val="vi-VN"/>
        </w:rPr>
        <w:t xml:space="preserve"> </w:t>
      </w:r>
      <w:r w:rsidRPr="00AE57A6">
        <w:rPr>
          <w:rFonts w:eastAsia="Times New Roman" w:cs="Times New Roman"/>
          <w:i/>
          <w:iCs/>
          <w:sz w:val="20"/>
          <w:lang w:val="vi-VN"/>
        </w:rPr>
        <w:t>(nêu rõ họ và tên, chức vụ của các thành viên tham gia giám sát, kiểm tra).</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III. </w:t>
      </w:r>
      <w:r w:rsidRPr="00AE57A6">
        <w:rPr>
          <w:rFonts w:eastAsia="Times New Roman" w:cs="Times New Roman"/>
          <w:b/>
          <w:bCs/>
          <w:sz w:val="20"/>
          <w:lang w:val="vi-VN"/>
        </w:rPr>
        <w:t>Thời gian giám sát, kiểm tra:</w:t>
      </w:r>
      <w:r w:rsidRPr="00AE57A6">
        <w:rPr>
          <w:rFonts w:eastAsia="Times New Roman" w:cs="Times New Roman"/>
          <w:sz w:val="20"/>
          <w:lang w:val="vi-VN"/>
        </w:rPr>
        <w:t xml:space="preserve"> từ ngày </w:t>
      </w:r>
      <w:r w:rsidRPr="00AE57A6">
        <w:rPr>
          <w:rFonts w:eastAsia="Times New Roman" w:cs="Times New Roman"/>
          <w:sz w:val="20"/>
        </w:rPr>
        <w:t>…../…./…….</w:t>
      </w:r>
      <w:r w:rsidRPr="00AE57A6">
        <w:rPr>
          <w:rFonts w:eastAsia="Times New Roman" w:cs="Times New Roman"/>
          <w:sz w:val="20"/>
          <w:lang w:val="vi-VN"/>
        </w:rPr>
        <w:t>đến ngày ....</w:t>
      </w:r>
      <w:r w:rsidRPr="00AE57A6">
        <w:rPr>
          <w:rFonts w:eastAsia="Times New Roman" w:cs="Times New Roman"/>
          <w:sz w:val="20"/>
        </w:rPr>
        <w:t>/…./….</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IV. </w:t>
      </w:r>
      <w:r w:rsidRPr="00AE57A6">
        <w:rPr>
          <w:rFonts w:eastAsia="Times New Roman" w:cs="Times New Roman"/>
          <w:b/>
          <w:bCs/>
          <w:sz w:val="20"/>
          <w:lang w:val="vi-VN"/>
        </w:rPr>
        <w:t>Tình hình giám sát quản lý chất lượng công trình sản phẩm của đơn vị giám sát, kiểm tra</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V. </w:t>
      </w:r>
      <w:r w:rsidRPr="00AE57A6">
        <w:rPr>
          <w:rFonts w:eastAsia="Times New Roman" w:cs="Times New Roman"/>
          <w:b/>
          <w:bCs/>
          <w:sz w:val="20"/>
          <w:lang w:val="vi-VN"/>
        </w:rPr>
        <w:t>Tình hình thực hiện công trình: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1.1</w:t>
      </w:r>
      <w:r w:rsidRPr="00AE57A6">
        <w:rPr>
          <w:rFonts w:eastAsia="Times New Roman" w:cs="Times New Roman"/>
          <w:sz w:val="20"/>
        </w:rPr>
        <w:t xml:space="preserve">. </w:t>
      </w:r>
      <w:r w:rsidRPr="00AE57A6">
        <w:rPr>
          <w:rFonts w:eastAsia="Times New Roman" w:cs="Times New Roman"/>
          <w:sz w:val="20"/>
          <w:lang w:val="vi-VN"/>
        </w:rPr>
        <w:t>Đơn vị thi công:</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1.2. </w:t>
      </w:r>
      <w:r w:rsidRPr="00AE57A6">
        <w:rPr>
          <w:rFonts w:eastAsia="Times New Roman" w:cs="Times New Roman"/>
          <w:sz w:val="20"/>
          <w:lang w:val="vi-VN"/>
        </w:rPr>
        <w:t>Thời gian thực hiện: Từ tháng .... năm</w:t>
      </w:r>
      <w:r w:rsidRPr="00AE57A6">
        <w:rPr>
          <w:rFonts w:eastAsia="Times New Roman" w:cs="Times New Roman"/>
          <w:sz w:val="20"/>
        </w:rPr>
        <w:t xml:space="preserve">……… </w:t>
      </w:r>
      <w:r w:rsidRPr="00AE57A6">
        <w:rPr>
          <w:rFonts w:eastAsia="Times New Roman" w:cs="Times New Roman"/>
          <w:sz w:val="20"/>
          <w:lang w:val="vi-VN"/>
        </w:rPr>
        <w:t xml:space="preserve">đến tháng .... năm </w:t>
      </w:r>
      <w:r w:rsidRPr="00AE57A6">
        <w:rPr>
          <w:rFonts w:eastAsia="Times New Roman" w:cs="Times New Roman"/>
          <w:sz w:val="20"/>
        </w:rPr>
        <w:t>…………</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1.3. </w:t>
      </w:r>
      <w:r w:rsidRPr="00AE57A6">
        <w:rPr>
          <w:rFonts w:eastAsia="Times New Roman" w:cs="Times New Roman"/>
          <w:sz w:val="20"/>
          <w:lang w:val="vi-VN"/>
        </w:rPr>
        <w:t xml:space="preserve">Lực lượng kỹ thuật và thiết bị thi công: </w:t>
      </w:r>
      <w:r w:rsidRPr="00AE57A6">
        <w:rPr>
          <w:rFonts w:eastAsia="Times New Roman" w:cs="Times New Roman"/>
          <w:i/>
          <w:iCs/>
          <w:sz w:val="20"/>
          <w:lang w:val="vi-VN"/>
        </w:rPr>
        <w:t>(Nêu cụ thể chính xác máy móc, thiết bị th</w:t>
      </w:r>
      <w:r w:rsidRPr="00AE57A6">
        <w:rPr>
          <w:rFonts w:eastAsia="Times New Roman" w:cs="Times New Roman"/>
          <w:i/>
          <w:iCs/>
          <w:sz w:val="20"/>
        </w:rPr>
        <w:t xml:space="preserve">i </w:t>
      </w:r>
      <w:r w:rsidRPr="00AE57A6">
        <w:rPr>
          <w:rFonts w:eastAsia="Times New Roman" w:cs="Times New Roman"/>
          <w:i/>
          <w:iCs/>
          <w:sz w:val="20"/>
          <w:lang w:val="vi-VN"/>
        </w:rPr>
        <w:t>công, phần mềm sử dụng kh</w:t>
      </w:r>
      <w:r w:rsidRPr="00AE57A6">
        <w:rPr>
          <w:rFonts w:eastAsia="Times New Roman" w:cs="Times New Roman"/>
          <w:i/>
          <w:iCs/>
          <w:sz w:val="20"/>
        </w:rPr>
        <w:t>i</w:t>
      </w:r>
      <w:r w:rsidRPr="00AE57A6">
        <w:rPr>
          <w:rFonts w:eastAsia="Times New Roman" w:cs="Times New Roman"/>
          <w:i/>
          <w:iCs/>
          <w:sz w:val="20"/>
          <w:lang w:val="vi-VN"/>
        </w:rPr>
        <w:t xml:space="preserve"> th</w:t>
      </w:r>
      <w:r w:rsidRPr="00AE57A6">
        <w:rPr>
          <w:rFonts w:eastAsia="Times New Roman" w:cs="Times New Roman"/>
          <w:i/>
          <w:iCs/>
          <w:sz w:val="20"/>
        </w:rPr>
        <w:t>i</w:t>
      </w:r>
      <w:r w:rsidRPr="00AE57A6">
        <w:rPr>
          <w:rFonts w:eastAsia="Times New Roman" w:cs="Times New Roman"/>
          <w:i/>
          <w:iCs/>
          <w:sz w:val="20"/>
          <w:lang w:val="vi-VN"/>
        </w:rPr>
        <w:t xml:space="preserve"> công công trình)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1.4. </w:t>
      </w:r>
      <w:r w:rsidRPr="00AE57A6">
        <w:rPr>
          <w:rFonts w:eastAsia="Times New Roman" w:cs="Times New Roman"/>
          <w:sz w:val="20"/>
          <w:lang w:val="vi-VN"/>
        </w:rPr>
        <w:t xml:space="preserve">Khối lượng đã thi công: </w:t>
      </w:r>
      <w:r w:rsidRPr="00AE57A6">
        <w:rPr>
          <w:rFonts w:eastAsia="Times New Roman" w:cs="Times New Roman"/>
          <w:i/>
          <w:iCs/>
          <w:sz w:val="20"/>
          <w:lang w:val="vi-VN"/>
        </w:rPr>
        <w:t>(Khái quát việc kiểm tra đánh giá chất lượng một phần hay toàn bộ khối lượng các hạng mục công trình thuộc kế hoạch năm)</w:t>
      </w:r>
    </w:p>
    <w:tbl>
      <w:tblPr>
        <w:tblW w:w="5000" w:type="pct"/>
        <w:tblCellMar>
          <w:left w:w="0" w:type="dxa"/>
          <w:right w:w="0" w:type="dxa"/>
        </w:tblCellMar>
        <w:tblLook w:val="04A0" w:firstRow="1" w:lastRow="0" w:firstColumn="1" w:lastColumn="0" w:noHBand="0" w:noVBand="1"/>
      </w:tblPr>
      <w:tblGrid>
        <w:gridCol w:w="561"/>
        <w:gridCol w:w="2821"/>
        <w:gridCol w:w="1059"/>
        <w:gridCol w:w="2312"/>
        <w:gridCol w:w="1453"/>
        <w:gridCol w:w="1179"/>
      </w:tblGrid>
      <w:tr w:rsidR="00AE57A6" w:rsidRPr="00AE57A6" w:rsidTr="00AE57A6">
        <w:trPr>
          <w:trHeight w:val="20"/>
        </w:trPr>
        <w:tc>
          <w:tcPr>
            <w:tcW w:w="299" w:type="pct"/>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TT</w:t>
            </w:r>
          </w:p>
        </w:tc>
        <w:tc>
          <w:tcPr>
            <w:tcW w:w="1503"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Hạng mục công việc</w:t>
            </w:r>
          </w:p>
        </w:tc>
        <w:tc>
          <w:tcPr>
            <w:tcW w:w="564"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Đơn vị tính</w:t>
            </w:r>
          </w:p>
        </w:tc>
        <w:tc>
          <w:tcPr>
            <w:tcW w:w="2006"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Khối lượng</w:t>
            </w:r>
          </w:p>
        </w:tc>
        <w:tc>
          <w:tcPr>
            <w:tcW w:w="628"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Ghi chú</w:t>
            </w:r>
          </w:p>
        </w:tc>
      </w:tr>
      <w:tr w:rsidR="00AE57A6" w:rsidRPr="00AE57A6" w:rsidTr="00AE57A6">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1232"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Dự án, Thiết kế KT-DT được duyệt</w:t>
            </w:r>
          </w:p>
        </w:tc>
        <w:tc>
          <w:tcPr>
            <w:tcW w:w="774"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Thực t</w:t>
            </w:r>
            <w:r w:rsidRPr="00AE57A6">
              <w:rPr>
                <w:rFonts w:eastAsia="Times New Roman" w:cs="Times New Roman"/>
                <w:sz w:val="20"/>
              </w:rPr>
              <w:t>ế</w:t>
            </w:r>
            <w:r w:rsidRPr="00AE57A6">
              <w:rPr>
                <w:rFonts w:eastAsia="Times New Roman" w:cs="Times New Roman"/>
                <w:sz w:val="20"/>
                <w:lang w:val="vi-VN"/>
              </w:rPr>
              <w:t xml:space="preserve"> thi công</w:t>
            </w: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r>
      <w:tr w:rsidR="00AE57A6" w:rsidRPr="00AE57A6" w:rsidTr="00AE57A6">
        <w:trPr>
          <w:trHeight w:val="20"/>
        </w:trPr>
        <w:tc>
          <w:tcPr>
            <w:tcW w:w="29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1503"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564"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1232"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774"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628"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r>
      <w:tr w:rsidR="00AE57A6" w:rsidRPr="00AE57A6" w:rsidTr="00AE57A6">
        <w:trPr>
          <w:trHeight w:val="20"/>
        </w:trPr>
        <w:tc>
          <w:tcPr>
            <w:tcW w:w="29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1503"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564"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1232"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774"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628"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r>
      <w:tr w:rsidR="00AE57A6" w:rsidRPr="00AE57A6" w:rsidTr="00AE57A6">
        <w:trPr>
          <w:trHeight w:val="20"/>
        </w:trPr>
        <w:tc>
          <w:tcPr>
            <w:tcW w:w="299" w:type="pct"/>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1503"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564"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1232"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774"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c>
          <w:tcPr>
            <w:tcW w:w="628" w:type="pct"/>
            <w:tcBorders>
              <w:top w:val="nil"/>
              <w:left w:val="nil"/>
              <w:bottom w:val="single" w:sz="8" w:space="0" w:color="auto"/>
              <w:right w:val="single" w:sz="8" w:space="0" w:color="auto"/>
            </w:tcBorders>
            <w:tcMar>
              <w:top w:w="28" w:type="dxa"/>
              <w:left w:w="108" w:type="dxa"/>
              <w:bottom w:w="28"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 </w:t>
            </w:r>
          </w:p>
        </w:tc>
      </w:tr>
    </w:tbl>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1.5. </w:t>
      </w:r>
      <w:r w:rsidRPr="00AE57A6">
        <w:rPr>
          <w:rFonts w:eastAsia="Times New Roman" w:cs="Times New Roman"/>
          <w:sz w:val="20"/>
          <w:lang w:val="vi-VN"/>
        </w:rPr>
        <w:t xml:space="preserve">Tài liệu đã sử dụng trong thi công: </w:t>
      </w:r>
      <w:r w:rsidRPr="00AE57A6">
        <w:rPr>
          <w:rFonts w:eastAsia="Times New Roman" w:cs="Times New Roman"/>
          <w:i/>
          <w:iCs/>
          <w:sz w:val="20"/>
          <w:lang w:val="vi-VN"/>
        </w:rPr>
        <w:t>(Nêu rõ nguồn gốc các tài liệu đã được sử dụng trong quá trình thi công)</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1.6. </w:t>
      </w:r>
      <w:r w:rsidRPr="00AE57A6">
        <w:rPr>
          <w:rFonts w:eastAsia="Times New Roman" w:cs="Times New Roman"/>
          <w:sz w:val="20"/>
          <w:lang w:val="vi-VN"/>
        </w:rPr>
        <w:t xml:space="preserve">Tổ chức thực hiện: </w:t>
      </w:r>
      <w:r w:rsidRPr="00AE57A6">
        <w:rPr>
          <w:rFonts w:eastAsia="Times New Roman" w:cs="Times New Roman"/>
          <w:i/>
          <w:iCs/>
          <w:sz w:val="20"/>
          <w:lang w:val="vi-VN"/>
        </w:rPr>
        <w:t>(Nêu rõ chủ đầu tư giao cho đơn vị, bộ phận nào thi công những phần việc và hạng mục nào)</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2. </w:t>
      </w:r>
      <w:r w:rsidRPr="00AE57A6">
        <w:rPr>
          <w:rFonts w:eastAsia="Times New Roman" w:cs="Times New Roman"/>
          <w:b/>
          <w:bCs/>
          <w:sz w:val="20"/>
          <w:lang w:val="vi-VN"/>
        </w:rPr>
        <w:t>Tiến độ thực hiện:</w:t>
      </w:r>
      <w:r w:rsidRPr="00AE57A6">
        <w:rPr>
          <w:rFonts w:eastAsia="Times New Roman" w:cs="Times New Roman"/>
          <w:sz w:val="20"/>
          <w:lang w:val="vi-VN"/>
        </w:rPr>
        <w:t xml:space="preserve"> </w:t>
      </w:r>
      <w:r w:rsidRPr="00AE57A6">
        <w:rPr>
          <w:rFonts w:eastAsia="Times New Roman" w:cs="Times New Roman"/>
          <w:i/>
          <w:iCs/>
          <w:sz w:val="20"/>
          <w:lang w:val="vi-VN"/>
        </w:rPr>
        <w:t>(Đánh giá tiến độ thi công có đảm bảo theo kế hoạch về tiến độ thi công và tiến độ kiểm tra chất lượng công trình, sản phẩm của từng hạng mục công việc)</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3. </w:t>
      </w:r>
      <w:r w:rsidRPr="00AE57A6">
        <w:rPr>
          <w:rFonts w:eastAsia="Times New Roman" w:cs="Times New Roman"/>
          <w:b/>
          <w:bCs/>
          <w:sz w:val="20"/>
          <w:lang w:val="vi-VN"/>
        </w:rPr>
        <w:t>Quy trình thực hiện:</w:t>
      </w:r>
      <w:r w:rsidRPr="00AE57A6">
        <w:rPr>
          <w:rFonts w:eastAsia="Times New Roman" w:cs="Times New Roman"/>
          <w:sz w:val="20"/>
          <w:lang w:val="vi-VN"/>
        </w:rPr>
        <w:t xml:space="preserve"> </w:t>
      </w:r>
      <w:r w:rsidRPr="00AE57A6">
        <w:rPr>
          <w:rFonts w:eastAsia="Times New Roman" w:cs="Times New Roman"/>
          <w:i/>
          <w:iCs/>
          <w:sz w:val="20"/>
          <w:lang w:val="vi-VN"/>
        </w:rPr>
        <w:t>(Đánh giá quy trình thi công có đảm bảo theo dự án, thiết kế kỹ thuật dự toán, ...đã được cơ quan c</w:t>
      </w:r>
      <w:r w:rsidRPr="00AE57A6">
        <w:rPr>
          <w:rFonts w:eastAsia="Times New Roman" w:cs="Times New Roman"/>
          <w:i/>
          <w:iCs/>
          <w:sz w:val="20"/>
        </w:rPr>
        <w:t xml:space="preserve">ó </w:t>
      </w:r>
      <w:r w:rsidRPr="00AE57A6">
        <w:rPr>
          <w:rFonts w:eastAsia="Times New Roman" w:cs="Times New Roman"/>
          <w:i/>
          <w:iCs/>
          <w:sz w:val="20"/>
          <w:lang w:val="vi-VN"/>
        </w:rPr>
        <w:t>thẩm quyền phê duyệt của từng hạng mục công việc)</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4. </w:t>
      </w:r>
      <w:r w:rsidRPr="00AE57A6">
        <w:rPr>
          <w:rFonts w:eastAsia="Times New Roman" w:cs="Times New Roman"/>
          <w:b/>
          <w:bCs/>
          <w:sz w:val="20"/>
          <w:lang w:val="vi-VN"/>
        </w:rPr>
        <w:t>Tình hình kiểm tra chất lượng công trình sản phẩm của đơn vị thi công:</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 </w:t>
      </w:r>
      <w:r w:rsidRPr="00AE57A6">
        <w:rPr>
          <w:rFonts w:eastAsia="Times New Roman" w:cs="Times New Roman"/>
          <w:sz w:val="20"/>
          <w:lang w:val="vi-VN"/>
        </w:rPr>
        <w:t xml:space="preserve">Tình hình kiểm tra chất lượng của </w:t>
      </w:r>
      <w:r w:rsidRPr="00AE57A6">
        <w:rPr>
          <w:rFonts w:eastAsia="Times New Roman" w:cs="Times New Roman"/>
          <w:sz w:val="20"/>
          <w:shd w:val="clear" w:color="auto" w:fill="FFFFFF"/>
          <w:lang w:val="vi-VN"/>
        </w:rPr>
        <w:t>đơn vị</w:t>
      </w:r>
      <w:r w:rsidRPr="00AE57A6">
        <w:rPr>
          <w:rFonts w:eastAsia="Times New Roman" w:cs="Times New Roman"/>
          <w:sz w:val="20"/>
          <w:lang w:val="vi-VN"/>
        </w:rPr>
        <w:t xml:space="preserve"> thi công:</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i/>
          <w:iCs/>
          <w:sz w:val="20"/>
          <w:lang w:val="vi-VN"/>
        </w:rPr>
        <w:lastRenderedPageBreak/>
        <w:t>(+ Đánh giá công tác kiểm tra chất lượng các hạng mục công việc của đơn vị thi công theo quy định tại Khoản 1, Điều 11 của Thông tư này;</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i/>
          <w:iCs/>
          <w:sz w:val="20"/>
          <w:lang w:val="vi-VN"/>
        </w:rPr>
        <w:t>+ Đánh giá tính đầy đủ hợp lệ công tác kiểm tra chất lượng của đơn vị thi công theo quy định. Nhận xét về các thay đổi phát sinh, tồn tại do đơn vị thi công đã báo cáo.)</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5. </w:t>
      </w:r>
      <w:r w:rsidRPr="00AE57A6">
        <w:rPr>
          <w:rFonts w:eastAsia="Times New Roman" w:cs="Times New Roman"/>
          <w:b/>
          <w:bCs/>
          <w:sz w:val="20"/>
          <w:lang w:val="vi-VN"/>
        </w:rPr>
        <w:t>Hồ sơ nghiệm thu của đơn vị thi công:</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i/>
          <w:iCs/>
          <w:sz w:val="20"/>
          <w:lang w:val="vi-VN"/>
        </w:rPr>
        <w:t>Nhận xét và đánh giá về việc lập hồ sơ kiểm tra chất lượng của đơn vị th</w:t>
      </w:r>
      <w:r w:rsidRPr="00AE57A6">
        <w:rPr>
          <w:rFonts w:eastAsia="Times New Roman" w:cs="Times New Roman"/>
          <w:i/>
          <w:iCs/>
          <w:sz w:val="20"/>
        </w:rPr>
        <w:t>i</w:t>
      </w:r>
      <w:r w:rsidRPr="00AE57A6">
        <w:rPr>
          <w:rFonts w:eastAsia="Times New Roman" w:cs="Times New Roman"/>
          <w:i/>
          <w:iCs/>
          <w:sz w:val="20"/>
          <w:lang w:val="vi-VN"/>
        </w:rPr>
        <w:t xml:space="preserve"> c</w:t>
      </w:r>
      <w:r w:rsidRPr="00AE57A6">
        <w:rPr>
          <w:rFonts w:eastAsia="Times New Roman" w:cs="Times New Roman"/>
          <w:i/>
          <w:iCs/>
          <w:sz w:val="20"/>
        </w:rPr>
        <w:t>ô</w:t>
      </w:r>
      <w:r w:rsidRPr="00AE57A6">
        <w:rPr>
          <w:rFonts w:eastAsia="Times New Roman" w:cs="Times New Roman"/>
          <w:i/>
          <w:iCs/>
          <w:sz w:val="20"/>
          <w:lang w:val="vi-VN"/>
        </w:rPr>
        <w:t>ng theo quy định Điều 12 của Thông tư này)</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V. </w:t>
      </w:r>
      <w:r w:rsidRPr="00AE57A6">
        <w:rPr>
          <w:rFonts w:eastAsia="Times New Roman" w:cs="Times New Roman"/>
          <w:b/>
          <w:bCs/>
          <w:sz w:val="20"/>
          <w:lang w:val="vi-VN"/>
        </w:rPr>
        <w:t>Tình hình kiểm tra chất lượng, xác định khối lượng sản phẩm của đơn vị giám sát, kiểm tra</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1. </w:t>
      </w:r>
      <w:r w:rsidRPr="00AE57A6">
        <w:rPr>
          <w:rFonts w:eastAsia="Times New Roman" w:cs="Times New Roman"/>
          <w:b/>
          <w:bCs/>
          <w:sz w:val="20"/>
          <w:lang w:val="vi-VN"/>
        </w:rPr>
        <w:t>Nội dung kiểm tra và mức độ kiểm tra:</w:t>
      </w:r>
      <w:r w:rsidRPr="00AE57A6">
        <w:rPr>
          <w:rFonts w:eastAsia="Times New Roman" w:cs="Times New Roman"/>
          <w:sz w:val="20"/>
          <w:lang w:val="vi-VN"/>
        </w:rPr>
        <w:t xml:space="preserve"> </w:t>
      </w:r>
      <w:r w:rsidRPr="00AE57A6">
        <w:rPr>
          <w:rFonts w:eastAsia="Times New Roman" w:cs="Times New Roman"/>
          <w:i/>
          <w:iCs/>
          <w:sz w:val="20"/>
          <w:lang w:val="vi-VN"/>
        </w:rPr>
        <w:t>(nêu rõ nội dung và mức độ kiểm tra từng hạng mục công việc của công trình theo quy định tại Khoản 1, Điều 11 của Thông tư này).</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 </w:t>
      </w:r>
      <w:r w:rsidRPr="00AE57A6">
        <w:rPr>
          <w:rFonts w:eastAsia="Times New Roman" w:cs="Times New Roman"/>
          <w:sz w:val="20"/>
          <w:lang w:val="vi-VN"/>
        </w:rPr>
        <w:t>Khái quát tất cả các hạng mục thi công của công trình;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 </w:t>
      </w:r>
      <w:r w:rsidRPr="00AE57A6">
        <w:rPr>
          <w:rFonts w:eastAsia="Times New Roman" w:cs="Times New Roman"/>
          <w:sz w:val="20"/>
          <w:lang w:val="vi-VN"/>
        </w:rPr>
        <w:t>Tỷ lệ % kiểm tra theo quy định.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2. </w:t>
      </w:r>
      <w:r w:rsidRPr="00AE57A6">
        <w:rPr>
          <w:rFonts w:eastAsia="Times New Roman" w:cs="Times New Roman"/>
          <w:b/>
          <w:bCs/>
          <w:sz w:val="20"/>
          <w:lang w:val="vi-VN"/>
        </w:rPr>
        <w:t>Kết quả kiểm tra:</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lang w:val="vi-VN"/>
        </w:rPr>
        <w:t>Khối lượng, mức độ khó khăn và chất lượng các sản phẩm của các hạng mục công việc:</w:t>
      </w:r>
    </w:p>
    <w:tbl>
      <w:tblPr>
        <w:tblW w:w="5000" w:type="pct"/>
        <w:tblCellMar>
          <w:left w:w="0" w:type="dxa"/>
          <w:right w:w="0" w:type="dxa"/>
        </w:tblCellMar>
        <w:tblLook w:val="04A0" w:firstRow="1" w:lastRow="0" w:firstColumn="1" w:lastColumn="0" w:noHBand="0" w:noVBand="1"/>
      </w:tblPr>
      <w:tblGrid>
        <w:gridCol w:w="541"/>
        <w:gridCol w:w="2532"/>
        <w:gridCol w:w="723"/>
        <w:gridCol w:w="922"/>
        <w:gridCol w:w="1154"/>
        <w:gridCol w:w="863"/>
        <w:gridCol w:w="907"/>
        <w:gridCol w:w="880"/>
        <w:gridCol w:w="863"/>
      </w:tblGrid>
      <w:tr w:rsidR="00AE57A6" w:rsidRPr="00AE57A6" w:rsidTr="00AE57A6">
        <w:trPr>
          <w:trHeight w:val="20"/>
        </w:trPr>
        <w:tc>
          <w:tcPr>
            <w:tcW w:w="288" w:type="pct"/>
            <w:vMerge w:val="restart"/>
            <w:tcBorders>
              <w:top w:val="single" w:sz="8" w:space="0" w:color="auto"/>
              <w:left w:val="single" w:sz="8" w:space="0" w:color="auto"/>
              <w:bottom w:val="single" w:sz="8" w:space="0" w:color="auto"/>
              <w:right w:val="single" w:sz="8" w:space="0" w:color="auto"/>
            </w:tcBorders>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TT</w:t>
            </w:r>
          </w:p>
        </w:tc>
        <w:tc>
          <w:tcPr>
            <w:tcW w:w="1349" w:type="pct"/>
            <w:vMerge w:val="restart"/>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Hạng mục công việc</w:t>
            </w:r>
          </w:p>
        </w:tc>
        <w:tc>
          <w:tcPr>
            <w:tcW w:w="385" w:type="pct"/>
            <w:vMerge w:val="restart"/>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Đơn vị tính</w:t>
            </w:r>
          </w:p>
        </w:tc>
        <w:tc>
          <w:tcPr>
            <w:tcW w:w="1106" w:type="pct"/>
            <w:gridSpan w:val="2"/>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Dự án, Thiết kế KT-DT được duyệt</w:t>
            </w:r>
          </w:p>
        </w:tc>
        <w:tc>
          <w:tcPr>
            <w:tcW w:w="942"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Thực tế thi công</w:t>
            </w:r>
          </w:p>
        </w:tc>
        <w:tc>
          <w:tcPr>
            <w:tcW w:w="469"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Tăng, giảm</w:t>
            </w:r>
            <w:r w:rsidRPr="00AE57A6">
              <w:rPr>
                <w:rFonts w:eastAsia="Times New Roman" w:cs="Times New Roman"/>
                <w:sz w:val="20"/>
              </w:rPr>
              <w:t xml:space="preserve"> (+, -)</w:t>
            </w:r>
          </w:p>
        </w:tc>
        <w:tc>
          <w:tcPr>
            <w:tcW w:w="461" w:type="pct"/>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Đánh giá</w:t>
            </w:r>
          </w:p>
        </w:tc>
      </w:tr>
      <w:tr w:rsidR="00AE57A6" w:rsidRPr="00AE57A6" w:rsidTr="00AE57A6">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Mức KK</w:t>
            </w:r>
          </w:p>
        </w:tc>
        <w:tc>
          <w:tcPr>
            <w:tcW w:w="61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Kh</w:t>
            </w:r>
            <w:r w:rsidRPr="00AE57A6">
              <w:rPr>
                <w:rFonts w:eastAsia="Times New Roman" w:cs="Times New Roman"/>
                <w:sz w:val="20"/>
              </w:rPr>
              <w:t>ố</w:t>
            </w:r>
            <w:r w:rsidRPr="00AE57A6">
              <w:rPr>
                <w:rFonts w:eastAsia="Times New Roman" w:cs="Times New Roman"/>
                <w:sz w:val="20"/>
                <w:lang w:val="vi-VN"/>
              </w:rPr>
              <w:t>i lượng</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Mức KK</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Kh</w:t>
            </w:r>
            <w:r w:rsidRPr="00AE57A6">
              <w:rPr>
                <w:rFonts w:eastAsia="Times New Roman" w:cs="Times New Roman"/>
                <w:sz w:val="20"/>
              </w:rPr>
              <w:t>ố</w:t>
            </w:r>
            <w:r w:rsidRPr="00AE57A6">
              <w:rPr>
                <w:rFonts w:eastAsia="Times New Roman" w:cs="Times New Roman"/>
                <w:sz w:val="20"/>
                <w:lang w:val="vi-VN"/>
              </w:rPr>
              <w:t>i lượng</w:t>
            </w: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c>
          <w:tcPr>
            <w:tcW w:w="0" w:type="auto"/>
            <w:vMerge/>
            <w:tcBorders>
              <w:top w:val="single" w:sz="8" w:space="0" w:color="auto"/>
              <w:left w:val="nil"/>
              <w:bottom w:val="single" w:sz="8" w:space="0" w:color="auto"/>
              <w:right w:val="single" w:sz="8" w:space="0" w:color="auto"/>
            </w:tcBorders>
            <w:vAlign w:val="center"/>
            <w:hideMark/>
          </w:tcPr>
          <w:p w:rsidR="00AE57A6" w:rsidRPr="00AE57A6" w:rsidRDefault="00AE57A6" w:rsidP="00AE57A6">
            <w:pPr>
              <w:spacing w:after="0" w:line="240" w:lineRule="auto"/>
              <w:rPr>
                <w:rFonts w:eastAsia="Times New Roman" w:cs="Times New Roman"/>
                <w:sz w:val="20"/>
              </w:rPr>
            </w:pPr>
          </w:p>
        </w:tc>
      </w:tr>
      <w:tr w:rsidR="00AE57A6" w:rsidRPr="00AE57A6" w:rsidTr="00AE57A6">
        <w:trPr>
          <w:trHeight w:val="20"/>
        </w:trPr>
        <w:tc>
          <w:tcPr>
            <w:tcW w:w="28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1</w:t>
            </w:r>
          </w:p>
        </w:tc>
        <w:tc>
          <w:tcPr>
            <w:tcW w:w="13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38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61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r>
      <w:tr w:rsidR="00AE57A6" w:rsidRPr="00AE57A6" w:rsidTr="00AE57A6">
        <w:trPr>
          <w:trHeight w:val="20"/>
        </w:trPr>
        <w:tc>
          <w:tcPr>
            <w:tcW w:w="28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2</w:t>
            </w:r>
          </w:p>
        </w:tc>
        <w:tc>
          <w:tcPr>
            <w:tcW w:w="13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38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61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r>
      <w:tr w:rsidR="00AE57A6" w:rsidRPr="00AE57A6" w:rsidTr="00AE57A6">
        <w:trPr>
          <w:trHeight w:val="20"/>
        </w:trPr>
        <w:tc>
          <w:tcPr>
            <w:tcW w:w="288"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3</w:t>
            </w:r>
          </w:p>
        </w:tc>
        <w:tc>
          <w:tcPr>
            <w:tcW w:w="134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38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9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615"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83"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9"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c>
          <w:tcPr>
            <w:tcW w:w="461"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sz w:val="20"/>
                <w:lang w:val="vi-VN"/>
              </w:rPr>
              <w:t> </w:t>
            </w:r>
          </w:p>
        </w:tc>
      </w:tr>
    </w:tbl>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b/>
          <w:bCs/>
          <w:sz w:val="20"/>
        </w:rPr>
        <w:t xml:space="preserve">VI. </w:t>
      </w:r>
      <w:r w:rsidRPr="00AE57A6">
        <w:rPr>
          <w:rFonts w:eastAsia="Times New Roman" w:cs="Times New Roman"/>
          <w:b/>
          <w:bCs/>
          <w:sz w:val="20"/>
          <w:lang w:val="vi-VN"/>
        </w:rPr>
        <w:t>Kết luận và kiến nghị:</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1. V</w:t>
      </w:r>
      <w:r w:rsidRPr="00AE57A6">
        <w:rPr>
          <w:rFonts w:eastAsia="Times New Roman" w:cs="Times New Roman"/>
          <w:sz w:val="20"/>
          <w:lang w:val="vi-VN"/>
        </w:rPr>
        <w:t xml:space="preserve">ề khối lượng: </w:t>
      </w:r>
      <w:r w:rsidRPr="00AE57A6">
        <w:rPr>
          <w:rFonts w:eastAsia="Times New Roman" w:cs="Times New Roman"/>
          <w:i/>
          <w:iCs/>
          <w:sz w:val="20"/>
          <w:lang w:val="vi-VN"/>
        </w:rPr>
        <w:t>(tên đơn vị thi c</w:t>
      </w:r>
      <w:r w:rsidRPr="00AE57A6">
        <w:rPr>
          <w:rFonts w:eastAsia="Times New Roman" w:cs="Times New Roman"/>
          <w:i/>
          <w:iCs/>
          <w:sz w:val="20"/>
        </w:rPr>
        <w:t>ô</w:t>
      </w:r>
      <w:r w:rsidRPr="00AE57A6">
        <w:rPr>
          <w:rFonts w:eastAsia="Times New Roman" w:cs="Times New Roman"/>
          <w:i/>
          <w:iCs/>
          <w:sz w:val="20"/>
          <w:lang w:val="vi-VN"/>
        </w:rPr>
        <w:t>ng)</w:t>
      </w:r>
      <w:r w:rsidRPr="00AE57A6">
        <w:rPr>
          <w:rFonts w:eastAsia="Times New Roman" w:cs="Times New Roman"/>
          <w:sz w:val="20"/>
          <w:lang w:val="vi-VN"/>
        </w:rPr>
        <w:t xml:space="preserve"> đã hoàn thành </w:t>
      </w:r>
      <w:r w:rsidRPr="00AE57A6">
        <w:rPr>
          <w:rFonts w:eastAsia="Times New Roman" w:cs="Times New Roman"/>
          <w:i/>
          <w:iCs/>
          <w:sz w:val="20"/>
          <w:lang w:val="vi-VN"/>
        </w:rPr>
        <w:t>(nêu khối lượng đơn vị thi công đã thực hiện)</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2. V</w:t>
      </w:r>
      <w:r w:rsidRPr="00AE57A6">
        <w:rPr>
          <w:rFonts w:eastAsia="Times New Roman" w:cs="Times New Roman"/>
          <w:sz w:val="20"/>
          <w:lang w:val="vi-VN"/>
        </w:rPr>
        <w:t xml:space="preserve">ề chất lượng: </w:t>
      </w:r>
      <w:r w:rsidRPr="00AE57A6">
        <w:rPr>
          <w:rFonts w:eastAsia="Times New Roman" w:cs="Times New Roman"/>
          <w:i/>
          <w:iCs/>
          <w:sz w:val="20"/>
          <w:lang w:val="vi-VN"/>
        </w:rPr>
        <w:t>(tên sản phẩm)</w:t>
      </w:r>
      <w:r w:rsidRPr="00AE57A6">
        <w:rPr>
          <w:rFonts w:eastAsia="Times New Roman" w:cs="Times New Roman"/>
          <w:sz w:val="20"/>
          <w:lang w:val="vi-VN"/>
        </w:rPr>
        <w:t xml:space="preserve"> đã thi công đạt yêu cầu kỹ thuật theo dự án, thiết kế kỹ thuật - dự toán, ... đã được cơ quan có thẩm quyền phê duyệt </w:t>
      </w:r>
      <w:r w:rsidRPr="00AE57A6">
        <w:rPr>
          <w:rFonts w:eastAsia="Times New Roman" w:cs="Times New Roman"/>
          <w:i/>
          <w:iCs/>
          <w:sz w:val="20"/>
          <w:lang w:val="vi-VN"/>
        </w:rPr>
        <w:t>(Đ</w:t>
      </w:r>
      <w:r w:rsidRPr="00AE57A6">
        <w:rPr>
          <w:rFonts w:eastAsia="Times New Roman" w:cs="Times New Roman"/>
          <w:i/>
          <w:iCs/>
          <w:sz w:val="20"/>
        </w:rPr>
        <w:t>á</w:t>
      </w:r>
      <w:r w:rsidRPr="00AE57A6">
        <w:rPr>
          <w:rFonts w:eastAsia="Times New Roman" w:cs="Times New Roman"/>
          <w:i/>
          <w:iCs/>
          <w:sz w:val="20"/>
          <w:lang w:val="vi-VN"/>
        </w:rPr>
        <w:t>nh gi</w:t>
      </w:r>
      <w:r w:rsidRPr="00AE57A6">
        <w:rPr>
          <w:rFonts w:eastAsia="Times New Roman" w:cs="Times New Roman"/>
          <w:i/>
          <w:iCs/>
          <w:sz w:val="20"/>
        </w:rPr>
        <w:t xml:space="preserve">á </w:t>
      </w:r>
      <w:r w:rsidRPr="00AE57A6">
        <w:rPr>
          <w:rFonts w:eastAsia="Times New Roman" w:cs="Times New Roman"/>
          <w:i/>
          <w:iCs/>
          <w:sz w:val="20"/>
          <w:lang w:val="vi-VN"/>
        </w:rPr>
        <w:t>chung chất lượng các sản phẩm của công trình đã kiểm tra bao gồm cả khối lượng phát sinh).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3. V</w:t>
      </w:r>
      <w:r w:rsidRPr="00AE57A6">
        <w:rPr>
          <w:rFonts w:eastAsia="Times New Roman" w:cs="Times New Roman"/>
          <w:sz w:val="20"/>
          <w:lang w:val="vi-VN"/>
        </w:rPr>
        <w:t xml:space="preserve">ề mức độ khó khăn (nếu có): </w:t>
      </w:r>
      <w:r w:rsidRPr="00AE57A6">
        <w:rPr>
          <w:rFonts w:eastAsia="Times New Roman" w:cs="Times New Roman"/>
          <w:i/>
          <w:iCs/>
          <w:sz w:val="20"/>
          <w:lang w:val="vi-VN"/>
        </w:rPr>
        <w:t>(Đánh giá mức độ khó khăn thực tế so với dự án, thiết kế kỹ thuật - dự toán, ...đã được phê duyệt).</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4. </w:t>
      </w:r>
      <w:r w:rsidRPr="00AE57A6">
        <w:rPr>
          <w:rFonts w:eastAsia="Times New Roman" w:cs="Times New Roman"/>
          <w:i/>
          <w:iCs/>
          <w:sz w:val="20"/>
          <w:lang w:val="vi-VN"/>
        </w:rPr>
        <w:t>(tên sản phẩm)</w:t>
      </w:r>
      <w:r w:rsidRPr="00AE57A6">
        <w:rPr>
          <w:rFonts w:eastAsia="Times New Roman" w:cs="Times New Roman"/>
          <w:sz w:val="20"/>
          <w:lang w:val="vi-VN"/>
        </w:rPr>
        <w:t xml:space="preserve"> giao nộp đã được chuẩn bị đầy đủ và bảo đảm chất lượng theo quy định trong dự án, thiết kế kỹ thuật - dự toán,... đã được cơ quan có thẩm quyền phê duyệt.</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xml:space="preserve">5. </w:t>
      </w:r>
      <w:r w:rsidRPr="00AE57A6">
        <w:rPr>
          <w:rFonts w:eastAsia="Times New Roman" w:cs="Times New Roman"/>
          <w:sz w:val="20"/>
          <w:lang w:val="vi-VN"/>
        </w:rPr>
        <w:t>Đ</w:t>
      </w:r>
      <w:r w:rsidRPr="00AE57A6">
        <w:rPr>
          <w:rFonts w:eastAsia="Times New Roman" w:cs="Times New Roman"/>
          <w:sz w:val="20"/>
        </w:rPr>
        <w:t xml:space="preserve">ề </w:t>
      </w:r>
      <w:r w:rsidRPr="00AE57A6">
        <w:rPr>
          <w:rFonts w:eastAsia="Times New Roman" w:cs="Times New Roman"/>
          <w:sz w:val="20"/>
          <w:lang w:val="vi-VN"/>
        </w:rPr>
        <w:t xml:space="preserve">nghị chủ đầu tư </w:t>
      </w:r>
      <w:r w:rsidRPr="00AE57A6">
        <w:rPr>
          <w:rFonts w:eastAsia="Times New Roman" w:cs="Times New Roman"/>
          <w:i/>
          <w:iCs/>
          <w:sz w:val="20"/>
          <w:lang w:val="vi-VN"/>
        </w:rPr>
        <w:t>(nêu tên cơ quan chủ đầu tư)</w:t>
      </w:r>
      <w:r w:rsidRPr="00AE57A6">
        <w:rPr>
          <w:rFonts w:eastAsia="Times New Roman" w:cs="Times New Roman"/>
          <w:sz w:val="20"/>
          <w:lang w:val="vi-VN"/>
        </w:rPr>
        <w:t xml:space="preserve"> chấp nhận nghiệm thu </w:t>
      </w:r>
      <w:r w:rsidRPr="00AE57A6">
        <w:rPr>
          <w:rFonts w:eastAsia="Times New Roman" w:cs="Times New Roman"/>
          <w:i/>
          <w:iCs/>
          <w:sz w:val="20"/>
          <w:lang w:val="vi-VN"/>
        </w:rPr>
        <w:t>(hoặc không chấp nhận)</w:t>
      </w:r>
      <w:r w:rsidRPr="00AE57A6">
        <w:rPr>
          <w:rFonts w:eastAsia="Times New Roman" w:cs="Times New Roman"/>
          <w:sz w:val="20"/>
          <w:lang w:val="vi-VN"/>
        </w:rPr>
        <w:t xml:space="preserve"> chất lượng, khối lượng sản phẩm đã hoàn thành.</w:t>
      </w:r>
    </w:p>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w:t>
      </w:r>
    </w:p>
    <w:tbl>
      <w:tblPr>
        <w:tblW w:w="0" w:type="auto"/>
        <w:tblCellMar>
          <w:left w:w="0" w:type="dxa"/>
          <w:right w:w="0" w:type="dxa"/>
        </w:tblCellMar>
        <w:tblLook w:val="04A0" w:firstRow="1" w:lastRow="0" w:firstColumn="1" w:lastColumn="0" w:noHBand="0" w:noVBand="1"/>
      </w:tblPr>
      <w:tblGrid>
        <w:gridCol w:w="4428"/>
        <w:gridCol w:w="4428"/>
      </w:tblGrid>
      <w:tr w:rsidR="00AE57A6" w:rsidRPr="00AE57A6" w:rsidTr="00AE57A6">
        <w:tc>
          <w:tcPr>
            <w:tcW w:w="4428" w:type="dxa"/>
            <w:tcMar>
              <w:top w:w="0" w:type="dxa"/>
              <w:left w:w="108" w:type="dxa"/>
              <w:bottom w:w="0" w:type="dxa"/>
              <w:right w:w="108" w:type="dxa"/>
            </w:tcMar>
            <w:hideMark/>
          </w:tcPr>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w:t>
            </w:r>
          </w:p>
        </w:tc>
        <w:tc>
          <w:tcPr>
            <w:tcW w:w="4428" w:type="dxa"/>
            <w:tcMar>
              <w:top w:w="0" w:type="dxa"/>
              <w:left w:w="108" w:type="dxa"/>
              <w:bottom w:w="0" w:type="dxa"/>
              <w:right w:w="108" w:type="dxa"/>
            </w:tcMar>
            <w:hideMark/>
          </w:tcPr>
          <w:p w:rsidR="00AE57A6" w:rsidRPr="00AE57A6" w:rsidRDefault="00AE57A6" w:rsidP="00AE57A6">
            <w:pPr>
              <w:spacing w:before="120" w:after="0" w:line="240" w:lineRule="auto"/>
              <w:jc w:val="center"/>
              <w:rPr>
                <w:rFonts w:eastAsia="Times New Roman" w:cs="Times New Roman"/>
                <w:sz w:val="20"/>
              </w:rPr>
            </w:pPr>
            <w:r w:rsidRPr="00AE57A6">
              <w:rPr>
                <w:rFonts w:eastAsia="Times New Roman" w:cs="Times New Roman"/>
                <w:b/>
                <w:bCs/>
                <w:sz w:val="20"/>
                <w:lang w:val="vi-VN"/>
              </w:rPr>
              <w:t>Đại diện Đơn vị giám sát, kiểm tra</w:t>
            </w:r>
            <w:r w:rsidRPr="00AE57A6">
              <w:rPr>
                <w:rFonts w:eastAsia="Times New Roman" w:cs="Times New Roman"/>
                <w:b/>
                <w:bCs/>
                <w:sz w:val="20"/>
              </w:rPr>
              <w:br/>
            </w:r>
            <w:r w:rsidRPr="00AE57A6">
              <w:rPr>
                <w:rFonts w:eastAsia="Times New Roman" w:cs="Times New Roman"/>
                <w:sz w:val="20"/>
                <w:lang w:val="vi-VN"/>
              </w:rPr>
              <w:t>(Ký, ghi rõ họ tên, đóng dấu)</w:t>
            </w:r>
          </w:p>
        </w:tc>
      </w:tr>
    </w:tbl>
    <w:p w:rsidR="00AE57A6" w:rsidRPr="00AE57A6" w:rsidRDefault="00AE57A6" w:rsidP="00AE57A6">
      <w:pPr>
        <w:spacing w:before="120" w:after="0" w:line="240" w:lineRule="auto"/>
        <w:rPr>
          <w:rFonts w:eastAsia="Times New Roman" w:cs="Times New Roman"/>
          <w:sz w:val="20"/>
        </w:rPr>
      </w:pPr>
      <w:r w:rsidRPr="00AE57A6">
        <w:rPr>
          <w:rFonts w:eastAsia="Times New Roman" w:cs="Times New Roman"/>
          <w:sz w:val="20"/>
        </w:rPr>
        <w:t> </w:t>
      </w:r>
    </w:p>
    <w:bookmarkEnd w:id="0"/>
    <w:p w:rsidR="005479A7" w:rsidRPr="00AE57A6" w:rsidRDefault="005479A7" w:rsidP="00AE57A6">
      <w:pPr>
        <w:rPr>
          <w:rFonts w:cs="Times New Roman"/>
          <w:sz w:val="20"/>
        </w:rPr>
      </w:pPr>
    </w:p>
    <w:sectPr w:rsidR="005479A7" w:rsidRPr="00AE57A6"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2"/>
    <w:rsid w:val="00071F5C"/>
    <w:rsid w:val="002F02CF"/>
    <w:rsid w:val="00515B65"/>
    <w:rsid w:val="005479A7"/>
    <w:rsid w:val="008C1FCE"/>
    <w:rsid w:val="009160D2"/>
    <w:rsid w:val="009B70AA"/>
    <w:rsid w:val="00AE57A6"/>
    <w:rsid w:val="00C01F52"/>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4432-956D-4A78-A51C-550C0F2D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52"/>
    <w:pPr>
      <w:spacing w:after="0" w:line="240" w:lineRule="auto"/>
    </w:pPr>
    <w:rPr>
      <w:rFonts w:ascii="Arial" w:eastAsia="Times New Roman" w:hAnsi="Arial"/>
      <w:sz w:val="20"/>
    </w:rPr>
  </w:style>
  <w:style w:type="paragraph" w:customStyle="1" w:styleId="msochpdefault">
    <w:name w:val="msochpdefault"/>
    <w:basedOn w:val="Normal"/>
    <w:rsid w:val="00C01F52"/>
    <w:pPr>
      <w:spacing w:after="0" w:line="240" w:lineRule="auto"/>
    </w:pPr>
    <w:rPr>
      <w:rFonts w:ascii="Arial" w:eastAsia="Times New Roman" w:hAnsi="Arial"/>
      <w:sz w:val="20"/>
    </w:rPr>
  </w:style>
  <w:style w:type="character" w:customStyle="1" w:styleId="msoins0">
    <w:name w:val="msoins"/>
    <w:basedOn w:val="DefaultParagraphFont"/>
    <w:rsid w:val="00C01F52"/>
    <w:rPr>
      <w:u w:val="single"/>
    </w:rPr>
  </w:style>
  <w:style w:type="character" w:customStyle="1" w:styleId="msodel0">
    <w:name w:val="msodel"/>
    <w:basedOn w:val="DefaultParagraphFont"/>
    <w:rsid w:val="00C01F5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502">
      <w:bodyDiv w:val="1"/>
      <w:marLeft w:val="0"/>
      <w:marRight w:val="0"/>
      <w:marTop w:val="0"/>
      <w:marBottom w:val="0"/>
      <w:divBdr>
        <w:top w:val="none" w:sz="0" w:space="0" w:color="auto"/>
        <w:left w:val="none" w:sz="0" w:space="0" w:color="auto"/>
        <w:bottom w:val="none" w:sz="0" w:space="0" w:color="auto"/>
        <w:right w:val="none" w:sz="0" w:space="0" w:color="auto"/>
      </w:divBdr>
      <w:divsChild>
        <w:div w:id="1455059079">
          <w:marLeft w:val="0"/>
          <w:marRight w:val="0"/>
          <w:marTop w:val="0"/>
          <w:marBottom w:val="0"/>
          <w:divBdr>
            <w:top w:val="none" w:sz="0" w:space="0" w:color="auto"/>
            <w:left w:val="none" w:sz="0" w:space="0" w:color="auto"/>
            <w:bottom w:val="none" w:sz="0" w:space="0" w:color="auto"/>
            <w:right w:val="none" w:sz="0" w:space="0" w:color="auto"/>
          </w:divBdr>
        </w:div>
      </w:divsChild>
    </w:div>
    <w:div w:id="279188725">
      <w:bodyDiv w:val="1"/>
      <w:marLeft w:val="0"/>
      <w:marRight w:val="0"/>
      <w:marTop w:val="0"/>
      <w:marBottom w:val="0"/>
      <w:divBdr>
        <w:top w:val="none" w:sz="0" w:space="0" w:color="auto"/>
        <w:left w:val="none" w:sz="0" w:space="0" w:color="auto"/>
        <w:bottom w:val="none" w:sz="0" w:space="0" w:color="auto"/>
        <w:right w:val="none" w:sz="0" w:space="0" w:color="auto"/>
      </w:divBdr>
      <w:divsChild>
        <w:div w:id="1407721915">
          <w:marLeft w:val="0"/>
          <w:marRight w:val="0"/>
          <w:marTop w:val="0"/>
          <w:marBottom w:val="0"/>
          <w:divBdr>
            <w:top w:val="none" w:sz="0" w:space="0" w:color="auto"/>
            <w:left w:val="none" w:sz="0" w:space="0" w:color="auto"/>
            <w:bottom w:val="none" w:sz="0" w:space="0" w:color="auto"/>
            <w:right w:val="none" w:sz="0" w:space="0" w:color="auto"/>
          </w:divBdr>
        </w:div>
      </w:divsChild>
    </w:div>
    <w:div w:id="591353519">
      <w:bodyDiv w:val="1"/>
      <w:marLeft w:val="0"/>
      <w:marRight w:val="0"/>
      <w:marTop w:val="0"/>
      <w:marBottom w:val="0"/>
      <w:divBdr>
        <w:top w:val="none" w:sz="0" w:space="0" w:color="auto"/>
        <w:left w:val="none" w:sz="0" w:space="0" w:color="auto"/>
        <w:bottom w:val="none" w:sz="0" w:space="0" w:color="auto"/>
        <w:right w:val="none" w:sz="0" w:space="0" w:color="auto"/>
      </w:divBdr>
      <w:divsChild>
        <w:div w:id="1903904494">
          <w:marLeft w:val="0"/>
          <w:marRight w:val="0"/>
          <w:marTop w:val="0"/>
          <w:marBottom w:val="0"/>
          <w:divBdr>
            <w:top w:val="none" w:sz="0" w:space="0" w:color="auto"/>
            <w:left w:val="none" w:sz="0" w:space="0" w:color="auto"/>
            <w:bottom w:val="none" w:sz="0" w:space="0" w:color="auto"/>
            <w:right w:val="none" w:sz="0" w:space="0" w:color="auto"/>
          </w:divBdr>
        </w:div>
      </w:divsChild>
    </w:div>
    <w:div w:id="639069084">
      <w:bodyDiv w:val="1"/>
      <w:marLeft w:val="0"/>
      <w:marRight w:val="0"/>
      <w:marTop w:val="0"/>
      <w:marBottom w:val="0"/>
      <w:divBdr>
        <w:top w:val="none" w:sz="0" w:space="0" w:color="auto"/>
        <w:left w:val="none" w:sz="0" w:space="0" w:color="auto"/>
        <w:bottom w:val="none" w:sz="0" w:space="0" w:color="auto"/>
        <w:right w:val="none" w:sz="0" w:space="0" w:color="auto"/>
      </w:divBdr>
      <w:divsChild>
        <w:div w:id="530648650">
          <w:marLeft w:val="0"/>
          <w:marRight w:val="0"/>
          <w:marTop w:val="0"/>
          <w:marBottom w:val="0"/>
          <w:divBdr>
            <w:top w:val="none" w:sz="0" w:space="0" w:color="auto"/>
            <w:left w:val="none" w:sz="0" w:space="0" w:color="auto"/>
            <w:bottom w:val="none" w:sz="0" w:space="0" w:color="auto"/>
            <w:right w:val="none" w:sz="0" w:space="0" w:color="auto"/>
          </w:divBdr>
        </w:div>
      </w:divsChild>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none" w:sz="0" w:space="0" w:color="auto"/>
            <w:left w:val="none" w:sz="0" w:space="0" w:color="auto"/>
            <w:bottom w:val="none" w:sz="0" w:space="0" w:color="auto"/>
            <w:right w:val="none" w:sz="0" w:space="0" w:color="auto"/>
          </w:divBdr>
        </w:div>
      </w:divsChild>
    </w:div>
    <w:div w:id="853106399">
      <w:bodyDiv w:val="1"/>
      <w:marLeft w:val="0"/>
      <w:marRight w:val="0"/>
      <w:marTop w:val="0"/>
      <w:marBottom w:val="0"/>
      <w:divBdr>
        <w:top w:val="none" w:sz="0" w:space="0" w:color="auto"/>
        <w:left w:val="none" w:sz="0" w:space="0" w:color="auto"/>
        <w:bottom w:val="none" w:sz="0" w:space="0" w:color="auto"/>
        <w:right w:val="none" w:sz="0" w:space="0" w:color="auto"/>
      </w:divBdr>
      <w:divsChild>
        <w:div w:id="54011921">
          <w:marLeft w:val="0"/>
          <w:marRight w:val="0"/>
          <w:marTop w:val="0"/>
          <w:marBottom w:val="0"/>
          <w:divBdr>
            <w:top w:val="none" w:sz="0" w:space="0" w:color="auto"/>
            <w:left w:val="none" w:sz="0" w:space="0" w:color="auto"/>
            <w:bottom w:val="none" w:sz="0" w:space="0" w:color="auto"/>
            <w:right w:val="none" w:sz="0" w:space="0" w:color="auto"/>
          </w:divBdr>
        </w:div>
      </w:divsChild>
    </w:div>
    <w:div w:id="1161038977">
      <w:bodyDiv w:val="1"/>
      <w:marLeft w:val="0"/>
      <w:marRight w:val="0"/>
      <w:marTop w:val="0"/>
      <w:marBottom w:val="0"/>
      <w:divBdr>
        <w:top w:val="none" w:sz="0" w:space="0" w:color="auto"/>
        <w:left w:val="none" w:sz="0" w:space="0" w:color="auto"/>
        <w:bottom w:val="none" w:sz="0" w:space="0" w:color="auto"/>
        <w:right w:val="none" w:sz="0" w:space="0" w:color="auto"/>
      </w:divBdr>
      <w:divsChild>
        <w:div w:id="1532692612">
          <w:marLeft w:val="0"/>
          <w:marRight w:val="0"/>
          <w:marTop w:val="0"/>
          <w:marBottom w:val="0"/>
          <w:divBdr>
            <w:top w:val="none" w:sz="0" w:space="0" w:color="auto"/>
            <w:left w:val="none" w:sz="0" w:space="0" w:color="auto"/>
            <w:bottom w:val="none" w:sz="0" w:space="0" w:color="auto"/>
            <w:right w:val="none" w:sz="0" w:space="0" w:color="auto"/>
          </w:divBdr>
        </w:div>
      </w:divsChild>
    </w:div>
    <w:div w:id="1735621636">
      <w:bodyDiv w:val="1"/>
      <w:marLeft w:val="0"/>
      <w:marRight w:val="0"/>
      <w:marTop w:val="0"/>
      <w:marBottom w:val="0"/>
      <w:divBdr>
        <w:top w:val="none" w:sz="0" w:space="0" w:color="auto"/>
        <w:left w:val="none" w:sz="0" w:space="0" w:color="auto"/>
        <w:bottom w:val="none" w:sz="0" w:space="0" w:color="auto"/>
        <w:right w:val="none" w:sz="0" w:space="0" w:color="auto"/>
      </w:divBdr>
      <w:divsChild>
        <w:div w:id="107755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2019-01-19T03:18:00Z</dcterms:created>
  <dcterms:modified xsi:type="dcterms:W3CDTF">2019-01-19T03:18:00Z</dcterms:modified>
</cp:coreProperties>
</file>