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065" w:rsidRPr="00502065" w:rsidRDefault="00502065" w:rsidP="00502065">
      <w:r w:rsidRPr="00502065">
        <w:rPr>
          <w:b/>
          <w:bCs/>
        </w:rPr>
        <w:t>PHỤ LỤC SỐ 03</w:t>
      </w:r>
    </w:p>
    <w:p w:rsidR="00502065" w:rsidRPr="00502065" w:rsidRDefault="00502065" w:rsidP="00502065">
      <w:r w:rsidRPr="00502065">
        <w:t>BẢNG GIÁ ĐẤT Ở; GIÁ ĐẤT THƯƠNG MẠI DỊCH VỤ; GIÁ ĐẤT CƠ SỞ SẢN XUẤT PHI NÔNG NGHIỆP; GIÁ ĐẤT SỬ DỤNG CHO HOẠT ĐỘNG KHOÁNG SẢN GIAI ĐOẠN 2020-2024 HUYỆN PHÚ BÌNH</w:t>
      </w:r>
      <w:r w:rsidRPr="00502065">
        <w:br/>
      </w:r>
      <w:r w:rsidRPr="00502065">
        <w:rPr>
          <w:i/>
          <w:iCs/>
        </w:rPr>
        <w:t>(Kèm theo Quyết định số 15/2025/QĐ-UBND ngày 16/6/2025 của UBND tỉnh Thái Nguyên)</w:t>
      </w:r>
    </w:p>
    <w:p w:rsidR="00502065" w:rsidRPr="00502065" w:rsidRDefault="00502065" w:rsidP="00502065">
      <w:r w:rsidRPr="00502065">
        <w:rPr>
          <w:b/>
          <w:bCs/>
        </w:rPr>
        <w:t>1. Giá đất ở tại đô thị; giá đất ở tại nông thôn; giá đất thương mại dịch vụ; giá đất cơ sở sản xuất phi nông nghiệp; giá đất sử dụng cho hoạt động khoáng sản bám các trục đường giao thông</w:t>
      </w:r>
    </w:p>
    <w:p w:rsidR="00502065" w:rsidRPr="00502065" w:rsidRDefault="00502065" w:rsidP="00502065">
      <w:r w:rsidRPr="00502065">
        <w:rPr>
          <w:i/>
          <w:iCs/>
        </w:rPr>
        <w:t>Đơn vị tính: Nghìn đồng/m</w:t>
      </w:r>
      <w:r w:rsidRPr="00502065">
        <w:rPr>
          <w:i/>
          <w:iCs/>
          <w:vertAlign w:val="superscript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0"/>
        <w:gridCol w:w="4492"/>
        <w:gridCol w:w="1476"/>
        <w:gridCol w:w="1624"/>
      </w:tblGrid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rPr>
                <w:b/>
                <w:bCs/>
              </w:rPr>
              <w:t>STT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rPr>
                <w:b/>
                <w:bCs/>
              </w:rPr>
              <w:t>TRỤC ĐƯỜNG GIAO THÔNG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rPr>
                <w:b/>
                <w:bCs/>
              </w:rPr>
              <w:t>Mức giá đất ở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rPr>
                <w:b/>
                <w:bCs/>
              </w:rPr>
              <w:t>Mức giá đất thương mại dịch vụ; đất cơ sở sản xuất phi nông nghiệp; đất sử dụng cho hoạt động khoáng sản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rPr>
                <w:b/>
                <w:bCs/>
              </w:rPr>
              <w:t>VIII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rPr>
                <w:b/>
                <w:bCs/>
              </w:rPr>
              <w:t>XÃ NGA MY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rPr>
                <w:b/>
                <w:bCs/>
              </w:rPr>
              <w:t> 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rPr>
                <w:b/>
                <w:bCs/>
              </w:rPr>
              <w:t> 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11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Đất tái định cư tại khu dân cư và tái định cư Nga My (đoạn đã xong hạ tầng)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11.1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rộng 15,5 m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2.200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1.540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11.2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rộng 13 m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2.000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1.400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12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Khu tái định cư tại Khu dân cư miền An Châu, xã Nga My (đoạn đã xong hạ tầng)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12.1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rộng 19,5 m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2.700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1.890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12.2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rộng 15,5 m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2.500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1.750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rPr>
                <w:b/>
                <w:bCs/>
              </w:rPr>
              <w:t>X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rPr>
                <w:b/>
                <w:bCs/>
              </w:rPr>
              <w:t>XÃ TÂN HÒA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Các đoạn còn lại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5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Khu tái định cư Tân Hòa 1 (đoạn đã xong hạ tầng)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5.1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giáp với đường gom đường tỉnh lộ ĐT.269B rộng 15,5 m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2.100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1.470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5.2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rộng 20 m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2.000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1.400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5.3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rộng 15,5m còn lại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1.900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1.330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6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Khu tái định cư Tân Hòa 2 (đoạn đã xong hạ tầng)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lastRenderedPageBreak/>
              <w:t>6.1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giáp với đường gom đường tỉnh lộ ĐT.269B rộng 15,5 m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2.100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1.470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6.2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rộng 20m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2.000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1.400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6.3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rộng 15,5m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1.900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1.330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7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Đất tái định cư tại Khu dân cư Thanh Lương, xã Tân Hòa (đoạn đã xong hạ tầng)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7.1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rộng 15,5m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2.200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1.540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7.2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rộng 15 m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1.900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1.330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rPr>
                <w:b/>
                <w:bCs/>
              </w:rPr>
              <w:t>XIV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rPr>
                <w:b/>
                <w:bCs/>
              </w:rPr>
              <w:t>XÃ TÂN ĐỨC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13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Khu tái định cư tại khu dân cư xóm Diễn (đoạn đã xong hạ tầng)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13.1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rộng 22,5 m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2.200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1.540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13.2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rộng 19,5 m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2.100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1.470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13.3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Các đường quy hoạch còn lại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2.000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1.400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14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Đất tái định cư tại Khu dân cư số 1 Tân Đức (đoạn đã xong hạ tầng)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14.1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rộng 13m (Đường gom đường tỉnh ĐT261E)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2.500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1.750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rPr>
                <w:b/>
                <w:bCs/>
              </w:rPr>
              <w:t>XVII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rPr>
                <w:b/>
                <w:bCs/>
              </w:rPr>
              <w:t>XÃ ĐIỀM THỤY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rPr>
                <w:b/>
                <w:bCs/>
              </w:rPr>
              <w:t> 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rPr>
                <w:b/>
                <w:bCs/>
              </w:rPr>
              <w:t>Trục phụ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2.9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Khu đô thị số 2 thuộc đô thị mới Điềm Thụy (đoạn đã xong hạ tầng)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 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2.9.3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rộng 33 m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3.000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2.100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2.9.4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rộng 15m (Lần thứ nhất song song với đường ĐT.261)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2.800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1.960</w:t>
            </w:r>
          </w:p>
        </w:tc>
      </w:tr>
      <w:tr w:rsidR="00502065" w:rsidRPr="00502065" w:rsidTr="00502065">
        <w:tc>
          <w:tcPr>
            <w:tcW w:w="4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2.9.5</w:t>
            </w:r>
          </w:p>
        </w:tc>
        <w:tc>
          <w:tcPr>
            <w:tcW w:w="27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Đường quy hoạch rộng 15m (Làn thứ hai song song với đường ĐT.261)</w:t>
            </w:r>
          </w:p>
        </w:tc>
        <w:tc>
          <w:tcPr>
            <w:tcW w:w="55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2.200</w:t>
            </w:r>
          </w:p>
        </w:tc>
        <w:tc>
          <w:tcPr>
            <w:tcW w:w="1200" w:type="pct"/>
            <w:hideMark/>
          </w:tcPr>
          <w:p w:rsidR="00502065" w:rsidRPr="00502065" w:rsidRDefault="00502065" w:rsidP="00502065">
            <w:pPr>
              <w:spacing w:after="160" w:line="259" w:lineRule="auto"/>
            </w:pPr>
            <w:r w:rsidRPr="00502065">
              <w:t>1.540</w:t>
            </w:r>
          </w:p>
        </w:tc>
      </w:tr>
    </w:tbl>
    <w:p w:rsidR="0027019A" w:rsidRPr="00502065" w:rsidRDefault="0027019A" w:rsidP="00502065"/>
    <w:sectPr w:rsidR="0027019A" w:rsidRPr="00502065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DC"/>
    <w:rsid w:val="00091EBD"/>
    <w:rsid w:val="00173B0B"/>
    <w:rsid w:val="00207C24"/>
    <w:rsid w:val="0027019A"/>
    <w:rsid w:val="00303A7E"/>
    <w:rsid w:val="003B5E03"/>
    <w:rsid w:val="0043709D"/>
    <w:rsid w:val="00502065"/>
    <w:rsid w:val="00804912"/>
    <w:rsid w:val="0088021A"/>
    <w:rsid w:val="008953D1"/>
    <w:rsid w:val="008B7D36"/>
    <w:rsid w:val="008C7810"/>
    <w:rsid w:val="009532CB"/>
    <w:rsid w:val="00977876"/>
    <w:rsid w:val="00B073BF"/>
    <w:rsid w:val="00B46549"/>
    <w:rsid w:val="00BD21F8"/>
    <w:rsid w:val="00D5390A"/>
    <w:rsid w:val="00D67DFF"/>
    <w:rsid w:val="00ED69FC"/>
    <w:rsid w:val="00EE52E1"/>
    <w:rsid w:val="00F27029"/>
    <w:rsid w:val="00FD61DC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890B2B"/>
  <w15:chartTrackingRefBased/>
  <w15:docId w15:val="{48D4F88D-9BC3-4CE1-90E4-2F85B05E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1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1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1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1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1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1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1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1D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1D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1D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1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1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1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1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1DC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1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1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1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1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6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73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20698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0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6997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Tấn Đại Võ</dc:creator>
  <cp:keywords/>
  <dc:description/>
  <cp:lastModifiedBy>Tấn Đại Võ</cp:lastModifiedBy>
  <cp:revision>2</cp:revision>
  <dcterms:created xsi:type="dcterms:W3CDTF">2025-07-16T07:16:00Z</dcterms:created>
  <dcterms:modified xsi:type="dcterms:W3CDTF">2025-07-16T07:16:00Z</dcterms:modified>
</cp:coreProperties>
</file>