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1276" w:leader="none"/>
        </w:tabs>
        <w:spacing w:before="120" w:after="120"/>
        <w:jc w:val="center"/>
        <w:rPr>
          <w:rFonts w:ascii="Times New Roman" w:hAnsi="Times New Roman"/>
          <w:b/>
          <w:bCs/>
          <w:sz w:val="26"/>
          <w:szCs w:val="26"/>
        </w:rPr>
      </w:pPr>
      <w:r>
        <w:rPr>
          <w:rFonts w:ascii="Times New Roman" w:hAnsi="Times New Roman"/>
          <w:b/>
          <w:bCs/>
          <w:sz w:val="26"/>
          <w:szCs w:val="26"/>
        </w:rPr>
        <w:t>KHUNG CHƯƠNG TRÌNH THỰC HÀNH</w:t>
      </w:r>
    </w:p>
    <w:p>
      <w:pPr>
        <w:pStyle w:val="Normal"/>
        <w:tabs>
          <w:tab w:val="clear" w:pos="720"/>
          <w:tab w:val="left" w:pos="709" w:leader="none"/>
        </w:tabs>
        <w:spacing w:lineRule="auto" w:line="276" w:before="0" w:after="60"/>
        <w:ind w:firstLine="567"/>
        <w:jc w:val="both"/>
        <w:rPr>
          <w:rFonts w:ascii="Times New Roman" w:hAnsi="Times New Roman"/>
          <w:sz w:val="26"/>
          <w:szCs w:val="26"/>
          <w:lang w:val="vi-VN"/>
        </w:rPr>
      </w:pPr>
      <w:r>
        <w:rPr>
          <w:rFonts w:ascii="Times New Roman" w:hAnsi="Times New Roman"/>
          <w:b/>
          <w:bCs/>
          <w:sz w:val="26"/>
          <w:szCs w:val="26"/>
        </w:rPr>
        <w:t>Đối với chức danh chuyên môn:</w:t>
      </w:r>
      <w:r>
        <w:rPr>
          <w:rFonts w:ascii="Times New Roman" w:hAnsi="Times New Roman"/>
          <w:sz w:val="26"/>
          <w:szCs w:val="26"/>
          <w:lang w:val="vi-VN"/>
        </w:rPr>
        <w:t xml:space="preserve"> </w:t>
      </w:r>
      <w:r>
        <w:rPr>
          <w:rFonts w:ascii="Times New Roman" w:hAnsi="Times New Roman"/>
          <w:sz w:val="26"/>
          <w:szCs w:val="26"/>
        </w:rPr>
        <w:t>B</w:t>
      </w:r>
      <w:r>
        <w:rPr>
          <w:rFonts w:ascii="Times New Roman" w:hAnsi="Times New Roman"/>
          <w:sz w:val="26"/>
          <w:szCs w:val="26"/>
          <w:lang w:val="vi-VN"/>
        </w:rPr>
        <w:t>ác sĩ</w:t>
      </w:r>
    </w:p>
    <w:p>
      <w:pPr>
        <w:pStyle w:val="Normal"/>
        <w:tabs>
          <w:tab w:val="clear" w:pos="720"/>
          <w:tab w:val="left" w:pos="709" w:leader="none"/>
        </w:tabs>
        <w:spacing w:lineRule="auto" w:line="276" w:before="0" w:after="60"/>
        <w:ind w:firstLine="567"/>
        <w:jc w:val="both"/>
        <w:rPr>
          <w:rFonts w:ascii="Times New Roman" w:hAnsi="Times New Roman"/>
          <w:sz w:val="26"/>
          <w:szCs w:val="26"/>
        </w:rPr>
      </w:pPr>
      <w:r>
        <w:rPr>
          <w:rFonts w:ascii="Times New Roman" w:hAnsi="Times New Roman"/>
          <w:b/>
          <w:bCs/>
          <w:sz w:val="26"/>
          <w:szCs w:val="26"/>
          <w:lang w:val="vi-VN"/>
        </w:rPr>
        <w:t>Phạm vi hành nghề:</w:t>
      </w:r>
      <w:r>
        <w:rPr>
          <w:rFonts w:ascii="Times New Roman" w:hAnsi="Times New Roman"/>
          <w:sz w:val="26"/>
          <w:szCs w:val="26"/>
          <w:lang w:val="vi-VN"/>
        </w:rPr>
        <w:t xml:space="preserve"> Y </w:t>
      </w:r>
      <w:r>
        <w:rPr>
          <w:rFonts w:ascii="Times New Roman" w:hAnsi="Times New Roman"/>
          <w:sz w:val="26"/>
          <w:szCs w:val="26"/>
        </w:rPr>
        <w:t>khoa</w:t>
      </w:r>
    </w:p>
    <w:p>
      <w:pPr>
        <w:pStyle w:val="Normal"/>
        <w:tabs>
          <w:tab w:val="clear" w:pos="720"/>
          <w:tab w:val="left" w:pos="709" w:leader="none"/>
        </w:tabs>
        <w:spacing w:lineRule="auto" w:line="276" w:before="0" w:after="60"/>
        <w:ind w:firstLine="567"/>
        <w:jc w:val="both"/>
        <w:rPr>
          <w:rFonts w:ascii="Times New Roman" w:hAnsi="Times New Roman"/>
          <w:b/>
          <w:bCs/>
          <w:sz w:val="26"/>
          <w:szCs w:val="26"/>
          <w:lang w:val="vi-VN"/>
        </w:rPr>
      </w:pPr>
      <w:r>
        <w:rPr>
          <w:rFonts w:ascii="Times New Roman" w:hAnsi="Times New Roman"/>
          <w:b/>
          <w:bCs/>
          <w:sz w:val="26"/>
          <w:szCs w:val="26"/>
          <w:lang w:val="vi-VN"/>
        </w:rPr>
        <w:t>Trường hợp thực hành:</w:t>
      </w:r>
      <w:r>
        <w:rPr>
          <w:rFonts w:ascii="Times New Roman" w:hAnsi="Times New Roman"/>
          <w:sz w:val="26"/>
          <w:szCs w:val="26"/>
          <w:lang w:val="vi-VN"/>
        </w:rPr>
        <w:t xml:space="preserve"> Thực hành lần đầu để cấp giấy phép hành nghề </w:t>
      </w:r>
      <w:r>
        <w:rPr>
          <w:rFonts w:ascii="Times New Roman" w:hAnsi="Times New Roman"/>
          <w:b/>
          <w:bCs/>
          <w:sz w:val="26"/>
          <w:szCs w:val="26"/>
          <w:lang w:val="vi-VN"/>
        </w:rPr>
        <w:t xml:space="preserve"> </w:t>
      </w:r>
    </w:p>
    <w:p>
      <w:pPr>
        <w:pStyle w:val="NormalWeb"/>
        <w:spacing w:lineRule="auto" w:line="276" w:beforeAutospacing="0" w:before="0" w:afterAutospacing="0" w:after="60"/>
        <w:ind w:firstLine="567"/>
        <w:jc w:val="both"/>
        <w:rPr>
          <w:spacing w:val="-2"/>
          <w:sz w:val="26"/>
          <w:szCs w:val="26"/>
          <w:lang w:val="vi-VN"/>
        </w:rPr>
      </w:pPr>
      <w:bookmarkStart w:id="0" w:name="_Hlk236317785"/>
      <w:r>
        <w:rPr>
          <w:b/>
          <w:bCs/>
          <w:sz w:val="26"/>
          <w:szCs w:val="26"/>
          <w:lang w:val="vi-VN"/>
        </w:rPr>
        <w:t>1. Căn cứ pháp lý:</w:t>
      </w:r>
      <w:r>
        <w:rPr>
          <w:spacing w:val="-2"/>
          <w:sz w:val="26"/>
          <w:szCs w:val="26"/>
          <w:lang w:val="vi-VN"/>
        </w:rPr>
        <w:t xml:space="preserve"> </w:t>
      </w:r>
    </w:p>
    <w:p>
      <w:pPr>
        <w:pStyle w:val="NormalWeb"/>
        <w:tabs>
          <w:tab w:val="clear" w:pos="720"/>
          <w:tab w:val="left" w:pos="426" w:leader="none"/>
          <w:tab w:val="left" w:pos="709" w:leader="none"/>
        </w:tabs>
        <w:spacing w:lineRule="auto" w:line="276" w:beforeAutospacing="0" w:before="0" w:afterAutospacing="0" w:after="60"/>
        <w:ind w:firstLine="567"/>
        <w:jc w:val="both"/>
        <w:rPr>
          <w:spacing w:val="-2"/>
          <w:sz w:val="26"/>
          <w:szCs w:val="26"/>
          <w:lang w:val="vi-VN"/>
        </w:rPr>
      </w:pPr>
      <w:r>
        <w:rPr>
          <w:spacing w:val="-2"/>
          <w:sz w:val="26"/>
          <w:szCs w:val="26"/>
          <w:lang w:val="vi-VN"/>
        </w:rPr>
        <w:t>- Luật Khám bệnh, chữa bệnh số 15/2023/QH15 ngày 09/01/2023;</w:t>
      </w:r>
    </w:p>
    <w:p>
      <w:pPr>
        <w:pStyle w:val="NormalWeb"/>
        <w:tabs>
          <w:tab w:val="clear" w:pos="720"/>
          <w:tab w:val="left" w:pos="709" w:leader="none"/>
        </w:tabs>
        <w:spacing w:lineRule="auto" w:line="276" w:beforeAutospacing="0" w:before="0" w:afterAutospacing="0" w:after="60"/>
        <w:ind w:firstLine="567"/>
        <w:jc w:val="both"/>
        <w:rPr>
          <w:spacing w:val="-2"/>
          <w:sz w:val="26"/>
          <w:szCs w:val="26"/>
          <w:lang w:val="vi-VN"/>
        </w:rPr>
      </w:pPr>
      <w:r>
        <w:rPr>
          <w:spacing w:val="-2"/>
          <w:sz w:val="26"/>
          <w:szCs w:val="26"/>
          <w:lang w:val="vi-VN"/>
        </w:rPr>
        <w:t>- Nghị định 96/2023/NĐ-CP ngày 30/12/2023 quy định chi tiết một số điều của Luật Khám bệnh, chữa bệnh;</w:t>
      </w:r>
    </w:p>
    <w:p>
      <w:pPr>
        <w:pStyle w:val="NormalWeb"/>
        <w:tabs>
          <w:tab w:val="clear" w:pos="720"/>
          <w:tab w:val="left" w:pos="709" w:leader="none"/>
        </w:tabs>
        <w:spacing w:lineRule="auto" w:line="276" w:beforeAutospacing="0" w:before="0" w:afterAutospacing="0" w:after="60"/>
        <w:ind w:firstLine="567"/>
        <w:jc w:val="both"/>
        <w:rPr>
          <w:color w:val="000000"/>
          <w:sz w:val="26"/>
          <w:szCs w:val="26"/>
          <w:lang w:val="vi-VN"/>
        </w:rPr>
      </w:pPr>
      <w:r>
        <w:rPr>
          <w:spacing w:val="-2"/>
          <w:sz w:val="26"/>
          <w:szCs w:val="26"/>
          <w:lang w:val="vi-VN"/>
        </w:rPr>
        <w:t>- Thông tư 32/2023/TT-BYT ngày 31/12/2023 quy định chi tiết một số điều của Luật Khám bệnh, chữa bệnh;</w:t>
      </w:r>
    </w:p>
    <w:p>
      <w:pPr>
        <w:pStyle w:val="NormalWeb"/>
        <w:spacing w:lineRule="auto" w:line="276" w:beforeAutospacing="0" w:before="0" w:afterAutospacing="0" w:after="60"/>
        <w:ind w:firstLine="567"/>
        <w:jc w:val="both"/>
        <w:rPr>
          <w:spacing w:val="-2"/>
          <w:sz w:val="26"/>
          <w:szCs w:val="26"/>
        </w:rPr>
      </w:pPr>
      <w:r>
        <w:rPr>
          <w:b/>
          <w:bCs/>
          <w:sz w:val="26"/>
          <w:szCs w:val="26"/>
          <w:lang w:val="vi-VN"/>
        </w:rPr>
        <w:t>2. Mục tiêu:</w:t>
      </w:r>
      <w:r>
        <w:rPr>
          <w:spacing w:val="-2"/>
          <w:sz w:val="26"/>
          <w:szCs w:val="26"/>
          <w:lang w:val="vi-VN"/>
        </w:rPr>
        <w:t xml:space="preserve"> </w:t>
      </w:r>
    </w:p>
    <w:p>
      <w:pPr>
        <w:pStyle w:val="NormalWeb"/>
        <w:spacing w:lineRule="auto" w:line="276" w:beforeAutospacing="0" w:before="0" w:afterAutospacing="0" w:after="60"/>
        <w:ind w:firstLine="567"/>
        <w:jc w:val="both"/>
        <w:rPr>
          <w:color w:val="000000"/>
          <w:sz w:val="26"/>
          <w:szCs w:val="26"/>
        </w:rPr>
      </w:pPr>
      <w:r>
        <w:rPr>
          <w:color w:val="000000"/>
          <w:sz w:val="26"/>
          <w:szCs w:val="26"/>
          <w:lang w:val="vi-VN"/>
        </w:rPr>
        <w:t xml:space="preserve">Khung chương trình đào tạo thực hành khám bệnh, chữa bệnh 12 tháng nhằm giúp bác sĩ đã tốt nghiệp chương trình đào tạo bác sĩ y khoa và đạt yêu cầu </w:t>
      </w:r>
      <w:r>
        <w:rPr>
          <w:color w:val="000000"/>
          <w:sz w:val="26"/>
          <w:szCs w:val="26"/>
        </w:rPr>
        <w:t>tham gia kỳ kiểm tra đánh giá năng lực</w:t>
      </w:r>
      <w:r>
        <w:rPr>
          <w:color w:val="000000"/>
          <w:sz w:val="26"/>
          <w:szCs w:val="26"/>
          <w:lang w:val="vi-VN"/>
        </w:rPr>
        <w:t>, hoàn thiện và tích hợp các năng lực hành nghề cần thiết để thực hiện hoạt động khám bệnh, chữa bệnh an toàn, hiệu quả, lấy người bệnh làm trung tâm; đáp ứng yêu cầu cấp giấy phép hành nghề khám bệnh, chữa bệnh theo quy định của pháp luật</w:t>
      </w:r>
      <w:r>
        <w:rPr>
          <w:color w:val="000000"/>
          <w:sz w:val="26"/>
          <w:szCs w:val="26"/>
        </w:rPr>
        <w:t>.</w:t>
      </w:r>
    </w:p>
    <w:p>
      <w:pPr>
        <w:pStyle w:val="Normal"/>
        <w:spacing w:lineRule="auto" w:line="276" w:before="0" w:after="60"/>
        <w:ind w:firstLine="567"/>
        <w:jc w:val="both"/>
        <w:rPr>
          <w:rFonts w:ascii="Times New Roman" w:hAnsi="Times New Roman"/>
          <w:spacing w:val="-2"/>
          <w:sz w:val="26"/>
          <w:szCs w:val="26"/>
          <w:lang w:val="vi-VN"/>
        </w:rPr>
      </w:pPr>
      <w:r>
        <w:rPr>
          <w:rFonts w:ascii="Times New Roman" w:hAnsi="Times New Roman"/>
          <w:b/>
          <w:bCs/>
          <w:sz w:val="26"/>
          <w:szCs w:val="26"/>
          <w:lang w:val="vi-VN"/>
        </w:rPr>
        <w:t>3. Kiến thức:</w:t>
      </w:r>
      <w:r>
        <w:rPr>
          <w:rFonts w:ascii="Times New Roman" w:hAnsi="Times New Roman"/>
          <w:spacing w:val="-2"/>
          <w:sz w:val="26"/>
          <w:szCs w:val="26"/>
          <w:lang w:val="vi-VN"/>
        </w:rPr>
        <w:t xml:space="preserve"> </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a) </w:t>
      </w:r>
      <w:r>
        <w:rPr>
          <w:rFonts w:ascii="Times New Roman" w:hAnsi="Times New Roman"/>
          <w:color w:val="000000"/>
          <w:sz w:val="26"/>
          <w:szCs w:val="26"/>
          <w:lang w:val="vi-VN"/>
        </w:rPr>
        <w:t>Lĩnh vực n</w:t>
      </w:r>
      <w:r>
        <w:rPr>
          <w:rFonts w:hint="eastAsia" w:ascii="Times New Roman" w:hAnsi="Times New Roman"/>
          <w:color w:val="000000"/>
          <w:sz w:val="26"/>
          <w:szCs w:val="26"/>
          <w:lang w:val="vi-VN"/>
        </w:rPr>
        <w:t>ă</w:t>
      </w:r>
      <w:r>
        <w:rPr>
          <w:rFonts w:ascii="Times New Roman" w:hAnsi="Times New Roman"/>
          <w:color w:val="000000"/>
          <w:sz w:val="26"/>
          <w:szCs w:val="26"/>
          <w:lang w:val="vi-VN"/>
        </w:rPr>
        <w:t>ng lực ch</w:t>
      </w:r>
      <w:r>
        <w:rPr>
          <w:rFonts w:hint="eastAsia" w:ascii="Times New Roman" w:hAnsi="Times New Roman"/>
          <w:color w:val="000000"/>
          <w:sz w:val="26"/>
          <w:szCs w:val="26"/>
          <w:lang w:val="vi-VN"/>
        </w:rPr>
        <w:t>ă</w:t>
      </w:r>
      <w:r>
        <w:rPr>
          <w:rFonts w:ascii="Times New Roman" w:hAnsi="Times New Roman"/>
          <w:color w:val="000000"/>
          <w:sz w:val="26"/>
          <w:szCs w:val="26"/>
          <w:lang w:val="vi-VN"/>
        </w:rPr>
        <w:t>m sóc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 (Patient Care)</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Thực hiện </w:t>
      </w:r>
      <w:r>
        <w:rPr>
          <w:rFonts w:hint="eastAsia" w:ascii="Times New Roman" w:hAnsi="Times New Roman"/>
          <w:color w:val="000000"/>
          <w:sz w:val="26"/>
          <w:szCs w:val="26"/>
          <w:lang w:val="vi-VN"/>
        </w:rPr>
        <w:t>đư</w:t>
      </w:r>
      <w:r>
        <w:rPr>
          <w:rFonts w:ascii="Times New Roman" w:hAnsi="Times New Roman"/>
          <w:color w:val="000000"/>
          <w:sz w:val="26"/>
          <w:szCs w:val="26"/>
          <w:lang w:val="vi-VN"/>
        </w:rPr>
        <w:t>ợc việc tiếp nhận, khai thác bệnh sử, th</w:t>
      </w:r>
      <w:r>
        <w:rPr>
          <w:rFonts w:hint="eastAsia" w:ascii="Times New Roman" w:hAnsi="Times New Roman"/>
          <w:color w:val="000000"/>
          <w:sz w:val="26"/>
          <w:szCs w:val="26"/>
          <w:lang w:val="vi-VN"/>
        </w:rPr>
        <w:t>ă</w:t>
      </w:r>
      <w:r>
        <w:rPr>
          <w:rFonts w:ascii="Times New Roman" w:hAnsi="Times New Roman"/>
          <w:color w:val="000000"/>
          <w:sz w:val="26"/>
          <w:szCs w:val="26"/>
          <w:lang w:val="vi-VN"/>
        </w:rPr>
        <w:t>m khám lâm sàng toàn diện và lập hồ s</w:t>
      </w:r>
      <w:r>
        <w:rPr>
          <w:rFonts w:hint="eastAsia" w:ascii="Times New Roman" w:hAnsi="Times New Roman"/>
          <w:color w:val="000000"/>
          <w:sz w:val="26"/>
          <w:szCs w:val="26"/>
          <w:lang w:val="vi-VN"/>
        </w:rPr>
        <w:t>ơ</w:t>
      </w:r>
      <w:r>
        <w:rPr>
          <w:rFonts w:ascii="Times New Roman" w:hAnsi="Times New Roman"/>
          <w:color w:val="000000"/>
          <w:sz w:val="26"/>
          <w:szCs w:val="26"/>
          <w:lang w:val="vi-VN"/>
        </w:rPr>
        <w:t xml:space="preserve"> bệnh án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ầy </w:t>
      </w:r>
      <w:r>
        <w:rPr>
          <w:rFonts w:hint="eastAsia" w:ascii="Times New Roman" w:hAnsi="Times New Roman"/>
          <w:color w:val="000000"/>
          <w:sz w:val="26"/>
          <w:szCs w:val="26"/>
          <w:lang w:val="vi-VN"/>
        </w:rPr>
        <w:t>đ</w:t>
      </w:r>
      <w:r>
        <w:rPr>
          <w:rFonts w:ascii="Times New Roman" w:hAnsi="Times New Roman"/>
          <w:color w:val="000000"/>
          <w:sz w:val="26"/>
          <w:szCs w:val="26"/>
          <w:lang w:val="vi-VN"/>
        </w:rPr>
        <w:t>ủ, chính xác.</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Chẩn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oán, chỉ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ịnh cận lâm sàng, xây dựng kế hoạch </w:t>
      </w:r>
      <w:r>
        <w:rPr>
          <w:rFonts w:hint="eastAsia" w:ascii="Times New Roman" w:hAnsi="Times New Roman"/>
          <w:color w:val="000000"/>
          <w:sz w:val="26"/>
          <w:szCs w:val="26"/>
          <w:lang w:val="vi-VN"/>
        </w:rPr>
        <w:t>đ</w:t>
      </w:r>
      <w:r>
        <w:rPr>
          <w:rFonts w:ascii="Times New Roman" w:hAnsi="Times New Roman"/>
          <w:color w:val="000000"/>
          <w:sz w:val="26"/>
          <w:szCs w:val="26"/>
          <w:lang w:val="vi-VN"/>
        </w:rPr>
        <w:t>iều trị, theo dõi và quản lý các bệnh lý th</w:t>
      </w:r>
      <w:r>
        <w:rPr>
          <w:rFonts w:hint="eastAsia" w:ascii="Times New Roman" w:hAnsi="Times New Roman"/>
          <w:color w:val="000000"/>
          <w:sz w:val="26"/>
          <w:szCs w:val="26"/>
          <w:lang w:val="vi-VN"/>
        </w:rPr>
        <w:t>ư</w:t>
      </w:r>
      <w:r>
        <w:rPr>
          <w:rFonts w:ascii="Times New Roman" w:hAnsi="Times New Roman"/>
          <w:color w:val="000000"/>
          <w:sz w:val="26"/>
          <w:szCs w:val="26"/>
          <w:lang w:val="vi-VN"/>
        </w:rPr>
        <w:t xml:space="preserve">ờng gặp phù hợp với phạm vi hành nghề của bác sĩ mới </w:t>
      </w:r>
      <w:r>
        <w:rPr>
          <w:rFonts w:hint="eastAsia" w:ascii="Times New Roman" w:hAnsi="Times New Roman"/>
          <w:color w:val="000000"/>
          <w:sz w:val="26"/>
          <w:szCs w:val="26"/>
          <w:lang w:val="vi-VN"/>
        </w:rPr>
        <w:t>đư</w:t>
      </w:r>
      <w:r>
        <w:rPr>
          <w:rFonts w:ascii="Times New Roman" w:hAnsi="Times New Roman"/>
          <w:color w:val="000000"/>
          <w:sz w:val="26"/>
          <w:szCs w:val="26"/>
          <w:lang w:val="vi-VN"/>
        </w:rPr>
        <w:t>ợc cấp giấy phép hành nghề.</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Nhận diện, </w:t>
      </w:r>
      <w:r>
        <w:rPr>
          <w:rFonts w:hint="eastAsia" w:ascii="Times New Roman" w:hAnsi="Times New Roman"/>
          <w:color w:val="000000"/>
          <w:sz w:val="26"/>
          <w:szCs w:val="26"/>
          <w:lang w:val="vi-VN"/>
        </w:rPr>
        <w:t>đá</w:t>
      </w:r>
      <w:r>
        <w:rPr>
          <w:rFonts w:ascii="Times New Roman" w:hAnsi="Times New Roman"/>
          <w:color w:val="000000"/>
          <w:sz w:val="26"/>
          <w:szCs w:val="26"/>
          <w:lang w:val="vi-VN"/>
        </w:rPr>
        <w:t xml:space="preserve">nh giá và xử trí ban </w:t>
      </w:r>
      <w:r>
        <w:rPr>
          <w:rFonts w:hint="eastAsia" w:ascii="Times New Roman" w:hAnsi="Times New Roman"/>
          <w:color w:val="000000"/>
          <w:sz w:val="26"/>
          <w:szCs w:val="26"/>
          <w:lang w:val="vi-VN"/>
        </w:rPr>
        <w:t>đ</w:t>
      </w:r>
      <w:r>
        <w:rPr>
          <w:rFonts w:ascii="Times New Roman" w:hAnsi="Times New Roman"/>
          <w:color w:val="000000"/>
          <w:sz w:val="26"/>
          <w:szCs w:val="26"/>
          <w:lang w:val="vi-VN"/>
        </w:rPr>
        <w:t>ầu kịp thời các tình trạng cấp cứu th</w:t>
      </w:r>
      <w:r>
        <w:rPr>
          <w:rFonts w:hint="eastAsia" w:ascii="Times New Roman" w:hAnsi="Times New Roman"/>
          <w:color w:val="000000"/>
          <w:sz w:val="26"/>
          <w:szCs w:val="26"/>
          <w:lang w:val="vi-VN"/>
        </w:rPr>
        <w:t>ư</w:t>
      </w:r>
      <w:r>
        <w:rPr>
          <w:rFonts w:ascii="Times New Roman" w:hAnsi="Times New Roman"/>
          <w:color w:val="000000"/>
          <w:sz w:val="26"/>
          <w:szCs w:val="26"/>
          <w:lang w:val="vi-VN"/>
        </w:rPr>
        <w:t>ờng gặp; thực hiện thành thạo các kỹ thuật hồi sức cấp cứu c</w:t>
      </w:r>
      <w:r>
        <w:rPr>
          <w:rFonts w:hint="eastAsia" w:ascii="Times New Roman" w:hAnsi="Times New Roman"/>
          <w:color w:val="000000"/>
          <w:sz w:val="26"/>
          <w:szCs w:val="26"/>
          <w:lang w:val="vi-VN"/>
        </w:rPr>
        <w:t>ơ</w:t>
      </w:r>
      <w:r>
        <w:rPr>
          <w:rFonts w:ascii="Times New Roman" w:hAnsi="Times New Roman"/>
          <w:color w:val="000000"/>
          <w:sz w:val="26"/>
          <w:szCs w:val="26"/>
          <w:lang w:val="vi-VN"/>
        </w:rPr>
        <w:t xml:space="preserve"> bản.</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Thực hiện an toàn, </w:t>
      </w:r>
      <w:r>
        <w:rPr>
          <w:rFonts w:hint="eastAsia" w:ascii="Times New Roman" w:hAnsi="Times New Roman"/>
          <w:color w:val="000000"/>
          <w:sz w:val="26"/>
          <w:szCs w:val="26"/>
          <w:lang w:val="vi-VN"/>
        </w:rPr>
        <w:t>đú</w:t>
      </w:r>
      <w:r>
        <w:rPr>
          <w:rFonts w:ascii="Times New Roman" w:hAnsi="Times New Roman"/>
          <w:color w:val="000000"/>
          <w:sz w:val="26"/>
          <w:szCs w:val="26"/>
          <w:lang w:val="vi-VN"/>
        </w:rPr>
        <w:t>ng quy trình các kỹ thuật và thủ thuật lâm sàng c</w:t>
      </w:r>
      <w:r>
        <w:rPr>
          <w:rFonts w:hint="eastAsia" w:ascii="Times New Roman" w:hAnsi="Times New Roman"/>
          <w:color w:val="000000"/>
          <w:sz w:val="26"/>
          <w:szCs w:val="26"/>
          <w:lang w:val="vi-VN"/>
        </w:rPr>
        <w:t>ơ</w:t>
      </w:r>
      <w:r>
        <w:rPr>
          <w:rFonts w:ascii="Times New Roman" w:hAnsi="Times New Roman"/>
          <w:color w:val="000000"/>
          <w:sz w:val="26"/>
          <w:szCs w:val="26"/>
          <w:lang w:val="vi-VN"/>
        </w:rPr>
        <w:t xml:space="preserve"> bản theo quy </w:t>
      </w:r>
      <w:r>
        <w:rPr>
          <w:rFonts w:hint="eastAsia" w:ascii="Times New Roman" w:hAnsi="Times New Roman"/>
          <w:color w:val="000000"/>
          <w:sz w:val="26"/>
          <w:szCs w:val="26"/>
          <w:lang w:val="vi-VN"/>
        </w:rPr>
        <w:t>đ</w:t>
      </w:r>
      <w:r>
        <w:rPr>
          <w:rFonts w:ascii="Times New Roman" w:hAnsi="Times New Roman"/>
          <w:color w:val="000000"/>
          <w:sz w:val="26"/>
          <w:szCs w:val="26"/>
          <w:lang w:val="vi-VN"/>
        </w:rPr>
        <w:t>ịnh chuyên môn.</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Bảo </w:t>
      </w:r>
      <w:r>
        <w:rPr>
          <w:rFonts w:hint="eastAsia" w:ascii="Times New Roman" w:hAnsi="Times New Roman"/>
          <w:color w:val="000000"/>
          <w:sz w:val="26"/>
          <w:szCs w:val="26"/>
          <w:lang w:val="vi-VN"/>
        </w:rPr>
        <w:t>đ</w:t>
      </w:r>
      <w:r>
        <w:rPr>
          <w:rFonts w:ascii="Times New Roman" w:hAnsi="Times New Roman"/>
          <w:color w:val="000000"/>
          <w:sz w:val="26"/>
          <w:szCs w:val="26"/>
          <w:lang w:val="vi-VN"/>
        </w:rPr>
        <w:t>ảm tính liên tục trong ch</w:t>
      </w:r>
      <w:r>
        <w:rPr>
          <w:rFonts w:hint="eastAsia" w:ascii="Times New Roman" w:hAnsi="Times New Roman"/>
          <w:color w:val="000000"/>
          <w:sz w:val="26"/>
          <w:szCs w:val="26"/>
          <w:lang w:val="vi-VN"/>
        </w:rPr>
        <w:t>ă</w:t>
      </w:r>
      <w:r>
        <w:rPr>
          <w:rFonts w:ascii="Times New Roman" w:hAnsi="Times New Roman"/>
          <w:color w:val="000000"/>
          <w:sz w:val="26"/>
          <w:szCs w:val="26"/>
          <w:lang w:val="vi-VN"/>
        </w:rPr>
        <w:t>m sóc, phối hợp chuyển tuyến và theo dõi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 phù hợp với nhu cầu ch</w:t>
      </w:r>
      <w:r>
        <w:rPr>
          <w:rFonts w:hint="eastAsia" w:ascii="Times New Roman" w:hAnsi="Times New Roman"/>
          <w:color w:val="000000"/>
          <w:sz w:val="26"/>
          <w:szCs w:val="26"/>
          <w:lang w:val="vi-VN"/>
        </w:rPr>
        <w:t>ă</w:t>
      </w:r>
      <w:r>
        <w:rPr>
          <w:rFonts w:ascii="Times New Roman" w:hAnsi="Times New Roman"/>
          <w:color w:val="000000"/>
          <w:sz w:val="26"/>
          <w:szCs w:val="26"/>
          <w:lang w:val="vi-VN"/>
        </w:rPr>
        <w:t>m sóc sức khỏe.</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b)</w:t>
      </w:r>
      <w:r>
        <w:rPr>
          <w:rFonts w:ascii="Times New Roman" w:hAnsi="Times New Roman"/>
          <w:color w:val="000000"/>
          <w:sz w:val="26"/>
          <w:szCs w:val="26"/>
          <w:lang w:val="vi-VN"/>
        </w:rPr>
        <w:t xml:space="preserve"> Lĩnh vực n</w:t>
      </w:r>
      <w:r>
        <w:rPr>
          <w:rFonts w:hint="eastAsia" w:ascii="Times New Roman" w:hAnsi="Times New Roman"/>
          <w:color w:val="000000"/>
          <w:sz w:val="26"/>
          <w:szCs w:val="26"/>
          <w:lang w:val="vi-VN"/>
        </w:rPr>
        <w:t>ă</w:t>
      </w:r>
      <w:r>
        <w:rPr>
          <w:rFonts w:ascii="Times New Roman" w:hAnsi="Times New Roman"/>
          <w:color w:val="000000"/>
          <w:sz w:val="26"/>
          <w:szCs w:val="26"/>
          <w:lang w:val="vi-VN"/>
        </w:rPr>
        <w:t>ng lực kiến thức y khoa và vận dụng trong thực hành (Medical Knowledge)</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 Áp dụng kiến thức y học dựa trên chứng cứ trong quá trình ra quyết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ịnh lâm sàng và giải quyết các vấn </w:t>
      </w:r>
      <w:r>
        <w:rPr>
          <w:rFonts w:hint="eastAsia" w:ascii="Times New Roman" w:hAnsi="Times New Roman"/>
          <w:color w:val="000000"/>
          <w:sz w:val="26"/>
          <w:szCs w:val="26"/>
          <w:lang w:val="vi-VN"/>
        </w:rPr>
        <w:t>đ</w:t>
      </w:r>
      <w:r>
        <w:rPr>
          <w:rFonts w:ascii="Times New Roman" w:hAnsi="Times New Roman"/>
          <w:color w:val="000000"/>
          <w:sz w:val="26"/>
          <w:szCs w:val="26"/>
          <w:lang w:val="vi-VN"/>
        </w:rPr>
        <w:t>ề sức khỏe của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Phân tích, tổng hợp thông tin lâm sàng và cận lâm sàng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ể </w:t>
      </w:r>
      <w:r>
        <w:rPr>
          <w:rFonts w:hint="eastAsia" w:ascii="Times New Roman" w:hAnsi="Times New Roman"/>
          <w:color w:val="000000"/>
          <w:sz w:val="26"/>
          <w:szCs w:val="26"/>
          <w:lang w:val="vi-VN"/>
        </w:rPr>
        <w:t>đư</w:t>
      </w:r>
      <w:r>
        <w:rPr>
          <w:rFonts w:ascii="Times New Roman" w:hAnsi="Times New Roman"/>
          <w:color w:val="000000"/>
          <w:sz w:val="26"/>
          <w:szCs w:val="26"/>
          <w:lang w:val="vi-VN"/>
        </w:rPr>
        <w:t xml:space="preserve">a ra quyết </w:t>
      </w:r>
      <w:r>
        <w:rPr>
          <w:rFonts w:hint="eastAsia" w:ascii="Times New Roman" w:hAnsi="Times New Roman"/>
          <w:color w:val="000000"/>
          <w:sz w:val="26"/>
          <w:szCs w:val="26"/>
          <w:lang w:val="vi-VN"/>
        </w:rPr>
        <w:t>đ</w:t>
      </w:r>
      <w:r>
        <w:rPr>
          <w:rFonts w:ascii="Times New Roman" w:hAnsi="Times New Roman"/>
          <w:color w:val="000000"/>
          <w:sz w:val="26"/>
          <w:szCs w:val="26"/>
          <w:lang w:val="vi-VN"/>
        </w:rPr>
        <w:t>ịnh chuyên môn phù hợp, an toàn và hiệu quả.</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c) </w:t>
      </w:r>
      <w:r>
        <w:rPr>
          <w:rFonts w:ascii="Times New Roman" w:hAnsi="Times New Roman"/>
          <w:color w:val="000000"/>
          <w:sz w:val="26"/>
          <w:szCs w:val="26"/>
          <w:lang w:val="vi-VN"/>
        </w:rPr>
        <w:t>Lĩnh vực n</w:t>
      </w:r>
      <w:r>
        <w:rPr>
          <w:rFonts w:hint="eastAsia" w:ascii="Times New Roman" w:hAnsi="Times New Roman"/>
          <w:color w:val="000000"/>
          <w:sz w:val="26"/>
          <w:szCs w:val="26"/>
          <w:lang w:val="vi-VN"/>
        </w:rPr>
        <w:t>ă</w:t>
      </w:r>
      <w:r>
        <w:rPr>
          <w:rFonts w:ascii="Times New Roman" w:hAnsi="Times New Roman"/>
          <w:color w:val="000000"/>
          <w:sz w:val="26"/>
          <w:szCs w:val="26"/>
          <w:lang w:val="vi-VN"/>
        </w:rPr>
        <w:t>ng lực giao tiếp và hợp tác (Interpersonal and Communication Skills)</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Giao tiếp hiệu quả, phù hợp với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 thân nhân ng</w:t>
      </w:r>
      <w:r>
        <w:rPr>
          <w:rFonts w:hint="eastAsia" w:ascii="Times New Roman" w:hAnsi="Times New Roman"/>
          <w:color w:val="000000"/>
          <w:sz w:val="26"/>
          <w:szCs w:val="26"/>
          <w:lang w:val="vi-VN"/>
        </w:rPr>
        <w:t>ư</w:t>
      </w:r>
      <w:r>
        <w:rPr>
          <w:rFonts w:ascii="Times New Roman" w:hAnsi="Times New Roman"/>
          <w:color w:val="000000"/>
          <w:sz w:val="26"/>
          <w:szCs w:val="26"/>
          <w:lang w:val="vi-VN"/>
        </w:rPr>
        <w:t xml:space="preserve">ời bệnh và cộng </w:t>
      </w:r>
      <w:r>
        <w:rPr>
          <w:rFonts w:hint="eastAsia" w:ascii="Times New Roman" w:hAnsi="Times New Roman"/>
          <w:color w:val="000000"/>
          <w:sz w:val="26"/>
          <w:szCs w:val="26"/>
          <w:lang w:val="vi-VN"/>
        </w:rPr>
        <w:t>đ</w:t>
      </w:r>
      <w:r>
        <w:rPr>
          <w:rFonts w:ascii="Times New Roman" w:hAnsi="Times New Roman"/>
          <w:color w:val="000000"/>
          <w:sz w:val="26"/>
          <w:szCs w:val="26"/>
          <w:lang w:val="vi-VN"/>
        </w:rPr>
        <w:t>ồng trong các bối cảnh ch</w:t>
      </w:r>
      <w:r>
        <w:rPr>
          <w:rFonts w:hint="eastAsia" w:ascii="Times New Roman" w:hAnsi="Times New Roman"/>
          <w:color w:val="000000"/>
          <w:sz w:val="26"/>
          <w:szCs w:val="26"/>
          <w:lang w:val="vi-VN"/>
        </w:rPr>
        <w:t>ă</w:t>
      </w:r>
      <w:r>
        <w:rPr>
          <w:rFonts w:ascii="Times New Roman" w:hAnsi="Times New Roman"/>
          <w:color w:val="000000"/>
          <w:sz w:val="26"/>
          <w:szCs w:val="26"/>
          <w:lang w:val="vi-VN"/>
        </w:rPr>
        <w:t>m sóc sức khỏe khác nhau.</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Thực hiện t</w:t>
      </w:r>
      <w:r>
        <w:rPr>
          <w:rFonts w:hint="eastAsia" w:ascii="Times New Roman" w:hAnsi="Times New Roman"/>
          <w:color w:val="000000"/>
          <w:sz w:val="26"/>
          <w:szCs w:val="26"/>
          <w:lang w:val="vi-VN"/>
        </w:rPr>
        <w:t>ư</w:t>
      </w:r>
      <w:r>
        <w:rPr>
          <w:rFonts w:ascii="Times New Roman" w:hAnsi="Times New Roman"/>
          <w:color w:val="000000"/>
          <w:sz w:val="26"/>
          <w:szCs w:val="26"/>
          <w:lang w:val="vi-VN"/>
        </w:rPr>
        <w:t xml:space="preserve"> vấn, giáo dục sức khỏe và hỗ trợ ng</w:t>
      </w:r>
      <w:r>
        <w:rPr>
          <w:rFonts w:hint="eastAsia" w:ascii="Times New Roman" w:hAnsi="Times New Roman"/>
          <w:color w:val="000000"/>
          <w:sz w:val="26"/>
          <w:szCs w:val="26"/>
          <w:lang w:val="vi-VN"/>
        </w:rPr>
        <w:t>ư</w:t>
      </w:r>
      <w:r>
        <w:rPr>
          <w:rFonts w:ascii="Times New Roman" w:hAnsi="Times New Roman"/>
          <w:color w:val="000000"/>
          <w:sz w:val="26"/>
          <w:szCs w:val="26"/>
          <w:lang w:val="vi-VN"/>
        </w:rPr>
        <w:t xml:space="preserve">ời bệnh tham gia vào quá trình ra quyết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ịnh </w:t>
      </w:r>
      <w:r>
        <w:rPr>
          <w:rFonts w:hint="eastAsia" w:ascii="Times New Roman" w:hAnsi="Times New Roman"/>
          <w:color w:val="000000"/>
          <w:sz w:val="26"/>
          <w:szCs w:val="26"/>
          <w:lang w:val="vi-VN"/>
        </w:rPr>
        <w:t>đ</w:t>
      </w:r>
      <w:r>
        <w:rPr>
          <w:rFonts w:ascii="Times New Roman" w:hAnsi="Times New Roman"/>
          <w:color w:val="000000"/>
          <w:sz w:val="26"/>
          <w:szCs w:val="26"/>
          <w:lang w:val="vi-VN"/>
        </w:rPr>
        <w:t>iều trị.</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w:t>
      </w:r>
      <w:r>
        <w:rPr>
          <w:rFonts w:ascii="Times New Roman" w:hAnsi="Times New Roman"/>
          <w:color w:val="000000"/>
          <w:sz w:val="26"/>
          <w:szCs w:val="26"/>
          <w:lang w:val="vi-VN"/>
        </w:rPr>
        <w:t xml:space="preserve"> Giao tiếp và phối hợp hiệu quả với </w:t>
      </w:r>
      <w:r>
        <w:rPr>
          <w:rFonts w:hint="eastAsia" w:ascii="Times New Roman" w:hAnsi="Times New Roman"/>
          <w:color w:val="000000"/>
          <w:sz w:val="26"/>
          <w:szCs w:val="26"/>
          <w:lang w:val="vi-VN"/>
        </w:rPr>
        <w:t>đ</w:t>
      </w:r>
      <w:r>
        <w:rPr>
          <w:rFonts w:ascii="Times New Roman" w:hAnsi="Times New Roman"/>
          <w:color w:val="000000"/>
          <w:sz w:val="26"/>
          <w:szCs w:val="26"/>
          <w:lang w:val="vi-VN"/>
        </w:rPr>
        <w:t>ồng nghiệp và các thành viên khác trong nhóm ch</w:t>
      </w:r>
      <w:r>
        <w:rPr>
          <w:rFonts w:hint="eastAsia" w:ascii="Times New Roman" w:hAnsi="Times New Roman"/>
          <w:color w:val="000000"/>
          <w:sz w:val="26"/>
          <w:szCs w:val="26"/>
          <w:lang w:val="vi-VN"/>
        </w:rPr>
        <w:t>ă</w:t>
      </w:r>
      <w:r>
        <w:rPr>
          <w:rFonts w:ascii="Times New Roman" w:hAnsi="Times New Roman"/>
          <w:color w:val="000000"/>
          <w:sz w:val="26"/>
          <w:szCs w:val="26"/>
          <w:lang w:val="vi-VN"/>
        </w:rPr>
        <w:t>m sóc sức khỏe liên ngành.</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w:t>
      </w:r>
      <w:r>
        <w:rPr>
          <w:rFonts w:ascii="Times New Roman" w:hAnsi="Times New Roman"/>
          <w:color w:val="000000"/>
          <w:sz w:val="26"/>
          <w:szCs w:val="26"/>
          <w:lang w:val="vi-VN"/>
        </w:rPr>
        <w:t xml:space="preserve"> Thực hiện bàn giao, chuyển giao ng</w:t>
      </w:r>
      <w:r>
        <w:rPr>
          <w:rFonts w:hint="eastAsia" w:ascii="Times New Roman" w:hAnsi="Times New Roman"/>
          <w:color w:val="000000"/>
          <w:sz w:val="26"/>
          <w:szCs w:val="26"/>
          <w:lang w:val="vi-VN"/>
        </w:rPr>
        <w:t>ư</w:t>
      </w:r>
      <w:r>
        <w:rPr>
          <w:rFonts w:ascii="Times New Roman" w:hAnsi="Times New Roman"/>
          <w:color w:val="000000"/>
          <w:sz w:val="26"/>
          <w:szCs w:val="26"/>
          <w:lang w:val="vi-VN"/>
        </w:rPr>
        <w:t xml:space="preserve">ời bệnh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ầy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ủ, chính xác và bảo </w:t>
      </w:r>
      <w:r>
        <w:rPr>
          <w:rFonts w:hint="eastAsia" w:ascii="Times New Roman" w:hAnsi="Times New Roman"/>
          <w:color w:val="000000"/>
          <w:sz w:val="26"/>
          <w:szCs w:val="26"/>
          <w:lang w:val="vi-VN"/>
        </w:rPr>
        <w:t>đ</w:t>
      </w:r>
      <w:r>
        <w:rPr>
          <w:rFonts w:ascii="Times New Roman" w:hAnsi="Times New Roman"/>
          <w:color w:val="000000"/>
          <w:sz w:val="26"/>
          <w:szCs w:val="26"/>
          <w:lang w:val="vi-VN"/>
        </w:rPr>
        <w:t>ảm an toàn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d)</w:t>
      </w:r>
      <w:r>
        <w:rPr>
          <w:rFonts w:ascii="Times New Roman" w:hAnsi="Times New Roman"/>
          <w:color w:val="000000"/>
          <w:sz w:val="26"/>
          <w:szCs w:val="26"/>
          <w:lang w:val="vi-VN"/>
        </w:rPr>
        <w:t xml:space="preserve"> Lĩnh vực n</w:t>
      </w:r>
      <w:r>
        <w:rPr>
          <w:rFonts w:hint="eastAsia" w:ascii="Times New Roman" w:hAnsi="Times New Roman"/>
          <w:color w:val="000000"/>
          <w:sz w:val="26"/>
          <w:szCs w:val="26"/>
          <w:lang w:val="vi-VN"/>
        </w:rPr>
        <w:t>ă</w:t>
      </w:r>
      <w:r>
        <w:rPr>
          <w:rFonts w:ascii="Times New Roman" w:hAnsi="Times New Roman"/>
          <w:color w:val="000000"/>
          <w:sz w:val="26"/>
          <w:szCs w:val="26"/>
          <w:lang w:val="vi-VN"/>
        </w:rPr>
        <w:t xml:space="preserve">ng lực chuyên nghiệp và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ạo </w:t>
      </w:r>
      <w:r>
        <w:rPr>
          <w:rFonts w:hint="eastAsia" w:ascii="Times New Roman" w:hAnsi="Times New Roman"/>
          <w:color w:val="000000"/>
          <w:sz w:val="26"/>
          <w:szCs w:val="26"/>
          <w:lang w:val="vi-VN"/>
        </w:rPr>
        <w:t>đ</w:t>
      </w:r>
      <w:r>
        <w:rPr>
          <w:rFonts w:ascii="Times New Roman" w:hAnsi="Times New Roman"/>
          <w:color w:val="000000"/>
          <w:sz w:val="26"/>
          <w:szCs w:val="26"/>
          <w:lang w:val="vi-VN"/>
        </w:rPr>
        <w:t>ức nghề nghiệp (Professionalism)</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Thực hành nghề nghiệp phù hợp với các nguyên tắc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ạo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ức nghề nghiệp, chuẩn mực ứng xử và quy </w:t>
      </w:r>
      <w:r>
        <w:rPr>
          <w:rFonts w:hint="eastAsia" w:ascii="Times New Roman" w:hAnsi="Times New Roman"/>
          <w:color w:val="000000"/>
          <w:sz w:val="26"/>
          <w:szCs w:val="26"/>
          <w:lang w:val="vi-VN"/>
        </w:rPr>
        <w:t>đ</w:t>
      </w:r>
      <w:r>
        <w:rPr>
          <w:rFonts w:ascii="Times New Roman" w:hAnsi="Times New Roman"/>
          <w:color w:val="000000"/>
          <w:sz w:val="26"/>
          <w:szCs w:val="26"/>
          <w:lang w:val="vi-VN"/>
        </w:rPr>
        <w:t>ịnh pháp luật về khám bệnh, chữa bệnh.</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w:t>
      </w:r>
      <w:r>
        <w:rPr>
          <w:rFonts w:ascii="Times New Roman" w:hAnsi="Times New Roman"/>
          <w:color w:val="000000"/>
          <w:sz w:val="26"/>
          <w:szCs w:val="26"/>
          <w:lang w:val="vi-VN"/>
        </w:rPr>
        <w:t xml:space="preserve"> Thể hiện tinh thần trách nhiệm, trung thực, liêm chính và tận tâm trong thực hành nghề nghiệp.</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đ)</w:t>
      </w:r>
      <w:r>
        <w:rPr>
          <w:rFonts w:ascii="Times New Roman" w:hAnsi="Times New Roman"/>
          <w:color w:val="000000"/>
          <w:sz w:val="26"/>
          <w:szCs w:val="26"/>
          <w:lang w:val="vi-VN"/>
        </w:rPr>
        <w:t xml:space="preserve"> Lĩnh vực n</w:t>
      </w:r>
      <w:r>
        <w:rPr>
          <w:rFonts w:hint="eastAsia" w:ascii="Times New Roman" w:hAnsi="Times New Roman"/>
          <w:color w:val="000000"/>
          <w:sz w:val="26"/>
          <w:szCs w:val="26"/>
          <w:lang w:val="vi-VN"/>
        </w:rPr>
        <w:t>ă</w:t>
      </w:r>
      <w:r>
        <w:rPr>
          <w:rFonts w:ascii="Times New Roman" w:hAnsi="Times New Roman"/>
          <w:color w:val="000000"/>
          <w:sz w:val="26"/>
          <w:szCs w:val="26"/>
          <w:lang w:val="vi-VN"/>
        </w:rPr>
        <w:t>ng lực hệ thống y tế, an toàn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 và cải tiến chất l</w:t>
      </w:r>
      <w:r>
        <w:rPr>
          <w:rFonts w:hint="eastAsia" w:ascii="Times New Roman" w:hAnsi="Times New Roman"/>
          <w:color w:val="000000"/>
          <w:sz w:val="26"/>
          <w:szCs w:val="26"/>
          <w:lang w:val="vi-VN"/>
        </w:rPr>
        <w:t>ư</w:t>
      </w:r>
      <w:r>
        <w:rPr>
          <w:rFonts w:ascii="Times New Roman" w:hAnsi="Times New Roman"/>
          <w:color w:val="000000"/>
          <w:sz w:val="26"/>
          <w:szCs w:val="26"/>
          <w:lang w:val="vi-VN"/>
        </w:rPr>
        <w:t>ợng (Systems-based Practice and Patient Safety)</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w:t>
      </w:r>
      <w:r>
        <w:rPr>
          <w:rFonts w:ascii="Times New Roman" w:hAnsi="Times New Roman"/>
          <w:color w:val="000000"/>
          <w:sz w:val="26"/>
          <w:szCs w:val="26"/>
          <w:lang w:val="vi-VN"/>
        </w:rPr>
        <w:t xml:space="preserve"> Thực hành khám bệnh, chữa bệnh bảo </w:t>
      </w:r>
      <w:r>
        <w:rPr>
          <w:rFonts w:hint="eastAsia" w:ascii="Times New Roman" w:hAnsi="Times New Roman"/>
          <w:color w:val="000000"/>
          <w:sz w:val="26"/>
          <w:szCs w:val="26"/>
          <w:lang w:val="vi-VN"/>
        </w:rPr>
        <w:t>đ</w:t>
      </w:r>
      <w:r>
        <w:rPr>
          <w:rFonts w:ascii="Times New Roman" w:hAnsi="Times New Roman"/>
          <w:color w:val="000000"/>
          <w:sz w:val="26"/>
          <w:szCs w:val="26"/>
          <w:lang w:val="vi-VN"/>
        </w:rPr>
        <w:t>ảm an toàn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 kiểm soát nhiễm khuẩn và quản lý nguy c</w:t>
      </w:r>
      <w:r>
        <w:rPr>
          <w:rFonts w:hint="eastAsia" w:ascii="Times New Roman" w:hAnsi="Times New Roman"/>
          <w:color w:val="000000"/>
          <w:sz w:val="26"/>
          <w:szCs w:val="26"/>
          <w:lang w:val="vi-VN"/>
        </w:rPr>
        <w:t>ơ</w:t>
      </w:r>
      <w:r>
        <w:rPr>
          <w:rFonts w:ascii="Times New Roman" w:hAnsi="Times New Roman"/>
          <w:color w:val="000000"/>
          <w:sz w:val="26"/>
          <w:szCs w:val="26"/>
          <w:lang w:val="vi-VN"/>
        </w:rPr>
        <w:t xml:space="preserve"> trong môi tr</w:t>
      </w:r>
      <w:r>
        <w:rPr>
          <w:rFonts w:hint="eastAsia" w:ascii="Times New Roman" w:hAnsi="Times New Roman"/>
          <w:color w:val="000000"/>
          <w:sz w:val="26"/>
          <w:szCs w:val="26"/>
          <w:lang w:val="vi-VN"/>
        </w:rPr>
        <w:t>ư</w:t>
      </w:r>
      <w:r>
        <w:rPr>
          <w:rFonts w:ascii="Times New Roman" w:hAnsi="Times New Roman"/>
          <w:color w:val="000000"/>
          <w:sz w:val="26"/>
          <w:szCs w:val="26"/>
          <w:lang w:val="vi-VN"/>
        </w:rPr>
        <w:t>ờng lâm sàng.</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w:t>
      </w:r>
      <w:r>
        <w:rPr>
          <w:rFonts w:ascii="Times New Roman" w:hAnsi="Times New Roman"/>
          <w:color w:val="000000"/>
          <w:sz w:val="26"/>
          <w:szCs w:val="26"/>
          <w:lang w:val="vi-VN"/>
        </w:rPr>
        <w:t xml:space="preserve"> Tham gia hiệu quả vào hệ thống cung cấp dịch vụ y tế, sử dụng hợp lý nguồn lực y tế và thực hiện </w:t>
      </w:r>
      <w:r>
        <w:rPr>
          <w:rFonts w:hint="eastAsia" w:ascii="Times New Roman" w:hAnsi="Times New Roman"/>
          <w:color w:val="000000"/>
          <w:sz w:val="26"/>
          <w:szCs w:val="26"/>
          <w:lang w:val="vi-VN"/>
        </w:rPr>
        <w:t>đú</w:t>
      </w:r>
      <w:r>
        <w:rPr>
          <w:rFonts w:ascii="Times New Roman" w:hAnsi="Times New Roman"/>
          <w:color w:val="000000"/>
          <w:sz w:val="26"/>
          <w:szCs w:val="26"/>
          <w:lang w:val="vi-VN"/>
        </w:rPr>
        <w:t>ng quy trình chuyên môn.</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e)</w:t>
      </w:r>
      <w:r>
        <w:rPr>
          <w:rFonts w:ascii="Times New Roman" w:hAnsi="Times New Roman"/>
          <w:color w:val="000000"/>
          <w:sz w:val="26"/>
          <w:szCs w:val="26"/>
          <w:lang w:val="vi-VN"/>
        </w:rPr>
        <w:t xml:space="preserve"> Lĩnh vực n</w:t>
      </w:r>
      <w:r>
        <w:rPr>
          <w:rFonts w:hint="eastAsia" w:ascii="Times New Roman" w:hAnsi="Times New Roman"/>
          <w:color w:val="000000"/>
          <w:sz w:val="26"/>
          <w:szCs w:val="26"/>
          <w:lang w:val="vi-VN"/>
        </w:rPr>
        <w:t>ă</w:t>
      </w:r>
      <w:r>
        <w:rPr>
          <w:rFonts w:ascii="Times New Roman" w:hAnsi="Times New Roman"/>
          <w:color w:val="000000"/>
          <w:sz w:val="26"/>
          <w:szCs w:val="26"/>
          <w:lang w:val="vi-VN"/>
        </w:rPr>
        <w:t>ng lực học tập và phát triển nghề nghiệp liên tục (Practice-based Learning and Improvement)</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w:t>
      </w:r>
      <w:r>
        <w:rPr>
          <w:rFonts w:ascii="Times New Roman" w:hAnsi="Times New Roman"/>
          <w:color w:val="000000"/>
          <w:sz w:val="26"/>
          <w:szCs w:val="26"/>
          <w:lang w:val="vi-VN"/>
        </w:rPr>
        <w:t xml:space="preserve"> Thực hiện tự </w:t>
      </w:r>
      <w:r>
        <w:rPr>
          <w:rFonts w:hint="eastAsia" w:ascii="Times New Roman" w:hAnsi="Times New Roman"/>
          <w:color w:val="000000"/>
          <w:sz w:val="26"/>
          <w:szCs w:val="26"/>
          <w:lang w:val="vi-VN"/>
        </w:rPr>
        <w:t>đá</w:t>
      </w:r>
      <w:r>
        <w:rPr>
          <w:rFonts w:ascii="Times New Roman" w:hAnsi="Times New Roman"/>
          <w:color w:val="000000"/>
          <w:sz w:val="26"/>
          <w:szCs w:val="26"/>
          <w:lang w:val="vi-VN"/>
        </w:rPr>
        <w:t>nh giá n</w:t>
      </w:r>
      <w:r>
        <w:rPr>
          <w:rFonts w:hint="eastAsia" w:ascii="Times New Roman" w:hAnsi="Times New Roman"/>
          <w:color w:val="000000"/>
          <w:sz w:val="26"/>
          <w:szCs w:val="26"/>
          <w:lang w:val="vi-VN"/>
        </w:rPr>
        <w:t>ă</w:t>
      </w:r>
      <w:r>
        <w:rPr>
          <w:rFonts w:ascii="Times New Roman" w:hAnsi="Times New Roman"/>
          <w:color w:val="000000"/>
          <w:sz w:val="26"/>
          <w:szCs w:val="26"/>
          <w:lang w:val="vi-VN"/>
        </w:rPr>
        <w:t xml:space="preserve">ng lực nghề nghiệp, xác </w:t>
      </w:r>
      <w:r>
        <w:rPr>
          <w:rFonts w:hint="eastAsia" w:ascii="Times New Roman" w:hAnsi="Times New Roman"/>
          <w:color w:val="000000"/>
          <w:sz w:val="26"/>
          <w:szCs w:val="26"/>
          <w:lang w:val="vi-VN"/>
        </w:rPr>
        <w:t>đ</w:t>
      </w:r>
      <w:r>
        <w:rPr>
          <w:rFonts w:ascii="Times New Roman" w:hAnsi="Times New Roman"/>
          <w:color w:val="000000"/>
          <w:sz w:val="26"/>
          <w:szCs w:val="26"/>
          <w:lang w:val="vi-VN"/>
        </w:rPr>
        <w:t>ịnh nhu cầu học tập và xây dựng kế hoạch phát triển nghề nghiệp cá nhân.</w:t>
      </w:r>
    </w:p>
    <w:p>
      <w:pPr>
        <w:pStyle w:val="Normal"/>
        <w:spacing w:lineRule="auto" w:line="276" w:before="0" w:after="60"/>
        <w:ind w:firstLine="567"/>
        <w:jc w:val="both"/>
        <w:rPr>
          <w:rFonts w:ascii="Times New Roman" w:hAnsi="Times New Roman"/>
          <w:color w:val="000000"/>
          <w:sz w:val="26"/>
          <w:szCs w:val="26"/>
        </w:rPr>
      </w:pPr>
      <w:r>
        <w:rPr>
          <w:rFonts w:ascii="Times New Roman" w:hAnsi="Times New Roman"/>
          <w:color w:val="000000"/>
          <w:sz w:val="26"/>
          <w:szCs w:val="26"/>
        </w:rPr>
        <w:t>-</w:t>
      </w:r>
      <w:r>
        <w:rPr>
          <w:rFonts w:ascii="Times New Roman" w:hAnsi="Times New Roman"/>
          <w:color w:val="000000"/>
          <w:sz w:val="26"/>
          <w:szCs w:val="26"/>
          <w:lang w:val="vi-VN"/>
        </w:rPr>
        <w:t xml:space="preserve"> Hình thành </w:t>
      </w:r>
      <w:r>
        <w:rPr>
          <w:rFonts w:hint="eastAsia" w:ascii="Times New Roman" w:hAnsi="Times New Roman"/>
          <w:color w:val="000000"/>
          <w:sz w:val="26"/>
          <w:szCs w:val="26"/>
          <w:lang w:val="vi-VN"/>
        </w:rPr>
        <w:t>đ</w:t>
      </w:r>
      <w:r>
        <w:rPr>
          <w:rFonts w:ascii="Times New Roman" w:hAnsi="Times New Roman"/>
          <w:color w:val="000000"/>
          <w:sz w:val="26"/>
          <w:szCs w:val="26"/>
          <w:lang w:val="vi-VN"/>
        </w:rPr>
        <w:t>ịnh h</w:t>
      </w:r>
      <w:r>
        <w:rPr>
          <w:rFonts w:hint="eastAsia" w:ascii="Times New Roman" w:hAnsi="Times New Roman"/>
          <w:color w:val="000000"/>
          <w:sz w:val="26"/>
          <w:szCs w:val="26"/>
          <w:lang w:val="vi-VN"/>
        </w:rPr>
        <w:t>ư</w:t>
      </w:r>
      <w:r>
        <w:rPr>
          <w:rFonts w:ascii="Times New Roman" w:hAnsi="Times New Roman"/>
          <w:color w:val="000000"/>
          <w:sz w:val="26"/>
          <w:szCs w:val="26"/>
          <w:lang w:val="vi-VN"/>
        </w:rPr>
        <w:t>ớng nghề nghiệp và chuẩn bị các n</w:t>
      </w:r>
      <w:r>
        <w:rPr>
          <w:rFonts w:hint="eastAsia" w:ascii="Times New Roman" w:hAnsi="Times New Roman"/>
          <w:color w:val="000000"/>
          <w:sz w:val="26"/>
          <w:szCs w:val="26"/>
          <w:lang w:val="vi-VN"/>
        </w:rPr>
        <w:t>ă</w:t>
      </w:r>
      <w:r>
        <w:rPr>
          <w:rFonts w:ascii="Times New Roman" w:hAnsi="Times New Roman"/>
          <w:color w:val="000000"/>
          <w:sz w:val="26"/>
          <w:szCs w:val="26"/>
          <w:lang w:val="vi-VN"/>
        </w:rPr>
        <w:t xml:space="preserve">ng lực nền tảng cần thiết </w:t>
      </w:r>
      <w:r>
        <w:rPr>
          <w:rFonts w:hint="eastAsia" w:ascii="Times New Roman" w:hAnsi="Times New Roman"/>
          <w:color w:val="000000"/>
          <w:sz w:val="26"/>
          <w:szCs w:val="26"/>
          <w:lang w:val="vi-VN"/>
        </w:rPr>
        <w:t>đ</w:t>
      </w:r>
      <w:r>
        <w:rPr>
          <w:rFonts w:ascii="Times New Roman" w:hAnsi="Times New Roman"/>
          <w:color w:val="000000"/>
          <w:sz w:val="26"/>
          <w:szCs w:val="26"/>
          <w:lang w:val="vi-VN"/>
        </w:rPr>
        <w:t>ể tiếp tục tham gia các ch</w:t>
      </w:r>
      <w:r>
        <w:rPr>
          <w:rFonts w:hint="eastAsia" w:ascii="Times New Roman" w:hAnsi="Times New Roman"/>
          <w:color w:val="000000"/>
          <w:sz w:val="26"/>
          <w:szCs w:val="26"/>
          <w:lang w:val="vi-VN"/>
        </w:rPr>
        <w:t>ươ</w:t>
      </w:r>
      <w:r>
        <w:rPr>
          <w:rFonts w:ascii="Times New Roman" w:hAnsi="Times New Roman"/>
          <w:color w:val="000000"/>
          <w:sz w:val="26"/>
          <w:szCs w:val="26"/>
          <w:lang w:val="vi-VN"/>
        </w:rPr>
        <w:t xml:space="preserve">ng trình </w:t>
      </w:r>
      <w:r>
        <w:rPr>
          <w:rFonts w:hint="eastAsia" w:ascii="Times New Roman" w:hAnsi="Times New Roman"/>
          <w:color w:val="000000"/>
          <w:sz w:val="26"/>
          <w:szCs w:val="26"/>
          <w:lang w:val="vi-VN"/>
        </w:rPr>
        <w:t>đà</w:t>
      </w:r>
      <w:r>
        <w:rPr>
          <w:rFonts w:ascii="Times New Roman" w:hAnsi="Times New Roman"/>
          <w:color w:val="000000"/>
          <w:sz w:val="26"/>
          <w:szCs w:val="26"/>
          <w:lang w:val="vi-VN"/>
        </w:rPr>
        <w:t>o tạo chuyên khoa và phát triển nghề nghiệp liên tục.</w:t>
      </w:r>
    </w:p>
    <w:p>
      <w:pPr>
        <w:pStyle w:val="Normal"/>
        <w:spacing w:lineRule="auto" w:line="276" w:before="0" w:after="60"/>
        <w:ind w:firstLine="567"/>
        <w:jc w:val="both"/>
        <w:rPr>
          <w:rFonts w:ascii="Times New Roman" w:hAnsi="Times New Roman"/>
          <w:spacing w:val="-2"/>
          <w:sz w:val="26"/>
          <w:szCs w:val="26"/>
          <w:lang w:val="vi-VN"/>
        </w:rPr>
      </w:pPr>
      <w:r>
        <w:rPr>
          <w:rFonts w:ascii="Times New Roman" w:hAnsi="Times New Roman"/>
          <w:b/>
          <w:bCs/>
          <w:sz w:val="26"/>
          <w:szCs w:val="26"/>
          <w:lang w:val="vi-VN"/>
        </w:rPr>
        <w:t>4. Kỹ năng:</w:t>
      </w:r>
      <w:r>
        <w:rPr>
          <w:rFonts w:ascii="Times New Roman" w:hAnsi="Times New Roman"/>
          <w:spacing w:val="-2"/>
          <w:sz w:val="26"/>
          <w:szCs w:val="26"/>
          <w:lang w:val="vi-VN"/>
        </w:rPr>
        <w:t xml:space="preserve"> </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Tiếp nhận và </w:t>
      </w:r>
      <w:r>
        <w:rPr>
          <w:rFonts w:hint="eastAsia" w:ascii="Times New Roman" w:hAnsi="Times New Roman"/>
          <w:color w:val="000000"/>
          <w:sz w:val="26"/>
          <w:szCs w:val="26"/>
          <w:lang w:val="vi-VN"/>
        </w:rPr>
        <w:t>đá</w:t>
      </w:r>
      <w:r>
        <w:rPr>
          <w:rFonts w:ascii="Times New Roman" w:hAnsi="Times New Roman"/>
          <w:color w:val="000000"/>
          <w:sz w:val="26"/>
          <w:szCs w:val="26"/>
          <w:lang w:val="vi-VN"/>
        </w:rPr>
        <w:t xml:space="preserve">nh giá ban </w:t>
      </w:r>
      <w:r>
        <w:rPr>
          <w:rFonts w:hint="eastAsia" w:ascii="Times New Roman" w:hAnsi="Times New Roman"/>
          <w:color w:val="000000"/>
          <w:sz w:val="26"/>
          <w:szCs w:val="26"/>
          <w:lang w:val="vi-VN"/>
        </w:rPr>
        <w:t>đ</w:t>
      </w:r>
      <w:r>
        <w:rPr>
          <w:rFonts w:ascii="Times New Roman" w:hAnsi="Times New Roman"/>
          <w:color w:val="000000"/>
          <w:sz w:val="26"/>
          <w:szCs w:val="26"/>
          <w:lang w:val="vi-VN"/>
        </w:rPr>
        <w:t>ầu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Khám, chẩn </w:t>
      </w:r>
      <w:r>
        <w:rPr>
          <w:rFonts w:hint="eastAsia" w:ascii="Times New Roman" w:hAnsi="Times New Roman"/>
          <w:color w:val="000000"/>
          <w:sz w:val="26"/>
          <w:szCs w:val="26"/>
          <w:lang w:val="vi-VN"/>
        </w:rPr>
        <w:t>đ</w:t>
      </w:r>
      <w:r>
        <w:rPr>
          <w:rFonts w:ascii="Times New Roman" w:hAnsi="Times New Roman"/>
          <w:color w:val="000000"/>
          <w:sz w:val="26"/>
          <w:szCs w:val="26"/>
          <w:lang w:val="vi-VN"/>
        </w:rPr>
        <w:t xml:space="preserve">oán và lập kế hoạch </w:t>
      </w:r>
      <w:r>
        <w:rPr>
          <w:rFonts w:hint="eastAsia" w:ascii="Times New Roman" w:hAnsi="Times New Roman"/>
          <w:color w:val="000000"/>
          <w:sz w:val="26"/>
          <w:szCs w:val="26"/>
          <w:lang w:val="vi-VN"/>
        </w:rPr>
        <w:t>đ</w:t>
      </w:r>
      <w:r>
        <w:rPr>
          <w:rFonts w:ascii="Times New Roman" w:hAnsi="Times New Roman"/>
          <w:color w:val="000000"/>
          <w:sz w:val="26"/>
          <w:szCs w:val="26"/>
          <w:lang w:val="vi-VN"/>
        </w:rPr>
        <w:t>iều trị các bệnh lý th</w:t>
      </w:r>
      <w:r>
        <w:rPr>
          <w:rFonts w:hint="eastAsia" w:ascii="Times New Roman" w:hAnsi="Times New Roman"/>
          <w:color w:val="000000"/>
          <w:sz w:val="26"/>
          <w:szCs w:val="26"/>
          <w:lang w:val="vi-VN"/>
        </w:rPr>
        <w:t>ư</w:t>
      </w:r>
      <w:r>
        <w:rPr>
          <w:rFonts w:ascii="Times New Roman" w:hAnsi="Times New Roman"/>
          <w:color w:val="000000"/>
          <w:sz w:val="26"/>
          <w:szCs w:val="26"/>
          <w:lang w:val="vi-VN"/>
        </w:rPr>
        <w:t>ờng gặp.</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Xử trí ban </w:t>
      </w:r>
      <w:r>
        <w:rPr>
          <w:rFonts w:hint="eastAsia" w:ascii="Times New Roman" w:hAnsi="Times New Roman"/>
          <w:color w:val="000000"/>
          <w:sz w:val="26"/>
          <w:szCs w:val="26"/>
          <w:lang w:val="vi-VN"/>
        </w:rPr>
        <w:t>đ</w:t>
      </w:r>
      <w:r>
        <w:rPr>
          <w:rFonts w:ascii="Times New Roman" w:hAnsi="Times New Roman"/>
          <w:color w:val="000000"/>
          <w:sz w:val="26"/>
          <w:szCs w:val="26"/>
          <w:lang w:val="vi-VN"/>
        </w:rPr>
        <w:t>ầu các tình trạng cấp cứu th</w:t>
      </w:r>
      <w:r>
        <w:rPr>
          <w:rFonts w:hint="eastAsia" w:ascii="Times New Roman" w:hAnsi="Times New Roman"/>
          <w:color w:val="000000"/>
          <w:sz w:val="26"/>
          <w:szCs w:val="26"/>
          <w:lang w:val="vi-VN"/>
        </w:rPr>
        <w:t>ư</w:t>
      </w:r>
      <w:r>
        <w:rPr>
          <w:rFonts w:ascii="Times New Roman" w:hAnsi="Times New Roman"/>
          <w:color w:val="000000"/>
          <w:sz w:val="26"/>
          <w:szCs w:val="26"/>
          <w:lang w:val="vi-VN"/>
        </w:rPr>
        <w:t>ờng gặp.</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Thực hiện các thủ thuật lâm sàng c</w:t>
      </w:r>
      <w:r>
        <w:rPr>
          <w:rFonts w:hint="eastAsia" w:ascii="Times New Roman" w:hAnsi="Times New Roman"/>
          <w:color w:val="000000"/>
          <w:sz w:val="26"/>
          <w:szCs w:val="26"/>
          <w:lang w:val="vi-VN"/>
        </w:rPr>
        <w:t>ơ</w:t>
      </w:r>
      <w:r>
        <w:rPr>
          <w:rFonts w:ascii="Times New Roman" w:hAnsi="Times New Roman"/>
          <w:color w:val="000000"/>
          <w:sz w:val="26"/>
          <w:szCs w:val="26"/>
          <w:lang w:val="vi-VN"/>
        </w:rPr>
        <w:t xml:space="preserve"> bản.</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Bàn giao và chuyển tuyến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 an toàn.</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 xml:space="preserve">Kê </w:t>
      </w:r>
      <w:r>
        <w:rPr>
          <w:rFonts w:hint="eastAsia" w:ascii="Times New Roman" w:hAnsi="Times New Roman"/>
          <w:color w:val="000000"/>
          <w:sz w:val="26"/>
          <w:szCs w:val="26"/>
          <w:lang w:val="vi-VN"/>
        </w:rPr>
        <w:t>đơ</w:t>
      </w:r>
      <w:r>
        <w:rPr>
          <w:rFonts w:ascii="Times New Roman" w:hAnsi="Times New Roman"/>
          <w:color w:val="000000"/>
          <w:sz w:val="26"/>
          <w:szCs w:val="26"/>
          <w:lang w:val="vi-VN"/>
        </w:rPr>
        <w:t xml:space="preserve">n và theo dõi </w:t>
      </w:r>
      <w:r>
        <w:rPr>
          <w:rFonts w:hint="eastAsia" w:ascii="Times New Roman" w:hAnsi="Times New Roman"/>
          <w:color w:val="000000"/>
          <w:sz w:val="26"/>
          <w:szCs w:val="26"/>
          <w:lang w:val="vi-VN"/>
        </w:rPr>
        <w:t>đ</w:t>
      </w:r>
      <w:r>
        <w:rPr>
          <w:rFonts w:ascii="Times New Roman" w:hAnsi="Times New Roman"/>
          <w:color w:val="000000"/>
          <w:sz w:val="26"/>
          <w:szCs w:val="26"/>
          <w:lang w:val="vi-VN"/>
        </w:rPr>
        <w:t>iều trị an toàn.</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Thực hiện hồi sức tim phổi c</w:t>
      </w:r>
      <w:r>
        <w:rPr>
          <w:rFonts w:hint="eastAsia" w:ascii="Times New Roman" w:hAnsi="Times New Roman"/>
          <w:color w:val="000000"/>
          <w:sz w:val="26"/>
          <w:szCs w:val="26"/>
          <w:lang w:val="vi-VN"/>
        </w:rPr>
        <w:t>ơ</w:t>
      </w:r>
      <w:r>
        <w:rPr>
          <w:rFonts w:ascii="Times New Roman" w:hAnsi="Times New Roman"/>
          <w:color w:val="000000"/>
          <w:sz w:val="26"/>
          <w:szCs w:val="26"/>
          <w:lang w:val="vi-VN"/>
        </w:rPr>
        <w:t xml:space="preserve"> bản.</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Tham gia ch</w:t>
      </w:r>
      <w:r>
        <w:rPr>
          <w:rFonts w:hint="eastAsia" w:ascii="Times New Roman" w:hAnsi="Times New Roman"/>
          <w:color w:val="000000"/>
          <w:sz w:val="26"/>
          <w:szCs w:val="26"/>
          <w:lang w:val="vi-VN"/>
        </w:rPr>
        <w:t>ă</w:t>
      </w:r>
      <w:r>
        <w:rPr>
          <w:rFonts w:ascii="Times New Roman" w:hAnsi="Times New Roman"/>
          <w:color w:val="000000"/>
          <w:sz w:val="26"/>
          <w:szCs w:val="26"/>
          <w:lang w:val="vi-VN"/>
        </w:rPr>
        <w:t>m sóc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 nội trú và ngoại trú.</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T</w:t>
      </w:r>
      <w:r>
        <w:rPr>
          <w:rFonts w:hint="eastAsia" w:ascii="Times New Roman" w:hAnsi="Times New Roman"/>
          <w:color w:val="000000"/>
          <w:sz w:val="26"/>
          <w:szCs w:val="26"/>
          <w:lang w:val="vi-VN"/>
        </w:rPr>
        <w:t>ư</w:t>
      </w:r>
      <w:r>
        <w:rPr>
          <w:rFonts w:ascii="Times New Roman" w:hAnsi="Times New Roman"/>
          <w:color w:val="000000"/>
          <w:sz w:val="26"/>
          <w:szCs w:val="26"/>
          <w:lang w:val="vi-VN"/>
        </w:rPr>
        <w:t xml:space="preserve"> vấn và giáo dục sức khỏe cho ng</w:t>
      </w:r>
      <w:r>
        <w:rPr>
          <w:rFonts w:hint="eastAsia" w:ascii="Times New Roman" w:hAnsi="Times New Roman"/>
          <w:color w:val="000000"/>
          <w:sz w:val="26"/>
          <w:szCs w:val="26"/>
          <w:lang w:val="vi-VN"/>
        </w:rPr>
        <w:t>ư</w:t>
      </w:r>
      <w:r>
        <w:rPr>
          <w:rFonts w:ascii="Times New Roman" w:hAnsi="Times New Roman"/>
          <w:color w:val="000000"/>
          <w:sz w:val="26"/>
          <w:szCs w:val="26"/>
          <w:lang w:val="vi-VN"/>
        </w:rPr>
        <w:t>ời bệnh.</w:t>
      </w:r>
    </w:p>
    <w:p>
      <w:pPr>
        <w:pStyle w:val="Normal"/>
        <w:spacing w:lineRule="auto" w:line="276" w:before="0" w:after="60"/>
        <w:ind w:firstLine="567"/>
        <w:jc w:val="both"/>
        <w:rPr>
          <w:rFonts w:ascii="Times New Roman" w:hAnsi="Times New Roman"/>
          <w:color w:val="000000"/>
          <w:sz w:val="26"/>
          <w:szCs w:val="26"/>
          <w:lang w:val="vi-VN"/>
        </w:rPr>
      </w:pPr>
      <w:r>
        <w:rPr>
          <w:rFonts w:ascii="Times New Roman" w:hAnsi="Times New Roman"/>
          <w:color w:val="000000"/>
          <w:sz w:val="26"/>
          <w:szCs w:val="26"/>
        </w:rPr>
        <w:t xml:space="preserve">- </w:t>
      </w:r>
      <w:r>
        <w:rPr>
          <w:rFonts w:ascii="Times New Roman" w:hAnsi="Times New Roman"/>
          <w:color w:val="000000"/>
          <w:sz w:val="26"/>
          <w:szCs w:val="26"/>
          <w:lang w:val="vi-VN"/>
        </w:rPr>
        <w:t>Làm việc hiệu quả trong nhóm ch</w:t>
      </w:r>
      <w:r>
        <w:rPr>
          <w:rFonts w:hint="eastAsia" w:ascii="Times New Roman" w:hAnsi="Times New Roman"/>
          <w:color w:val="000000"/>
          <w:sz w:val="26"/>
          <w:szCs w:val="26"/>
          <w:lang w:val="vi-VN"/>
        </w:rPr>
        <w:t>ă</w:t>
      </w:r>
      <w:r>
        <w:rPr>
          <w:rFonts w:ascii="Times New Roman" w:hAnsi="Times New Roman"/>
          <w:color w:val="000000"/>
          <w:sz w:val="26"/>
          <w:szCs w:val="26"/>
          <w:lang w:val="vi-VN"/>
        </w:rPr>
        <w:t>m sóc sức khỏe liên chuyên ngành.</w:t>
      </w:r>
    </w:p>
    <w:p>
      <w:pPr>
        <w:pStyle w:val="NormalWeb"/>
        <w:spacing w:lineRule="auto" w:line="276" w:beforeAutospacing="0" w:before="0" w:afterAutospacing="0" w:after="60"/>
        <w:ind w:firstLine="567"/>
        <w:jc w:val="both"/>
        <w:rPr>
          <w:b/>
          <w:bCs/>
          <w:sz w:val="26"/>
          <w:szCs w:val="26"/>
          <w:lang w:val="vi-VN"/>
        </w:rPr>
      </w:pPr>
      <w:r>
        <w:rPr>
          <w:b/>
          <w:bCs/>
          <w:sz w:val="26"/>
          <w:szCs w:val="26"/>
          <w:lang w:val="vi-VN"/>
        </w:rPr>
        <w:t xml:space="preserve">5. Mức độ tự chủ và tự chịu trách nhiệm </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 Làm việc độc lập và làm việc theo nhóm trong điều kiện làm việc thay đổi, chịu trách nhiệm cá nhân và trách nhiệm đối với nhóm.</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 Tự định hướng, đưa ra kết luận chuyên môn và có thể bảo vệ được quan điểm cá nhân.</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 Lập kế hoạch, có khả năng đánh giá và cải thiện hiệu quả hoạt động.</w:t>
      </w:r>
      <w:bookmarkEnd w:id="0"/>
    </w:p>
    <w:p>
      <w:pPr>
        <w:pStyle w:val="Normal"/>
        <w:spacing w:lineRule="auto" w:line="276" w:before="0" w:after="60"/>
        <w:ind w:firstLine="567"/>
        <w:jc w:val="both"/>
        <w:rPr>
          <w:rFonts w:ascii="Times New Roman" w:hAnsi="Times New Roman"/>
          <w:b/>
          <w:bCs/>
          <w:spacing w:val="-2"/>
          <w:sz w:val="26"/>
          <w:szCs w:val="26"/>
          <w:lang w:val="vi-VN"/>
        </w:rPr>
      </w:pPr>
      <w:r>
        <w:rPr>
          <w:rFonts w:ascii="Times New Roman" w:hAnsi="Times New Roman"/>
          <w:b/>
          <w:bCs/>
          <w:spacing w:val="-2"/>
          <w:sz w:val="26"/>
          <w:szCs w:val="26"/>
          <w:lang w:val="vi-VN"/>
        </w:rPr>
        <w:t>Phần I. Yêu cầu về hình thức tổ chức cơ sở khám bệnh, chữa bệnh đối với cơ sở hướng dẫn thực hành:</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 xml:space="preserve">Cơ sở khám bệnh, chữa bệnh được cấp giấy phép hoạt động theo hình thức tổ chức là bệnh viện và có phạm vi hoạt động chuyên môn </w:t>
      </w:r>
      <w:r>
        <w:rPr>
          <w:rFonts w:ascii="Times New Roman" w:hAnsi="Times New Roman"/>
          <w:sz w:val="26"/>
          <w:szCs w:val="26"/>
        </w:rPr>
        <w:t>phù hợp với các kỹ thuật hướng dẫn thực hành</w:t>
      </w:r>
      <w:r>
        <w:rPr>
          <w:rFonts w:ascii="Times New Roman" w:hAnsi="Times New Roman"/>
          <w:sz w:val="26"/>
          <w:szCs w:val="26"/>
          <w:lang w:val="vi-VN"/>
        </w:rPr>
        <w:t>, đã được công bố là cơ sở khám bệnh, chữa bệnh đáp ứng yêu cầu là cơ sở hướng dẫn thực hành.</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Trường hợp cơ sở khám bệnh, chữa bệnh không đủ các nội dung thực hành theo khung chương trình thực hành, phải ký hợp đồng hợp tác với cơ sở khám bệnh, chữa bệnh khác đáp ứng các nội dung thực hành còn thiếu.</w:t>
      </w:r>
    </w:p>
    <w:p>
      <w:pPr>
        <w:pStyle w:val="Normal"/>
        <w:spacing w:lineRule="auto" w:line="276" w:before="0" w:after="60"/>
        <w:ind w:firstLine="567"/>
        <w:jc w:val="both"/>
        <w:rPr>
          <w:rFonts w:ascii="Times New Roman" w:hAnsi="Times New Roman"/>
          <w:b/>
          <w:bCs/>
          <w:spacing w:val="-2"/>
          <w:sz w:val="26"/>
          <w:szCs w:val="26"/>
          <w:lang w:val="vi-VN"/>
        </w:rPr>
      </w:pPr>
      <w:r>
        <w:rPr>
          <w:rFonts w:ascii="Times New Roman" w:hAnsi="Times New Roman"/>
          <w:b/>
          <w:bCs/>
          <w:spacing w:val="-2"/>
          <w:sz w:val="26"/>
          <w:szCs w:val="26"/>
          <w:lang w:val="vi-VN"/>
        </w:rPr>
        <w:t>Phần II. Chương trình thực hành</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Học viên thực hành 12 tháng, trong đó:</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 xml:space="preserve">- 03 tháng: thực hành </w:t>
      </w:r>
      <w:r>
        <w:rPr>
          <w:rFonts w:ascii="Times New Roman" w:hAnsi="Times New Roman"/>
          <w:sz w:val="26"/>
          <w:szCs w:val="26"/>
        </w:rPr>
        <w:t>chuyên môn về hồi sức cấp cứu</w:t>
      </w:r>
      <w:r>
        <w:rPr>
          <w:rFonts w:ascii="Times New Roman" w:hAnsi="Times New Roman"/>
          <w:sz w:val="26"/>
          <w:szCs w:val="26"/>
          <w:lang w:val="vi-VN"/>
        </w:rPr>
        <w:t>;</w:t>
      </w:r>
    </w:p>
    <w:p>
      <w:pPr>
        <w:pStyle w:val="Normal"/>
        <w:spacing w:lineRule="auto" w:line="276" w:before="0" w:after="60"/>
        <w:ind w:firstLine="567"/>
        <w:jc w:val="both"/>
        <w:rPr>
          <w:rFonts w:ascii="Times New Roman" w:hAnsi="Times New Roman"/>
          <w:sz w:val="26"/>
          <w:szCs w:val="26"/>
          <w:lang w:val="vi-VN"/>
        </w:rPr>
      </w:pPr>
      <w:r>
        <w:rPr>
          <w:rFonts w:ascii="Times New Roman" w:hAnsi="Times New Roman"/>
          <w:sz w:val="26"/>
          <w:szCs w:val="26"/>
          <w:lang w:val="vi-VN"/>
        </w:rPr>
        <w:t>- 09 tháng: thực hành</w:t>
      </w:r>
      <w:r>
        <w:rPr>
          <w:rFonts w:ascii="Times New Roman" w:hAnsi="Times New Roman"/>
          <w:sz w:val="26"/>
          <w:szCs w:val="26"/>
        </w:rPr>
        <w:t xml:space="preserve"> chuyên môn về khám bệnh, chữa bệnh với các nội dung tại Phần III</w:t>
      </w:r>
      <w:r>
        <w:rPr>
          <w:rFonts w:ascii="Times New Roman" w:hAnsi="Times New Roman"/>
          <w:sz w:val="26"/>
          <w:szCs w:val="26"/>
          <w:lang w:val="vi-VN"/>
        </w:rPr>
        <w:t>.</w:t>
      </w:r>
    </w:p>
    <w:p>
      <w:pPr>
        <w:pStyle w:val="Normal"/>
        <w:spacing w:lineRule="auto" w:line="276" w:before="0" w:after="60"/>
        <w:ind w:firstLine="567"/>
        <w:jc w:val="both"/>
        <w:rPr>
          <w:rFonts w:ascii="Times New Roman" w:hAnsi="Times New Roman"/>
          <w:b/>
          <w:bCs/>
          <w:sz w:val="26"/>
          <w:szCs w:val="26"/>
          <w:lang w:val="vi-VN"/>
        </w:rPr>
      </w:pPr>
      <w:r>
        <w:rPr>
          <w:rFonts w:ascii="Times New Roman" w:hAnsi="Times New Roman"/>
          <w:b/>
          <w:bCs/>
          <w:sz w:val="26"/>
          <w:szCs w:val="26"/>
          <w:lang w:val="vi-VN"/>
        </w:rPr>
        <w:t xml:space="preserve">Phần III. Danh mục kỹ thuật cần thực hành </w:t>
      </w:r>
    </w:p>
    <w:p>
      <w:pPr>
        <w:pStyle w:val="Normal"/>
        <w:spacing w:lineRule="auto" w:line="276" w:before="0" w:after="60"/>
        <w:ind w:firstLine="567"/>
        <w:jc w:val="both"/>
        <w:rPr>
          <w:rFonts w:ascii="Times New Roman" w:hAnsi="Times New Roman"/>
          <w:b/>
          <w:bCs/>
          <w:sz w:val="26"/>
          <w:szCs w:val="26"/>
          <w:lang w:val="vi-VN"/>
        </w:rPr>
      </w:pPr>
      <w:r>
        <w:rPr>
          <w:rFonts w:ascii="Times New Roman" w:hAnsi="Times New Roman"/>
          <w:b/>
          <w:bCs/>
          <w:sz w:val="26"/>
          <w:szCs w:val="26"/>
        </w:rPr>
        <w:t>I</w:t>
      </w:r>
      <w:r>
        <w:rPr>
          <w:rFonts w:ascii="Times New Roman" w:hAnsi="Times New Roman"/>
          <w:b/>
          <w:bCs/>
          <w:sz w:val="26"/>
          <w:szCs w:val="26"/>
          <w:lang w:val="vi-VN"/>
        </w:rPr>
        <w:t>. Hồi sức cấp cứu</w:t>
      </w:r>
    </w:p>
    <w:tbl>
      <w:tblPr>
        <w:tblpPr w:vertAnchor="text" w:horzAnchor="text" w:leftFromText="180" w:rightFromText="180" w:tblpX="-758" w:tblpY="1"/>
        <w:tblOverlap w:val="never"/>
        <w:tblW w:w="15730"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987"/>
        <w:gridCol w:w="1559"/>
        <w:gridCol w:w="1559"/>
        <w:gridCol w:w="2978"/>
        <w:gridCol w:w="4818"/>
        <w:gridCol w:w="994"/>
        <w:gridCol w:w="1274"/>
        <w:gridCol w:w="1561"/>
      </w:tblGrid>
      <w:tr>
        <w:trPr>
          <w:tblHeader w:val="true"/>
          <w:trHeight w:val="1288"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 kỹ thuật</w:t>
            </w:r>
          </w:p>
          <w:p>
            <w:pPr>
              <w:pStyle w:val="Normal"/>
              <w:jc w:val="center"/>
              <w:rPr>
                <w:rFonts w:ascii="Times New Roman" w:hAnsi="Times New Roman"/>
                <w:sz w:val="26"/>
                <w:szCs w:val="26"/>
              </w:rPr>
            </w:pPr>
            <w:r>
              <w:rPr>
                <w:rFonts w:ascii="Times New Roman" w:hAnsi="Times New Roman"/>
                <w:sz w:val="26"/>
                <w:szCs w:val="26"/>
              </w:rPr>
              <w:t>(Cột 1 Phụ lục I Thông tư 23/2024/TT-BYT)</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Mã kỹ thuật</w:t>
            </w:r>
          </w:p>
          <w:p>
            <w:pPr>
              <w:pStyle w:val="Normal"/>
              <w:jc w:val="center"/>
              <w:rPr>
                <w:rFonts w:ascii="Times New Roman" w:hAnsi="Times New Roman"/>
                <w:sz w:val="26"/>
                <w:szCs w:val="26"/>
              </w:rPr>
            </w:pPr>
            <w:r>
              <w:rPr>
                <w:rFonts w:ascii="Times New Roman" w:hAnsi="Times New Roman"/>
                <w:sz w:val="26"/>
                <w:szCs w:val="26"/>
              </w:rPr>
              <w:t>(Cột 2 Phụ lục I Thông tư 23/2024/TT-BYT)</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Chương</w:t>
            </w:r>
          </w:p>
          <w:p>
            <w:pPr>
              <w:pStyle w:val="Normal"/>
              <w:jc w:val="center"/>
              <w:rPr>
                <w:rFonts w:ascii="Times New Roman" w:hAnsi="Times New Roman"/>
                <w:sz w:val="26"/>
                <w:szCs w:val="26"/>
              </w:rPr>
            </w:pPr>
            <w:r>
              <w:rPr>
                <w:rFonts w:ascii="Times New Roman" w:hAnsi="Times New Roman"/>
                <w:sz w:val="26"/>
                <w:szCs w:val="26"/>
              </w:rPr>
              <w:t>(Cột 3 Phụ lục I Thông tư 23/2024/TT-BYT)</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kỹ thuật</w:t>
            </w:r>
          </w:p>
          <w:p>
            <w:pPr>
              <w:pStyle w:val="Normal"/>
              <w:jc w:val="center"/>
              <w:rPr>
                <w:rFonts w:ascii="Times New Roman" w:hAnsi="Times New Roman"/>
                <w:sz w:val="26"/>
                <w:szCs w:val="26"/>
              </w:rPr>
            </w:pPr>
            <w:r>
              <w:rPr>
                <w:rFonts w:ascii="Times New Roman" w:hAnsi="Times New Roman"/>
                <w:sz w:val="26"/>
                <w:szCs w:val="26"/>
              </w:rPr>
              <w:t>(Cột 4 Phụ lục I Thông tư 23/2024/TT-BYT)</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Thực tập</w:t>
            </w:r>
          </w:p>
          <w:p>
            <w:pPr>
              <w:pStyle w:val="Normal"/>
              <w:jc w:val="center"/>
              <w:rPr>
                <w:rFonts w:ascii="Times New Roman" w:hAnsi="Times New Roman"/>
                <w:sz w:val="26"/>
                <w:szCs w:val="26"/>
              </w:rPr>
            </w:pPr>
            <w:r>
              <w:rPr>
                <w:rFonts w:ascii="Times New Roman" w:hAnsi="Times New Roman"/>
                <w:sz w:val="26"/>
                <w:szCs w:val="26"/>
              </w:rPr>
              <w:t>(Số lần thực tập kỹ thuật tối thiểu)</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sz w:val="26"/>
                <w:szCs w:val="26"/>
              </w:rPr>
              <w:t>Kiến tập</w:t>
            </w:r>
          </w:p>
          <w:p>
            <w:pPr>
              <w:pStyle w:val="Normal"/>
              <w:jc w:val="center"/>
              <w:rPr>
                <w:rFonts w:ascii="Times New Roman" w:hAnsi="Times New Roman"/>
                <w:b/>
                <w:bCs/>
                <w:sz w:val="26"/>
                <w:szCs w:val="26"/>
                <w:lang w:val="vi-VN"/>
              </w:rPr>
            </w:pPr>
            <w:r>
              <w:rPr>
                <w:rFonts w:ascii="Times New Roman" w:hAnsi="Times New Roman"/>
                <w:b/>
                <w:bCs/>
                <w:sz w:val="26"/>
                <w:szCs w:val="26"/>
                <w:lang w:val="vi-VN"/>
              </w:rPr>
              <w:t>(theo dõi trên video đào tạo hoặc quan sát thực tế)</w:t>
            </w:r>
          </w:p>
          <w:p>
            <w:pPr>
              <w:pStyle w:val="Normal"/>
              <w:jc w:val="center"/>
              <w:rPr>
                <w:rFonts w:ascii="Times New Roman" w:hAnsi="Times New Roman"/>
                <w:sz w:val="26"/>
                <w:szCs w:val="26"/>
                <w:lang w:val="vi-VN"/>
              </w:rPr>
            </w:pPr>
            <w:r>
              <w:rPr>
                <w:rFonts w:ascii="Times New Roman" w:hAnsi="Times New Roman"/>
                <w:sz w:val="26"/>
                <w:szCs w:val="26"/>
                <w:lang w:val="vi-VN"/>
              </w:rPr>
              <w:t>(Số lần kiến tập kỹ thuật tối thiểu)</w:t>
            </w:r>
          </w:p>
        </w:tc>
        <w:tc>
          <w:tcPr>
            <w:tcW w:w="15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Ghi chú</w:t>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Ghi điện tim cấp cứu tại giường</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32</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1.32</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Sốc điện ngoài lồng ngực cấp cứu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51</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1.51</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Hồi sức chống sốc</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lang w:val="vi-VN"/>
              </w:rPr>
            </w:pPr>
            <w:r>
              <w:rPr>
                <w:rFonts w:ascii="Times New Roman" w:hAnsi="Times New Roman"/>
                <w:sz w:val="26"/>
                <w:szCs w:val="26"/>
                <w:lang w:val="vi-VN"/>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53</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1.53</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Đặt canuyn mũi hầu, miệng hầu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57</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1.57</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rPr>
              <w:t xml:space="preserve">Thở oxy qua gọng kính </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10</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58</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1.58</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 xml:space="preserve">Thở oxy qua mặt nạ không có túi </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 xml:space="preserve">Thở oxy qua mặt nạ có túi có hít lại (túi không có van) </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60</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1.60</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Thở oxy qua mặt nạ có túi không hít lại (túi có van)</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679"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61</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1.61</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rPr>
              <w:t xml:space="preserve">Thở oxy qua ống chữ T (T-tube) </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703"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64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1.64</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rPr>
              <w:t>Thủ thuật Heimlich (lấy dị vật đường thở) cho người lớn và trẻ em</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558"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65</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1.65</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Bóp bóng ambu qua mặt nạ</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66</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1.66</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Đặt nội khí quản</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69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Đặt mặt nạ thanh quản cấp cứu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682"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72</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1.72</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Mở khí quản qua màng nhẫn giáp</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706"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73</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1.73</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Mở khí quản thường quy</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74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rPr>
              <w:t>1.74</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Mở khí quản qua da một thì cấp cứu ngạt thở</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77</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rPr>
              <w:t>1.77</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Thay ống nội khí quản</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78</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1.78</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Rút ống nội khí quản</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719"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79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1.79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Rút canuyn khí quản</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702"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80</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1.80</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Thay canuyn mở khí quản</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86</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1.86</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Khí dung thuốc cấp cứu (một lần)</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796"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87</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rPr>
              <w:t>1.87</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rPr>
              <w:t>Khí dung thuốc qua thở máy (một lần)</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694"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88</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1.88</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es-ES"/>
              </w:rPr>
            </w:pPr>
            <w:r>
              <w:rPr>
                <w:rFonts w:ascii="Times New Roman" w:hAnsi="Times New Roman"/>
              </w:rPr>
              <w:t>Làm ẩm đường thở qua máy phun sương mù</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89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1.89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es-ES"/>
              </w:rPr>
            </w:pPr>
            <w:r>
              <w:rPr>
                <w:rFonts w:ascii="Times New Roman" w:hAnsi="Times New Roman"/>
              </w:rPr>
              <w:t>Đặt canuyn mở khí quản 2 nòng</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144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1.144</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es-ES"/>
              </w:rPr>
            </w:pPr>
            <w:r>
              <w:rPr>
                <w:rFonts w:ascii="Times New Roman" w:hAnsi="Times New Roman"/>
              </w:rPr>
              <w:t>Thông khí nhân tạo trong khi vận chuyển</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157</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1.157</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Cố định lồng ngực do chấn thương gãy xương sườn</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158</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1.158</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Cấp cứu ngừng tuần hoàn hô hấp cơ bản</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rPr>
              <w:t>10</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rPr>
              <w:t>Có thể thực tập trên mô hình</w:t>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159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1.159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Cấp cứu ngừng tuần hoàn hô hấp nâng cao</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10</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160</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1.160</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Đặt ống thông dẫn lưu bàng quang</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164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1.164</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Thông bàng quang</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216</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1.216</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Đặt ống thông dạ dày</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218</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1.218</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Rửa dạ dày cấp cứu</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238</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1.238</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Đo áp lực ổ bụng</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239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1.239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Siêu âm ổ bụng tại giường cấp cứu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240</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1.240</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Chọc dò ổ bụng cấp cứu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241</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1.241</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 xml:space="preserve">Dẫn lưu dịch ổ bụng cấp cứu </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251</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1.251</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Lấy máu tĩnh mạch, tiêm thuốc tĩnh mạch (một lần chọc kim qua da)</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252</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1.252</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 xml:space="preserve">Truyền thuốc, dịch tĩnh mạch </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253</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1.253</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Lấy máu tĩnh mạch bẹn</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254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1.254</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Truyền máu và các chế phẩm máu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269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1.269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Băng ép bất động sơ cứu rắn cắn</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270</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1.270</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Ga rô hoặc băng ép cầm máu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275</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1.275</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Băng bó vết thương</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276</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1.276</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Cố định tạm thời người bệnh gãy xương</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277</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1.277</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Cố định cột sống cổ bằng nẹp cứng</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278</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1.278</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Vận chuyển người bệnh cấp cứu</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279</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1.279</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Vận chuyển người bệnh chấn thương cột sống thắt lưng</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280</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1.280</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Vận chuyển người bệnh nặng có thở máy</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281</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1.281</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Xét nghiệm đường máu mao mạch tại giường (một lần)</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282</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1.282</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Lấy máu động mạch quay làm xét nghiệm</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p>
            <w:pPr>
              <w:pStyle w:val="Normal"/>
              <w:jc w:val="center"/>
              <w:rPr>
                <w:rFonts w:ascii="Times New Roman" w:hAnsi="Times New Roman"/>
                <w:sz w:val="26"/>
                <w:szCs w:val="26"/>
                <w:lang w:val="vi-VN"/>
              </w:rPr>
            </w:pPr>
            <w:r>
              <w:rPr>
                <w:rFonts w:ascii="Times New Roman" w:hAnsi="Times New Roman"/>
              </w:rPr>
              <w:t> </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283</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1.283</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Lấy máu các động mạch khác xét nghiệm</w:t>
            </w:r>
          </w:p>
        </w:tc>
        <w:tc>
          <w:tcPr>
            <w:tcW w:w="99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284</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1.284</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Định nhóm máu tại giường</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285</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1.285</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Xét nghiệm đông máu nhanh tại giường</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286</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1.286</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Đo các chất khí trong máu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287</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1.287</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Đo lactat trong máu</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sz w:val="26"/>
                <w:szCs w:val="26"/>
                <w:lang w:val="vi-VN"/>
              </w:rPr>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320</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1.320</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Rút catheter tĩnh mạch trung tâm</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r>
        <w:trPr>
          <w:trHeight w:val="897" w:hRule="atLeast"/>
        </w:trPr>
        <w:tc>
          <w:tcPr>
            <w:tcW w:w="9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jc w:val="center"/>
              <w:rPr>
                <w:rFonts w:ascii="Times New Roman" w:hAnsi="Times New Roman"/>
                <w:sz w:val="26"/>
                <w:szCs w:val="26"/>
              </w:rPr>
            </w:pPr>
            <w:r>
              <w:rPr>
                <w:rFonts w:ascii="Times New Roman" w:hAnsi="Times New Roman"/>
                <w:sz w:val="26"/>
                <w:szCs w:val="26"/>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321</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1.321</w:t>
            </w:r>
          </w:p>
        </w:tc>
        <w:tc>
          <w:tcPr>
            <w:tcW w:w="29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vi-VN"/>
              </w:rPr>
            </w:pPr>
            <w:r>
              <w:rPr>
                <w:rFonts w:ascii="Times New Roman" w:hAnsi="Times New Roman"/>
                <w:b/>
                <w:bCs/>
              </w:rPr>
              <w:t>01. HỒI SỨC CẤP CỨU VÀ CHỐNG ĐỘC</w:t>
            </w:r>
          </w:p>
        </w:tc>
        <w:tc>
          <w:tcPr>
            <w:tcW w:w="4818"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rPr>
              <w:t>Ép tim ngoài lồng ngực bằng máy tự động</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 </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vi-VN"/>
              </w:rPr>
            </w:pPr>
            <w:r>
              <w:rPr>
                <w:rFonts w:ascii="Times New Roman" w:hAnsi="Times New Roman"/>
              </w:rPr>
              <w:t>5</w:t>
            </w:r>
          </w:p>
        </w:tc>
        <w:tc>
          <w:tcPr>
            <w:tcW w:w="156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r>
          </w:p>
        </w:tc>
      </w:tr>
    </w:tbl>
    <w:p>
      <w:pPr>
        <w:pStyle w:val="Normal"/>
        <w:spacing w:lineRule="auto" w:line="276" w:before="0" w:after="60"/>
        <w:ind w:firstLine="567"/>
        <w:jc w:val="both"/>
        <w:rPr>
          <w:rFonts w:ascii="Times New Roman" w:hAnsi="Times New Roman"/>
          <w:b/>
          <w:bCs/>
          <w:sz w:val="26"/>
          <w:szCs w:val="26"/>
        </w:rPr>
      </w:pPr>
      <w:r>
        <w:rPr>
          <w:rFonts w:ascii="Times New Roman" w:hAnsi="Times New Roman"/>
          <w:b/>
          <w:bCs/>
          <w:sz w:val="26"/>
          <w:szCs w:val="26"/>
        </w:rPr>
      </w:r>
    </w:p>
    <w:p>
      <w:pPr>
        <w:pStyle w:val="Normal"/>
        <w:spacing w:lineRule="auto" w:line="276" w:before="0" w:after="60"/>
        <w:ind w:firstLine="567"/>
        <w:jc w:val="both"/>
        <w:rPr>
          <w:rFonts w:ascii="Times New Roman" w:hAnsi="Times New Roman"/>
          <w:b/>
          <w:bCs/>
          <w:sz w:val="26"/>
          <w:szCs w:val="26"/>
        </w:rPr>
      </w:pPr>
      <w:r>
        <w:rPr>
          <w:rFonts w:ascii="Times New Roman" w:hAnsi="Times New Roman"/>
          <w:b/>
          <w:bCs/>
          <w:sz w:val="26"/>
          <w:szCs w:val="26"/>
        </w:rPr>
      </w:r>
    </w:p>
    <w:p>
      <w:pPr>
        <w:pStyle w:val="Normal"/>
        <w:spacing w:lineRule="auto" w:line="276" w:before="0" w:after="60"/>
        <w:ind w:firstLine="567"/>
        <w:jc w:val="both"/>
        <w:rPr>
          <w:rFonts w:ascii="Times New Roman" w:hAnsi="Times New Roman"/>
          <w:b/>
          <w:bCs/>
          <w:sz w:val="26"/>
          <w:szCs w:val="26"/>
        </w:rPr>
      </w:pPr>
      <w:r>
        <w:rPr>
          <w:rFonts w:ascii="Times New Roman" w:hAnsi="Times New Roman"/>
          <w:b/>
          <w:bCs/>
          <w:sz w:val="26"/>
          <w:szCs w:val="26"/>
        </w:rPr>
      </w:r>
    </w:p>
    <w:p>
      <w:pPr>
        <w:pStyle w:val="Normal"/>
        <w:spacing w:lineRule="auto" w:line="276" w:before="0" w:after="60"/>
        <w:ind w:firstLine="567"/>
        <w:jc w:val="both"/>
        <w:rPr>
          <w:rFonts w:ascii="Times New Roman" w:hAnsi="Times New Roman"/>
          <w:b/>
          <w:bCs/>
          <w:sz w:val="26"/>
          <w:szCs w:val="26"/>
        </w:rPr>
      </w:pPr>
      <w:r>
        <w:rPr>
          <w:rFonts w:ascii="Times New Roman" w:hAnsi="Times New Roman"/>
          <w:b/>
          <w:bCs/>
          <w:sz w:val="26"/>
          <w:szCs w:val="26"/>
        </w:rPr>
      </w:r>
    </w:p>
    <w:p>
      <w:pPr>
        <w:pStyle w:val="Normal"/>
        <w:spacing w:lineRule="auto" w:line="276" w:before="0" w:after="60"/>
        <w:ind w:firstLine="567"/>
        <w:jc w:val="both"/>
        <w:rPr>
          <w:rFonts w:ascii="Times New Roman" w:hAnsi="Times New Roman"/>
          <w:b/>
          <w:bCs/>
          <w:sz w:val="26"/>
          <w:szCs w:val="26"/>
        </w:rPr>
      </w:pPr>
      <w:r>
        <w:rPr>
          <w:rFonts w:ascii="Times New Roman" w:hAnsi="Times New Roman"/>
          <w:b/>
          <w:bCs/>
          <w:sz w:val="26"/>
          <w:szCs w:val="26"/>
        </w:rPr>
      </w:r>
    </w:p>
    <w:p>
      <w:pPr>
        <w:pStyle w:val="Normal"/>
        <w:spacing w:lineRule="auto" w:line="276" w:before="0" w:after="60"/>
        <w:ind w:firstLine="567"/>
        <w:jc w:val="both"/>
        <w:rPr>
          <w:rFonts w:ascii="Times New Roman" w:hAnsi="Times New Roman"/>
          <w:b/>
          <w:bCs/>
          <w:sz w:val="26"/>
          <w:szCs w:val="26"/>
        </w:rPr>
      </w:pPr>
      <w:r>
        <w:rPr>
          <w:rFonts w:ascii="Times New Roman" w:hAnsi="Times New Roman"/>
          <w:b/>
          <w:bCs/>
          <w:sz w:val="26"/>
          <w:szCs w:val="26"/>
        </w:rPr>
        <w:t>II</w:t>
      </w:r>
      <w:r>
        <w:rPr>
          <w:rFonts w:ascii="Times New Roman" w:hAnsi="Times New Roman"/>
          <w:b/>
          <w:bCs/>
          <w:sz w:val="26"/>
          <w:szCs w:val="26"/>
          <w:lang w:val="vi-VN"/>
        </w:rPr>
        <w:t xml:space="preserve">. </w:t>
      </w:r>
      <w:r>
        <w:rPr>
          <w:rFonts w:ascii="Times New Roman" w:hAnsi="Times New Roman"/>
          <w:b/>
          <w:bCs/>
          <w:sz w:val="26"/>
          <w:szCs w:val="26"/>
        </w:rPr>
        <w:t>Nội khoa</w:t>
      </w:r>
    </w:p>
    <w:tbl>
      <w:tblPr>
        <w:tblW w:w="15800"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1083"/>
        <w:gridCol w:w="1546"/>
        <w:gridCol w:w="1545"/>
        <w:gridCol w:w="2956"/>
        <w:gridCol w:w="4781"/>
        <w:gridCol w:w="1056"/>
        <w:gridCol w:w="1276"/>
        <w:gridCol w:w="1557"/>
      </w:tblGrid>
      <w:tr>
        <w:trPr>
          <w:tblHeader w:val="true"/>
          <w:trHeight w:val="3630" w:hRule="atLeast"/>
        </w:trPr>
        <w:tc>
          <w:tcPr>
            <w:tcW w:w="10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w:t>
            </w:r>
          </w:p>
        </w:tc>
        <w:tc>
          <w:tcPr>
            <w:tcW w:w="1546"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 kỹ thuật</w:t>
              <w:br/>
            </w:r>
            <w:r>
              <w:rPr>
                <w:rFonts w:ascii="Times New Roman" w:hAnsi="Times New Roman"/>
                <w:color w:val="000000"/>
                <w:sz w:val="26"/>
                <w:szCs w:val="26"/>
                <w:lang w:eastAsia="vi-VN"/>
              </w:rPr>
              <w:t>(Cột 1 Phụ lục I Thông tư 23/2024/TT-BYT)</w:t>
            </w:r>
          </w:p>
        </w:tc>
        <w:tc>
          <w:tcPr>
            <w:tcW w:w="1545"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Mã kỹ thuật</w:t>
              <w:br/>
            </w:r>
            <w:r>
              <w:rPr>
                <w:rFonts w:ascii="Times New Roman" w:hAnsi="Times New Roman"/>
                <w:color w:val="000000"/>
                <w:sz w:val="26"/>
                <w:szCs w:val="26"/>
                <w:lang w:eastAsia="vi-VN"/>
              </w:rPr>
              <w:t>(Cột 2 Phụ lục I Thông tư 23/2024/TT-BYT)</w:t>
            </w:r>
          </w:p>
        </w:tc>
        <w:tc>
          <w:tcPr>
            <w:tcW w:w="2956"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Chương</w:t>
              <w:br/>
            </w:r>
            <w:r>
              <w:rPr>
                <w:rFonts w:ascii="Times New Roman" w:hAnsi="Times New Roman"/>
                <w:color w:val="000000"/>
                <w:sz w:val="26"/>
                <w:szCs w:val="26"/>
                <w:lang w:eastAsia="vi-VN"/>
              </w:rPr>
              <w:t>(Cột 3 Phụ lục I Thông tư 23/2024/TT-BYT)</w:t>
            </w:r>
          </w:p>
        </w:tc>
        <w:tc>
          <w:tcPr>
            <w:tcW w:w="4781"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kỹ thuật</w:t>
              <w:br/>
            </w:r>
            <w:r>
              <w:rPr>
                <w:rFonts w:ascii="Times New Roman" w:hAnsi="Times New Roman"/>
                <w:color w:val="000000"/>
                <w:sz w:val="26"/>
                <w:szCs w:val="26"/>
                <w:lang w:eastAsia="vi-VN"/>
              </w:rPr>
              <w:t>(Cột 4 Phụ lục I Thông tư 23/2024/TT-BYT)</w:t>
            </w:r>
          </w:p>
        </w:tc>
        <w:tc>
          <w:tcPr>
            <w:tcW w:w="1056"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Thực tập</w:t>
              <w:br/>
            </w:r>
            <w:r>
              <w:rPr>
                <w:rFonts w:ascii="Times New Roman" w:hAnsi="Times New Roman"/>
                <w:color w:val="000000"/>
                <w:sz w:val="26"/>
                <w:szCs w:val="26"/>
                <w:lang w:eastAsia="vi-VN"/>
              </w:rPr>
              <w:t>(Số lần thực tập kỹ thuật tối thiểu)</w:t>
            </w:r>
          </w:p>
        </w:tc>
        <w:tc>
          <w:tcPr>
            <w:tcW w:w="1276"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Kiến tập</w:t>
              <w:br/>
              <w:t>(theo dõi trên video đào tạo hoặc quan sát thực tế)</w:t>
              <w:br/>
            </w:r>
            <w:r>
              <w:rPr>
                <w:rFonts w:ascii="Times New Roman" w:hAnsi="Times New Roman"/>
                <w:color w:val="000000"/>
                <w:sz w:val="26"/>
                <w:szCs w:val="26"/>
                <w:lang w:eastAsia="vi-VN"/>
              </w:rPr>
              <w:t>(Số lần kiến tập kỹ thuật tối thiểu)</w:t>
            </w:r>
          </w:p>
        </w:tc>
        <w:tc>
          <w:tcPr>
            <w:tcW w:w="1557"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Ghi chú</w:t>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426</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2.24</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Đo chức năng hô hấp</w:t>
            </w:r>
          </w:p>
        </w:tc>
        <w:tc>
          <w:tcPr>
            <w:tcW w:w="10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w:t>
            </w:r>
          </w:p>
        </w:tc>
        <w:tc>
          <w:tcPr>
            <w:tcW w:w="127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411</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2.9</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Chọc dò dịch màng phổi</w:t>
            </w:r>
          </w:p>
        </w:tc>
        <w:tc>
          <w:tcPr>
            <w:tcW w:w="1056"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eastAsia="vi-VN"/>
              </w:rPr>
            </w:pPr>
            <w:r>
              <w:rPr>
                <w:rFonts w:ascii="Times New Roman" w:hAnsi="Times New Roman"/>
                <w:color w:val="000000"/>
                <w:szCs w:val="28"/>
                <w:lang w:eastAsia="vi-VN"/>
              </w:rPr>
              <w:t>3</w:t>
            </w:r>
          </w:p>
        </w:tc>
        <w:tc>
          <w:tcPr>
            <w:tcW w:w="1276"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412</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2.10</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 xml:space="preserve">Chọc tháo dịch màng phổi </w:t>
            </w:r>
          </w:p>
        </w:tc>
        <w:tc>
          <w:tcPr>
            <w:tcW w:w="1056" w:type="dxa"/>
            <w:vMerge w:val="continue"/>
            <w:tcBorders>
              <w:left w:val="single" w:sz="4" w:space="0" w:color="000000"/>
              <w:right w:val="single" w:sz="4" w:space="0" w:color="000000"/>
            </w:tcBorders>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276" w:type="dxa"/>
            <w:vMerge w:val="continue"/>
            <w:tcBorders>
              <w:left w:val="single" w:sz="4" w:space="0" w:color="000000"/>
              <w:right w:val="single" w:sz="4" w:space="0" w:color="000000"/>
            </w:tcBorders>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557" w:type="dxa"/>
            <w:vMerge w:val="continue"/>
            <w:tcBorders>
              <w:left w:val="single" w:sz="4" w:space="0" w:color="000000"/>
              <w:right w:val="single" w:sz="4" w:space="0" w:color="000000"/>
            </w:tcBorders>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413</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2.11</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 xml:space="preserve">Chọc hút khí màng phổi </w:t>
            </w:r>
          </w:p>
        </w:tc>
        <w:tc>
          <w:tcPr>
            <w:tcW w:w="1056" w:type="dxa"/>
            <w:vMerge w:val="continue"/>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276" w:type="dxa"/>
            <w:vMerge w:val="continue"/>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557" w:type="dxa"/>
            <w:vMerge w:val="continue"/>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450"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487</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2.85</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Điện tim thường</w:t>
            </w:r>
          </w:p>
        </w:tc>
        <w:tc>
          <w:tcPr>
            <w:tcW w:w="10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20</w:t>
            </w:r>
          </w:p>
        </w:tc>
        <w:tc>
          <w:tcPr>
            <w:tcW w:w="127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515</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2.113</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Siêu âm Doppler tim</w:t>
            </w:r>
          </w:p>
        </w:tc>
        <w:tc>
          <w:tcPr>
            <w:tcW w:w="1056"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5</w:t>
            </w:r>
          </w:p>
        </w:tc>
        <w:tc>
          <w:tcPr>
            <w:tcW w:w="1276"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518</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2.116</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Siêu âm tim 4D</w:t>
            </w:r>
          </w:p>
        </w:tc>
        <w:tc>
          <w:tcPr>
            <w:tcW w:w="1056"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276"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557"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521</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2.119</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Siêu âm tim cấp cứu tại giường</w:t>
            </w:r>
          </w:p>
        </w:tc>
        <w:tc>
          <w:tcPr>
            <w:tcW w:w="1056"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276"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557"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644</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2.242</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Chọc dò dịch ổ bụng xét nghiệm</w:t>
            </w:r>
          </w:p>
        </w:tc>
        <w:tc>
          <w:tcPr>
            <w:tcW w:w="1056"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w:t>
            </w:r>
          </w:p>
        </w:tc>
        <w:tc>
          <w:tcPr>
            <w:tcW w:w="1276"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645</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2.243</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Chọc tháo dịch ổ bụng điều trị</w:t>
            </w:r>
          </w:p>
        </w:tc>
        <w:tc>
          <w:tcPr>
            <w:tcW w:w="1056"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276"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557"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716</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2.314</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02. NỘI KHOA</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Siêu âm ổ bụng</w:t>
            </w:r>
          </w:p>
        </w:tc>
        <w:tc>
          <w:tcPr>
            <w:tcW w:w="10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w:t>
            </w:r>
          </w:p>
        </w:tc>
        <w:tc>
          <w:tcPr>
            <w:tcW w:w="127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1125"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284</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1.284</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01. HỒI SỨC CẤP CỨU VÀ CHỐNG ĐỘC</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Định nhóm máu tại giường</w:t>
            </w:r>
          </w:p>
        </w:tc>
        <w:tc>
          <w:tcPr>
            <w:tcW w:w="10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5</w:t>
            </w:r>
          </w:p>
        </w:tc>
        <w:tc>
          <w:tcPr>
            <w:tcW w:w="127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750"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15103</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18.119</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18. ĐIỆN QUANG</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Chụp X-quang ngực thẳng (Đọc phân tích phim)</w:t>
            </w:r>
          </w:p>
        </w:tc>
        <w:tc>
          <w:tcPr>
            <w:tcW w:w="1056"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20</w:t>
            </w:r>
          </w:p>
        </w:tc>
        <w:tc>
          <w:tcPr>
            <w:tcW w:w="1276"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750"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15104</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18.120</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18. ĐIỆN QUANG</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Chụp X-quang ngực nghiêng hoặc chếch mỗi bên (đọc phân tích phim)</w:t>
            </w:r>
          </w:p>
        </w:tc>
        <w:tc>
          <w:tcPr>
            <w:tcW w:w="1056"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276"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557"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750" w:hRule="atLeast"/>
        </w:trPr>
        <w:tc>
          <w:tcPr>
            <w:tcW w:w="1083"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2"/>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15109</w:t>
            </w:r>
          </w:p>
        </w:tc>
        <w:tc>
          <w:tcPr>
            <w:tcW w:w="1545"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18.125</w:t>
            </w:r>
          </w:p>
        </w:tc>
        <w:tc>
          <w:tcPr>
            <w:tcW w:w="29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18. ĐIỆN QUANG</w:t>
            </w:r>
          </w:p>
        </w:tc>
        <w:tc>
          <w:tcPr>
            <w:tcW w:w="4781"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Chụp X-quang bụng không chuẩn bị thẳng hoặc nghiêng (Đọc phân tích phim)</w:t>
            </w:r>
          </w:p>
        </w:tc>
        <w:tc>
          <w:tcPr>
            <w:tcW w:w="105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w:t>
            </w:r>
          </w:p>
        </w:tc>
        <w:tc>
          <w:tcPr>
            <w:tcW w:w="1276"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55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bl>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t>III. Ngoại khoa</w:t>
      </w:r>
    </w:p>
    <w:tbl>
      <w:tblPr>
        <w:tblW w:w="16020"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932"/>
        <w:gridCol w:w="1544"/>
        <w:gridCol w:w="1610"/>
        <w:gridCol w:w="3023"/>
        <w:gridCol w:w="4934"/>
        <w:gridCol w:w="1072"/>
        <w:gridCol w:w="1301"/>
        <w:gridCol w:w="1604"/>
      </w:tblGrid>
      <w:tr>
        <w:trPr>
          <w:tblHeader w:val="true"/>
          <w:trHeight w:val="3630" w:hRule="atLeast"/>
        </w:trPr>
        <w:tc>
          <w:tcPr>
            <w:tcW w:w="93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w:t>
            </w:r>
          </w:p>
        </w:tc>
        <w:tc>
          <w:tcPr>
            <w:tcW w:w="1544"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 kỹ thuật</w:t>
              <w:br/>
            </w:r>
            <w:r>
              <w:rPr>
                <w:rFonts w:ascii="Times New Roman" w:hAnsi="Times New Roman"/>
                <w:color w:val="000000"/>
                <w:sz w:val="26"/>
                <w:szCs w:val="26"/>
                <w:lang w:eastAsia="vi-VN"/>
              </w:rPr>
              <w:t>(Cột 1 Phụ lục I Thông tư 23/2024/TT-BYT)</w:t>
            </w:r>
          </w:p>
        </w:tc>
        <w:tc>
          <w:tcPr>
            <w:tcW w:w="1610"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Mã kỹ thuật</w:t>
              <w:br/>
            </w:r>
            <w:r>
              <w:rPr>
                <w:rFonts w:ascii="Times New Roman" w:hAnsi="Times New Roman"/>
                <w:color w:val="000000"/>
                <w:sz w:val="26"/>
                <w:szCs w:val="26"/>
                <w:lang w:eastAsia="vi-VN"/>
              </w:rPr>
              <w:t>(Cột 2 Phụ lục I Thông tư 23/2024/TT-BYT)</w:t>
            </w:r>
          </w:p>
        </w:tc>
        <w:tc>
          <w:tcPr>
            <w:tcW w:w="3023"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Chương</w:t>
              <w:br/>
            </w:r>
            <w:r>
              <w:rPr>
                <w:rFonts w:ascii="Times New Roman" w:hAnsi="Times New Roman"/>
                <w:color w:val="000000"/>
                <w:sz w:val="26"/>
                <w:szCs w:val="26"/>
                <w:lang w:eastAsia="vi-VN"/>
              </w:rPr>
              <w:t>(Cột 3 Phụ lục I Thông tư 23/2024/TT-BYT)</w:t>
            </w:r>
          </w:p>
        </w:tc>
        <w:tc>
          <w:tcPr>
            <w:tcW w:w="4934"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kỹ thuật</w:t>
              <w:br/>
            </w:r>
            <w:r>
              <w:rPr>
                <w:rFonts w:ascii="Times New Roman" w:hAnsi="Times New Roman"/>
                <w:color w:val="000000"/>
                <w:sz w:val="26"/>
                <w:szCs w:val="26"/>
                <w:lang w:eastAsia="vi-VN"/>
              </w:rPr>
              <w:t>(Cột 4 Phụ lục I Thông tư 23/2024/TT-BYT)</w:t>
            </w:r>
          </w:p>
        </w:tc>
        <w:tc>
          <w:tcPr>
            <w:tcW w:w="1072"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Thực tập</w:t>
              <w:br/>
            </w:r>
            <w:r>
              <w:rPr>
                <w:rFonts w:ascii="Times New Roman" w:hAnsi="Times New Roman"/>
                <w:color w:val="000000"/>
                <w:sz w:val="26"/>
                <w:szCs w:val="26"/>
                <w:lang w:eastAsia="vi-VN"/>
              </w:rPr>
              <w:t>(Số lần thực tập kỹ thuật tối thiểu)</w:t>
            </w:r>
          </w:p>
        </w:tc>
        <w:tc>
          <w:tcPr>
            <w:tcW w:w="1301"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Kiến tập</w:t>
              <w:br/>
              <w:t>(theo dõi trên video đào tạo hoặc quan sát thực tế)</w:t>
              <w:br/>
            </w:r>
            <w:r>
              <w:rPr>
                <w:rFonts w:ascii="Times New Roman" w:hAnsi="Times New Roman"/>
                <w:color w:val="000000"/>
                <w:sz w:val="26"/>
                <w:szCs w:val="26"/>
                <w:lang w:eastAsia="vi-VN"/>
              </w:rPr>
              <w:t>(Số lần kiến tập kỹ thuật tối thiểu)</w:t>
            </w:r>
          </w:p>
        </w:tc>
        <w:tc>
          <w:tcPr>
            <w:tcW w:w="1604"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Ghi chú</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11900</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10.699</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Khâu vết thương thành bụng</w:t>
            </w:r>
          </w:p>
        </w:tc>
        <w:tc>
          <w:tcPr>
            <w:tcW w:w="1072"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5</w:t>
            </w:r>
          </w:p>
        </w:tc>
        <w:tc>
          <w:tcPr>
            <w:tcW w:w="1301"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c>
          <w:tcPr>
            <w:tcW w:w="1604"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12477</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BS_10.1276</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Khâu vết thương phần mềm dài trên 10 cm</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12008</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10.807</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 xml:space="preserve">Phẫu thuật thương tích phần mềm các cơ quan vận động </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12155</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10.954</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vết thương phần mềm đơn giản/ rách da đầu</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4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11707</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10.506</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Cắt ruột thừa đơn thuần</w:t>
            </w:r>
          </w:p>
        </w:tc>
        <w:tc>
          <w:tcPr>
            <w:tcW w:w="1072"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c>
          <w:tcPr>
            <w:tcW w:w="1301"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w:t>
            </w:r>
          </w:p>
        </w:tc>
        <w:tc>
          <w:tcPr>
            <w:tcW w:w="1604"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11708</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10.507</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Cắt ruột thừa, lau rửa ổ bụng</w:t>
            </w:r>
          </w:p>
        </w:tc>
        <w:tc>
          <w:tcPr>
            <w:tcW w:w="1072"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11709</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10.508</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Cắt ruột thừa, dẫn lưu ổ apxe</w:t>
            </w:r>
          </w:p>
        </w:tc>
        <w:tc>
          <w:tcPr>
            <w:tcW w:w="1072"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11711</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10.510</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Các phẫu thuật ruột thừa khác</w:t>
            </w:r>
          </w:p>
        </w:tc>
        <w:tc>
          <w:tcPr>
            <w:tcW w:w="1072"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11880</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10.679</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điều trị thoát vị bẹn bằng phương pháp Bassini</w:t>
            </w:r>
          </w:p>
        </w:tc>
        <w:tc>
          <w:tcPr>
            <w:tcW w:w="1072"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c>
          <w:tcPr>
            <w:tcW w:w="1301"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w:t>
            </w:r>
          </w:p>
        </w:tc>
        <w:tc>
          <w:tcPr>
            <w:tcW w:w="1604"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11881</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10.680</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điều trị thoát vị bẹn bằng phương pháp Shouldice</w:t>
            </w:r>
          </w:p>
        </w:tc>
        <w:tc>
          <w:tcPr>
            <w:tcW w:w="1072"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112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11882</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10.681</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điều trị thoát vị bẹn bằng phương pháp  kết hợp Bassini và Shouldice</w:t>
            </w:r>
          </w:p>
        </w:tc>
        <w:tc>
          <w:tcPr>
            <w:tcW w:w="1072"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11883</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10.682</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điều trị thoát vị bẹn bằng phương pháp Lichtenstein</w:t>
            </w:r>
          </w:p>
        </w:tc>
        <w:tc>
          <w:tcPr>
            <w:tcW w:w="1072"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11884</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10.683</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điều trị thoát vị bẹn tái phát</w:t>
            </w:r>
          </w:p>
        </w:tc>
        <w:tc>
          <w:tcPr>
            <w:tcW w:w="1072"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11885</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10.684</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điều trị thoát vị bẹn</w:t>
            </w:r>
          </w:p>
        </w:tc>
        <w:tc>
          <w:tcPr>
            <w:tcW w:w="1072"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12522</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BS_10.1321</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áp xe thành ngực</w:t>
            </w:r>
          </w:p>
        </w:tc>
        <w:tc>
          <w:tcPr>
            <w:tcW w:w="1072"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w:t>
            </w:r>
          </w:p>
        </w:tc>
        <w:tc>
          <w:tcPr>
            <w:tcW w:w="1301"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04"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12523</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BS_10.1322</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áp xe vú</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11756</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10.555</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chích, dẫn lưu áp xe cạnh hậu môn đơn giản</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left w:val="single" w:sz="4" w:space="0" w:color="000000"/>
              <w:right w:val="single" w:sz="4" w:space="0" w:color="000000"/>
            </w:tcBorders>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11757</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10.556</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Phẫu thuật điều trị áp xe hậu môn phức tạp</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12646</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BS_10.1445</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Cắt lọc tại giường</w:t>
            </w:r>
          </w:p>
        </w:tc>
        <w:tc>
          <w:tcPr>
            <w:tcW w:w="1072"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5</w:t>
            </w:r>
          </w:p>
        </w:tc>
        <w:tc>
          <w:tcPr>
            <w:tcW w:w="1301"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04"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12846</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11.159</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11. BỎNG</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Cắt lọc hoại tử ổ loét vết thương mạn tính</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112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19075</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28.163</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28. PHẪU THUẬT TẠO HÌNH THẨM MỸ</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Cắt lọc tổ chức hoại tử hoặc cắt lọc vết thương đơn giản</w:t>
            </w:r>
          </w:p>
        </w:tc>
        <w:tc>
          <w:tcPr>
            <w:tcW w:w="107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1"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04"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12475</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BS_10.1274</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Thay băng</w:t>
            </w:r>
          </w:p>
        </w:tc>
        <w:tc>
          <w:tcPr>
            <w:tcW w:w="1072"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30</w:t>
            </w:r>
          </w:p>
        </w:tc>
        <w:tc>
          <w:tcPr>
            <w:tcW w:w="1301"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0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12476</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BS_10.1275</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Cắt chỉ</w:t>
            </w:r>
          </w:p>
        </w:tc>
        <w:tc>
          <w:tcPr>
            <w:tcW w:w="1072"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20</w:t>
            </w:r>
          </w:p>
        </w:tc>
        <w:tc>
          <w:tcPr>
            <w:tcW w:w="1301"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0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11832</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10.631</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10. NGOẠI KHOA</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Các phẫu thuật lấy sỏi mật khác</w:t>
            </w:r>
          </w:p>
        </w:tc>
        <w:tc>
          <w:tcPr>
            <w:tcW w:w="1072"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301"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w:t>
            </w:r>
          </w:p>
        </w:tc>
        <w:tc>
          <w:tcPr>
            <w:tcW w:w="160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3"/>
              </w:numPr>
              <w:jc w:val="center"/>
              <w:rPr>
                <w:rFonts w:ascii="Times New Roman" w:hAnsi="Times New Roman"/>
                <w:sz w:val="26"/>
                <w:szCs w:val="26"/>
              </w:rPr>
            </w:pPr>
            <w:r>
              <w:rPr>
                <w:rFonts w:ascii="Times New Roman" w:hAnsi="Times New Roman"/>
                <w:sz w:val="26"/>
                <w:szCs w:val="26"/>
              </w:rPr>
              <w:t> </w:t>
            </w:r>
          </w:p>
        </w:tc>
        <w:tc>
          <w:tcPr>
            <w:tcW w:w="1544"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16220</w:t>
            </w:r>
          </w:p>
        </w:tc>
        <w:tc>
          <w:tcPr>
            <w:tcW w:w="1610"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20.63</w:t>
            </w:r>
          </w:p>
        </w:tc>
        <w:tc>
          <w:tcPr>
            <w:tcW w:w="302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eastAsia="vi-VN"/>
              </w:rPr>
              <w:t>20. NỘI SOI CHẨN ĐOÁN CAN THIỆP</w:t>
            </w:r>
          </w:p>
        </w:tc>
        <w:tc>
          <w:tcPr>
            <w:tcW w:w="4934"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Nội soi ổ bụng để thăm dò, chẩn đoán</w:t>
            </w:r>
          </w:p>
        </w:tc>
        <w:tc>
          <w:tcPr>
            <w:tcW w:w="1072"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301"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w:t>
            </w:r>
          </w:p>
        </w:tc>
        <w:tc>
          <w:tcPr>
            <w:tcW w:w="160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r>
    </w:tbl>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r>
    </w:p>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t>III. Nhi khoa</w:t>
      </w:r>
    </w:p>
    <w:tbl>
      <w:tblPr>
        <w:tblW w:w="16020"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932"/>
        <w:gridCol w:w="1546"/>
        <w:gridCol w:w="1544"/>
        <w:gridCol w:w="3039"/>
        <w:gridCol w:w="4965"/>
        <w:gridCol w:w="1073"/>
        <w:gridCol w:w="1307"/>
        <w:gridCol w:w="1614"/>
      </w:tblGrid>
      <w:tr>
        <w:trPr>
          <w:trHeight w:val="3630" w:hRule="atLeast"/>
        </w:trPr>
        <w:tc>
          <w:tcPr>
            <w:tcW w:w="93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w:t>
            </w:r>
          </w:p>
        </w:tc>
        <w:tc>
          <w:tcPr>
            <w:tcW w:w="1546"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 kỹ thuật</w:t>
              <w:br/>
            </w:r>
            <w:r>
              <w:rPr>
                <w:rFonts w:ascii="Times New Roman" w:hAnsi="Times New Roman"/>
                <w:color w:val="000000"/>
                <w:sz w:val="26"/>
                <w:szCs w:val="26"/>
                <w:lang w:eastAsia="vi-VN"/>
              </w:rPr>
              <w:t>(Cột 1 Phụ lục I Thông tư 23/2024/TT-BYT)</w:t>
            </w:r>
          </w:p>
        </w:tc>
        <w:tc>
          <w:tcPr>
            <w:tcW w:w="1544"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Mã kỹ thuật</w:t>
              <w:br/>
            </w:r>
            <w:r>
              <w:rPr>
                <w:rFonts w:ascii="Times New Roman" w:hAnsi="Times New Roman"/>
                <w:color w:val="000000"/>
                <w:sz w:val="26"/>
                <w:szCs w:val="26"/>
                <w:lang w:eastAsia="vi-VN"/>
              </w:rPr>
              <w:t>(Cột 2 Phụ lục I Thông tư 23/2024/TT-BYT)</w:t>
            </w:r>
          </w:p>
        </w:tc>
        <w:tc>
          <w:tcPr>
            <w:tcW w:w="3039"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Chương</w:t>
              <w:br/>
            </w:r>
            <w:r>
              <w:rPr>
                <w:rFonts w:ascii="Times New Roman" w:hAnsi="Times New Roman"/>
                <w:color w:val="000000"/>
                <w:sz w:val="26"/>
                <w:szCs w:val="26"/>
                <w:lang w:eastAsia="vi-VN"/>
              </w:rPr>
              <w:t>(Cột 3 Phụ lục I Thông tư 23/2024/TT-BYT)</w:t>
            </w:r>
          </w:p>
        </w:tc>
        <w:tc>
          <w:tcPr>
            <w:tcW w:w="4965"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kỹ thuật</w:t>
              <w:br/>
            </w:r>
            <w:r>
              <w:rPr>
                <w:rFonts w:ascii="Times New Roman" w:hAnsi="Times New Roman"/>
                <w:color w:val="000000"/>
                <w:sz w:val="26"/>
                <w:szCs w:val="26"/>
                <w:lang w:eastAsia="vi-VN"/>
              </w:rPr>
              <w:t>(Cột 4 Phụ lục I Thông tư 23/2024/TT-BYT)</w:t>
            </w:r>
          </w:p>
        </w:tc>
        <w:tc>
          <w:tcPr>
            <w:tcW w:w="1073"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Thực tập</w:t>
              <w:br/>
            </w:r>
            <w:r>
              <w:rPr>
                <w:rFonts w:ascii="Times New Roman" w:hAnsi="Times New Roman"/>
                <w:color w:val="000000"/>
                <w:sz w:val="26"/>
                <w:szCs w:val="26"/>
                <w:lang w:eastAsia="vi-VN"/>
              </w:rPr>
              <w:t>(Số lần thực tập kỹ thuật tối thiểu)</w:t>
            </w:r>
          </w:p>
        </w:tc>
        <w:tc>
          <w:tcPr>
            <w:tcW w:w="1307"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Kiến tập</w:t>
              <w:br/>
              <w:t>(theo dõi trên video đào tạo hoặc quan sát thực tế)</w:t>
              <w:br/>
            </w:r>
            <w:r>
              <w:rPr>
                <w:rFonts w:ascii="Times New Roman" w:hAnsi="Times New Roman"/>
                <w:color w:val="000000"/>
                <w:sz w:val="26"/>
                <w:szCs w:val="26"/>
                <w:lang w:eastAsia="vi-VN"/>
              </w:rPr>
              <w:t>(Số lần kiến tập kỹ thuật tối thiểu)</w:t>
            </w:r>
          </w:p>
        </w:tc>
        <w:tc>
          <w:tcPr>
            <w:tcW w:w="1614"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Ghi chú</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2500</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3.1379</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Kỹ thuật đặt nội khí quản qua mũi</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3309</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3.2191</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Khí dung mũi họng</w:t>
            </w:r>
          </w:p>
        </w:tc>
        <w:tc>
          <w:tcPr>
            <w:tcW w:w="1073"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5</w:t>
            </w:r>
          </w:p>
        </w:tc>
        <w:tc>
          <w:tcPr>
            <w:tcW w:w="1307"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c>
          <w:tcPr>
            <w:tcW w:w="1614"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1210</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3.89</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Khí dung thuốc cấp cứu</w:t>
            </w:r>
          </w:p>
        </w:tc>
        <w:tc>
          <w:tcPr>
            <w:tcW w:w="107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7"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1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1211</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3.90</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Khí dung thuốc thở máy</w:t>
            </w:r>
          </w:p>
        </w:tc>
        <w:tc>
          <w:tcPr>
            <w:tcW w:w="107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7"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1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4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1229</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3.108</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Thở oxy gọng kính</w:t>
            </w:r>
          </w:p>
        </w:tc>
        <w:tc>
          <w:tcPr>
            <w:tcW w:w="1073"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5</w:t>
            </w:r>
          </w:p>
        </w:tc>
        <w:tc>
          <w:tcPr>
            <w:tcW w:w="1307" w:type="dxa"/>
            <w:vMerge w:val="restart"/>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c>
          <w:tcPr>
            <w:tcW w:w="1614"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1230</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3.109</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Thở oxy l</w:t>
              <w:softHyphen/>
              <w:t>ưu l</w:t>
              <w:softHyphen/>
              <w:t>ượng cao qua mặt nạ không túi</w:t>
            </w:r>
          </w:p>
        </w:tc>
        <w:tc>
          <w:tcPr>
            <w:tcW w:w="107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7"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1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1231</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3.110</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Thở oxy qua mặt nạ có túi</w:t>
            </w:r>
          </w:p>
        </w:tc>
        <w:tc>
          <w:tcPr>
            <w:tcW w:w="107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7" w:type="dxa"/>
            <w:vMerge w:val="continue"/>
            <w:tcBorders>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1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1232</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3.111</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Thở oxy qua ống chữ T (T-tube)</w:t>
            </w:r>
          </w:p>
        </w:tc>
        <w:tc>
          <w:tcPr>
            <w:tcW w:w="107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7" w:type="dxa"/>
            <w:vMerge w:val="continue"/>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1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531</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2.129</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NỘI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Chọc dò dịch não tủy</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2</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1288</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3.167</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Đặt ống thông dạ dày</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1</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1331</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3.210</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Tiêm truyền thuốc</w:t>
            </w:r>
          </w:p>
        </w:tc>
        <w:tc>
          <w:tcPr>
            <w:tcW w:w="1073"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w:t>
            </w:r>
          </w:p>
        </w:tc>
        <w:tc>
          <w:tcPr>
            <w:tcW w:w="1307"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vMerge w:val="restart"/>
            <w:tcBorders>
              <w:left w:val="single" w:sz="4" w:space="0" w:color="000000"/>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3508</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3.2390</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Tiêm tĩnh mạch</w:t>
            </w:r>
          </w:p>
        </w:tc>
        <w:tc>
          <w:tcPr>
            <w:tcW w:w="107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7"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1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4"/>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3509</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3.2391</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03. NHI KHOA</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eastAsia="vi-VN"/>
              </w:rPr>
              <w:t>Truyền tĩnh mạch</w:t>
            </w:r>
          </w:p>
        </w:tc>
        <w:tc>
          <w:tcPr>
            <w:tcW w:w="107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307"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c>
          <w:tcPr>
            <w:tcW w:w="1614"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color w:val="000000"/>
                <w:szCs w:val="28"/>
                <w:lang w:val="vi-VN" w:eastAsia="vi-VN"/>
              </w:rPr>
            </w:pPr>
            <w:r>
              <w:rPr>
                <w:rFonts w:ascii="Times New Roman" w:hAnsi="Times New Roman"/>
                <w:color w:val="000000"/>
                <w:szCs w:val="28"/>
                <w:lang w:val="vi-VN" w:eastAsia="vi-VN"/>
              </w:rPr>
            </w:r>
          </w:p>
        </w:tc>
      </w:tr>
    </w:tbl>
    <w:p>
      <w:pPr>
        <w:pStyle w:val="Normal"/>
        <w:spacing w:before="120" w:after="120"/>
        <w:ind w:right="11735"/>
        <w:jc w:val="both"/>
        <w:rPr>
          <w:rFonts w:ascii="Times New Roman" w:hAnsi="Times New Roman"/>
          <w:b/>
          <w:bCs/>
          <w:sz w:val="26"/>
          <w:szCs w:val="26"/>
        </w:rPr>
      </w:pPr>
      <w:r>
        <w:rPr>
          <w:rFonts w:ascii="Times New Roman" w:hAnsi="Times New Roman"/>
          <w:b/>
          <w:bCs/>
          <w:sz w:val="26"/>
          <w:szCs w:val="26"/>
        </w:rPr>
        <w:t>III. Sản Phụ khoa</w:t>
      </w:r>
    </w:p>
    <w:tbl>
      <w:tblPr>
        <w:tblW w:w="16020"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932"/>
        <w:gridCol w:w="1546"/>
        <w:gridCol w:w="1544"/>
        <w:gridCol w:w="3039"/>
        <w:gridCol w:w="4965"/>
        <w:gridCol w:w="1073"/>
        <w:gridCol w:w="1307"/>
        <w:gridCol w:w="1614"/>
      </w:tblGrid>
      <w:tr>
        <w:trPr>
          <w:trHeight w:val="3630" w:hRule="atLeast"/>
        </w:trPr>
        <w:tc>
          <w:tcPr>
            <w:tcW w:w="93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w:t>
            </w:r>
          </w:p>
        </w:tc>
        <w:tc>
          <w:tcPr>
            <w:tcW w:w="1546"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STT kỹ thuật</w:t>
              <w:br/>
            </w:r>
            <w:r>
              <w:rPr>
                <w:rFonts w:ascii="Times New Roman" w:hAnsi="Times New Roman"/>
                <w:color w:val="000000"/>
                <w:sz w:val="26"/>
                <w:szCs w:val="26"/>
                <w:lang w:eastAsia="vi-VN"/>
              </w:rPr>
              <w:t>(Cột 1 Phụ lục I Thông tư 23/2024/TT-BYT)</w:t>
            </w:r>
          </w:p>
        </w:tc>
        <w:tc>
          <w:tcPr>
            <w:tcW w:w="1544"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Mã kỹ thuật</w:t>
              <w:br/>
            </w:r>
            <w:r>
              <w:rPr>
                <w:rFonts w:ascii="Times New Roman" w:hAnsi="Times New Roman"/>
                <w:color w:val="000000"/>
                <w:sz w:val="26"/>
                <w:szCs w:val="26"/>
                <w:lang w:eastAsia="vi-VN"/>
              </w:rPr>
              <w:t>(Cột 2 Phụ lục I Thông tư 23/2024/TT-BYT)</w:t>
            </w:r>
          </w:p>
        </w:tc>
        <w:tc>
          <w:tcPr>
            <w:tcW w:w="3039"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Chương</w:t>
              <w:br/>
            </w:r>
            <w:r>
              <w:rPr>
                <w:rFonts w:ascii="Times New Roman" w:hAnsi="Times New Roman"/>
                <w:color w:val="000000"/>
                <w:sz w:val="26"/>
                <w:szCs w:val="26"/>
                <w:lang w:eastAsia="vi-VN"/>
              </w:rPr>
              <w:t>(Cột 3 Phụ lục I Thông tư 23/2024/TT-BYT)</w:t>
            </w:r>
          </w:p>
        </w:tc>
        <w:tc>
          <w:tcPr>
            <w:tcW w:w="4965"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Tên kỹ thuật</w:t>
              <w:br/>
            </w:r>
            <w:r>
              <w:rPr>
                <w:rFonts w:ascii="Times New Roman" w:hAnsi="Times New Roman"/>
                <w:color w:val="000000"/>
                <w:sz w:val="26"/>
                <w:szCs w:val="26"/>
                <w:lang w:eastAsia="vi-VN"/>
              </w:rPr>
              <w:t>(Cột 4 Phụ lục I Thông tư 23/2024/TT-BYT)</w:t>
            </w:r>
          </w:p>
        </w:tc>
        <w:tc>
          <w:tcPr>
            <w:tcW w:w="1073"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Thực tập</w:t>
              <w:br/>
            </w:r>
            <w:r>
              <w:rPr>
                <w:rFonts w:ascii="Times New Roman" w:hAnsi="Times New Roman"/>
                <w:color w:val="000000"/>
                <w:sz w:val="26"/>
                <w:szCs w:val="26"/>
                <w:lang w:eastAsia="vi-VN"/>
              </w:rPr>
              <w:t>(Số lần thực tập kỹ thuật tối thiểu)</w:t>
            </w:r>
          </w:p>
        </w:tc>
        <w:tc>
          <w:tcPr>
            <w:tcW w:w="1307"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Kiến tập</w:t>
              <w:br/>
              <w:t>(theo dõi trên video đào tạo hoặc quan sát thực tế)</w:t>
              <w:br/>
            </w:r>
            <w:r>
              <w:rPr>
                <w:rFonts w:ascii="Times New Roman" w:hAnsi="Times New Roman"/>
                <w:color w:val="000000"/>
                <w:sz w:val="26"/>
                <w:szCs w:val="26"/>
                <w:lang w:eastAsia="vi-VN"/>
              </w:rPr>
              <w:t>(Số lần kiến tập kỹ thuật tối thiểu)</w:t>
            </w:r>
          </w:p>
        </w:tc>
        <w:tc>
          <w:tcPr>
            <w:tcW w:w="1614"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color w:val="000000"/>
                <w:sz w:val="26"/>
                <w:szCs w:val="26"/>
                <w:lang w:val="vi-VN" w:eastAsia="vi-VN"/>
              </w:rPr>
            </w:pPr>
            <w:r>
              <w:rPr>
                <w:rFonts w:ascii="Times New Roman" w:hAnsi="Times New Roman"/>
                <w:b/>
                <w:bCs/>
                <w:color w:val="000000"/>
                <w:sz w:val="26"/>
                <w:szCs w:val="26"/>
                <w:lang w:eastAsia="vi-VN"/>
              </w:rPr>
              <w:t>Ghi chú</w:t>
            </w:r>
          </w:p>
        </w:tc>
      </w:tr>
      <w:tr>
        <w:trPr>
          <w:trHeight w:val="7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5"/>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13348</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13.23</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13. PHỤ SẢN</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val="vi-VN" w:eastAsia="vi-VN"/>
              </w:rPr>
              <w:t>Theo dõi nhịp tim thai và cơn co tử cung bằng monitor sản khoa</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5</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5"/>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13358</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13.33</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13. PHỤ SẢN</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val="vi-VN" w:eastAsia="vi-VN"/>
              </w:rPr>
              <w:t>Đỡ đẻ thường ngôi chỏm</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2</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5"/>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13359</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13.34</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13. PHỤ SẢN</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val="vi-VN" w:eastAsia="vi-VN"/>
              </w:rPr>
              <w:t>Cắt và khâu tầng sinh môn</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5"/>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13366</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13.41</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13. PHỤ SẢN</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val="vi-VN" w:eastAsia="vi-VN"/>
              </w:rPr>
              <w:t>Khám thai</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10</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r>
      <w:tr>
        <w:trPr>
          <w:trHeight w:val="450"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5"/>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13490</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13.165</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13. PHỤ SẢN</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val="vi-VN" w:eastAsia="vi-VN"/>
              </w:rPr>
              <w:t>Khám phụ khoa</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5</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r>
      <w:tr>
        <w:trPr>
          <w:trHeight w:val="375" w:hRule="atLeast"/>
        </w:trPr>
        <w:tc>
          <w:tcPr>
            <w:tcW w:w="932" w:type="dxa"/>
            <w:tcBorders>
              <w:left w:val="single" w:sz="4" w:space="0" w:color="000000"/>
              <w:bottom w:val="single" w:sz="4" w:space="0" w:color="000000"/>
              <w:right w:val="single" w:sz="4" w:space="0" w:color="000000"/>
            </w:tcBorders>
            <w:shd w:color="000000" w:fill="FFFFFF" w:val="clear"/>
            <w:vAlign w:val="center"/>
          </w:tcPr>
          <w:p>
            <w:pPr>
              <w:pStyle w:val="ListParagraph"/>
              <w:numPr>
                <w:ilvl w:val="0"/>
                <w:numId w:val="5"/>
              </w:numPr>
              <w:jc w:val="center"/>
              <w:rPr>
                <w:rFonts w:ascii="Times New Roman" w:hAnsi="Times New Roman"/>
                <w:sz w:val="26"/>
                <w:szCs w:val="26"/>
              </w:rPr>
            </w:pPr>
            <w:r>
              <w:rPr>
                <w:rFonts w:ascii="Times New Roman" w:hAnsi="Times New Roman"/>
                <w:sz w:val="26"/>
                <w:szCs w:val="26"/>
              </w:rPr>
              <w:t> </w:t>
            </w:r>
          </w:p>
        </w:tc>
        <w:tc>
          <w:tcPr>
            <w:tcW w:w="1546" w:type="dxa"/>
            <w:tcBorders>
              <w:bottom w:val="single" w:sz="4" w:space="0" w:color="000000"/>
              <w:right w:val="single" w:sz="4" w:space="0" w:color="000000"/>
            </w:tcBorders>
            <w:vAlign w:val="center"/>
          </w:tcPr>
          <w:p>
            <w:pPr>
              <w:pStyle w:val="Normal"/>
              <w:jc w:val="center"/>
              <w:rPr>
                <w:rFonts w:ascii="Times New Roman" w:hAnsi="Times New Roman"/>
                <w:szCs w:val="28"/>
                <w:lang w:val="vi-VN" w:eastAsia="vi-VN"/>
              </w:rPr>
            </w:pPr>
            <w:r>
              <w:rPr>
                <w:rFonts w:ascii="Times New Roman" w:hAnsi="Times New Roman"/>
                <w:szCs w:val="28"/>
                <w:lang w:val="vi-VN" w:eastAsia="vi-VN"/>
              </w:rPr>
              <w:t>13521</w:t>
            </w:r>
          </w:p>
        </w:tc>
        <w:tc>
          <w:tcPr>
            <w:tcW w:w="154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13.196</w:t>
            </w:r>
          </w:p>
        </w:tc>
        <w:tc>
          <w:tcPr>
            <w:tcW w:w="3039"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b/>
                <w:bCs/>
                <w:color w:val="000000"/>
                <w:szCs w:val="28"/>
                <w:lang w:val="vi-VN" w:eastAsia="vi-VN"/>
              </w:rPr>
            </w:pPr>
            <w:r>
              <w:rPr>
                <w:rFonts w:ascii="Times New Roman" w:hAnsi="Times New Roman"/>
                <w:b/>
                <w:bCs/>
                <w:color w:val="000000"/>
                <w:szCs w:val="28"/>
                <w:lang w:val="vi-VN" w:eastAsia="vi-VN"/>
              </w:rPr>
              <w:t>13. PHỤ SẢN</w:t>
            </w:r>
          </w:p>
        </w:tc>
        <w:tc>
          <w:tcPr>
            <w:tcW w:w="4965" w:type="dxa"/>
            <w:tcBorders>
              <w:bottom w:val="single" w:sz="4" w:space="0" w:color="000000"/>
              <w:right w:val="single" w:sz="4" w:space="0" w:color="000000"/>
            </w:tcBorders>
            <w:shd w:color="000000" w:fill="FFFFFF" w:val="clear"/>
            <w:vAlign w:val="center"/>
          </w:tcPr>
          <w:p>
            <w:pPr>
              <w:pStyle w:val="Normal"/>
              <w:jc w:val="both"/>
              <w:rPr>
                <w:rFonts w:ascii="Times New Roman" w:hAnsi="Times New Roman"/>
                <w:color w:val="000000"/>
                <w:szCs w:val="28"/>
                <w:lang w:val="vi-VN" w:eastAsia="vi-VN"/>
              </w:rPr>
            </w:pPr>
            <w:r>
              <w:rPr>
                <w:rFonts w:ascii="Times New Roman" w:hAnsi="Times New Roman"/>
                <w:color w:val="000000"/>
                <w:szCs w:val="28"/>
                <w:lang w:val="vi-VN" w:eastAsia="vi-VN"/>
              </w:rPr>
              <w:t>Khám sơ sinh</w:t>
            </w:r>
          </w:p>
        </w:tc>
        <w:tc>
          <w:tcPr>
            <w:tcW w:w="1073"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5</w:t>
            </w:r>
          </w:p>
        </w:tc>
        <w:tc>
          <w:tcPr>
            <w:tcW w:w="1307"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eastAsia="vi-VN"/>
              </w:rPr>
              <w:t> </w:t>
            </w:r>
          </w:p>
        </w:tc>
        <w:tc>
          <w:tcPr>
            <w:tcW w:w="1614" w:type="dxa"/>
            <w:tcBorders>
              <w:bottom w:val="single" w:sz="4" w:space="0" w:color="000000"/>
              <w:right w:val="single" w:sz="4" w:space="0" w:color="000000"/>
            </w:tcBorders>
            <w:shd w:color="000000" w:fill="FFFFFF" w:val="clear"/>
            <w:vAlign w:val="center"/>
          </w:tcPr>
          <w:p>
            <w:pPr>
              <w:pStyle w:val="Normal"/>
              <w:jc w:val="center"/>
              <w:rPr>
                <w:rFonts w:ascii="Times New Roman" w:hAnsi="Times New Roman"/>
                <w:color w:val="000000"/>
                <w:szCs w:val="28"/>
                <w:lang w:val="vi-VN" w:eastAsia="vi-VN"/>
              </w:rPr>
            </w:pPr>
            <w:r>
              <w:rPr>
                <w:rFonts w:ascii="Times New Roman" w:hAnsi="Times New Roman"/>
                <w:color w:val="000000"/>
                <w:szCs w:val="28"/>
                <w:lang w:val="vi-VN" w:eastAsia="vi-VN"/>
              </w:rPr>
              <w:t> </w:t>
            </w:r>
          </w:p>
        </w:tc>
      </w:tr>
    </w:tbl>
    <w:p>
      <w:pPr>
        <w:pStyle w:val="Normal"/>
        <w:spacing w:lineRule="exact" w:line="360" w:before="120" w:after="120"/>
        <w:jc w:val="both"/>
        <w:rPr>
          <w:rFonts w:ascii="Times New Roman" w:hAnsi="Times New Roman"/>
          <w:b/>
          <w:bCs/>
          <w:sz w:val="26"/>
          <w:szCs w:val="26"/>
        </w:rPr>
      </w:pPr>
      <w:r>
        <w:rPr>
          <w:rFonts w:ascii="Times New Roman" w:hAnsi="Times New Roman"/>
          <w:b/>
          <w:bCs/>
          <w:sz w:val="26"/>
          <w:szCs w:val="26"/>
          <w:lang w:val="vi-VN"/>
        </w:rPr>
        <w:t>Phần I</w:t>
      </w:r>
      <w:r>
        <w:rPr>
          <w:rFonts w:ascii="Times New Roman" w:hAnsi="Times New Roman"/>
          <w:b/>
          <w:bCs/>
          <w:sz w:val="26"/>
          <w:szCs w:val="26"/>
        </w:rPr>
        <w:t>V</w:t>
      </w:r>
      <w:r>
        <w:rPr>
          <w:rFonts w:ascii="Times New Roman" w:hAnsi="Times New Roman"/>
          <w:b/>
          <w:bCs/>
          <w:sz w:val="26"/>
          <w:szCs w:val="26"/>
          <w:lang w:val="vi-VN"/>
        </w:rPr>
        <w:t>. Kỹ năng cần thực hành</w:t>
      </w:r>
    </w:p>
    <w:p>
      <w:pPr>
        <w:pStyle w:val="Normal"/>
        <w:spacing w:before="120" w:after="120"/>
        <w:jc w:val="both"/>
        <w:rPr>
          <w:rFonts w:ascii="Times New Roman" w:hAnsi="Times New Roman"/>
          <w:b/>
          <w:bCs/>
          <w:sz w:val="26"/>
          <w:szCs w:val="26"/>
        </w:rPr>
      </w:pPr>
      <w:r>
        <w:rPr>
          <w:rFonts w:ascii="Times New Roman" w:hAnsi="Times New Roman"/>
          <w:b/>
          <w:bCs/>
          <w:sz w:val="26"/>
          <w:szCs w:val="26"/>
        </w:rPr>
        <w:t>I. Hồi sức Cấp cứu</w:t>
      </w:r>
    </w:p>
    <w:tbl>
      <w:tblPr>
        <w:tblW w:w="13751"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708"/>
        <w:gridCol w:w="7515"/>
        <w:gridCol w:w="2282"/>
        <w:gridCol w:w="2126"/>
        <w:gridCol w:w="1120"/>
      </w:tblGrid>
      <w:tr>
        <w:trPr>
          <w:tblHeader w:val="true"/>
          <w:trHeight w:val="857" w:hRule="atLeast"/>
        </w:trPr>
        <w:tc>
          <w:tcPr>
            <w:tcW w:w="708"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751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Tên kỹ năng</w:t>
            </w:r>
          </w:p>
        </w:tc>
        <w:tc>
          <w:tcPr>
            <w:tcW w:w="228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Thực tập</w:t>
            </w:r>
          </w:p>
          <w:p>
            <w:pPr>
              <w:pStyle w:val="Normal"/>
              <w:jc w:val="center"/>
              <w:rPr>
                <w:rFonts w:ascii="Times New Roman" w:hAnsi="Times New Roman"/>
                <w:b/>
                <w:bCs/>
                <w:sz w:val="26"/>
                <w:szCs w:val="26"/>
              </w:rPr>
            </w:pPr>
            <w:r>
              <w:rPr>
                <w:rFonts w:ascii="Times New Roman" w:hAnsi="Times New Roman"/>
                <w:sz w:val="26"/>
                <w:szCs w:val="26"/>
              </w:rPr>
              <w:t>(Số lần thực tập kỹ năng tối thiểu)</w:t>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Kiến tập</w:t>
            </w:r>
          </w:p>
          <w:p>
            <w:pPr>
              <w:pStyle w:val="Normal"/>
              <w:jc w:val="center"/>
              <w:rPr>
                <w:rFonts w:ascii="Times New Roman" w:hAnsi="Times New Roman"/>
                <w:b/>
                <w:bCs/>
                <w:sz w:val="26"/>
                <w:szCs w:val="26"/>
              </w:rPr>
            </w:pPr>
            <w:r>
              <w:rPr>
                <w:rFonts w:ascii="Times New Roman" w:hAnsi="Times New Roman"/>
                <w:sz w:val="26"/>
                <w:szCs w:val="26"/>
              </w:rPr>
              <w:t>(Số lần kiến tập kỹ năng tối thiểu)</w:t>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Ghi chú</w:t>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Cấp cứu nhồi máu cơ tim cấp</w:t>
            </w:r>
          </w:p>
        </w:tc>
        <w:tc>
          <w:tcPr>
            <w:tcW w:w="228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Thực hiện ít nhất 01 lần cho 3 trong 10 cấp cứu này</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Cấp cứu cơn tăng huyết áp</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olor w:themeColor="text1" w:val="000000"/>
                <w:sz w:val="26"/>
                <w:szCs w:val="26"/>
              </w:rPr>
            </w:pPr>
            <w:r>
              <w:rPr>
                <w:rFonts w:ascii="Times New Roman" w:hAnsi="Times New Roman"/>
                <w:color w:themeColor="text1" w:val="000000"/>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themeColor="text1" w:val="000000"/>
                <w:sz w:val="26"/>
                <w:szCs w:val="26"/>
              </w:rPr>
            </w:pPr>
            <w:r>
              <w:rPr>
                <w:rFonts w:ascii="Times New Roman" w:hAnsi="Times New Roman"/>
                <w:b/>
                <w:bCs/>
                <w:color w:themeColor="text1" w:val="000000"/>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Cấp cứu hen phế quản/COPD cấp</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Cấp cứu suy hô hấp</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Cấp cứu hôn mê</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Cấp cứu ngộ độc cấp</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Cấp cứu xuất huyết tiêu hóa</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Cấp cứu phù phổi cấp</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Cấp cứu đột quỵ não cấp</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6"/>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b/>
                <w:bCs/>
                <w:sz w:val="26"/>
                <w:szCs w:val="26"/>
                <w:lang w:val="vi-VN"/>
              </w:rPr>
            </w:pPr>
            <w:r>
              <w:rPr>
                <w:rFonts w:ascii="Times New Roman" w:hAnsi="Times New Roman"/>
                <w:sz w:val="26"/>
                <w:szCs w:val="26"/>
              </w:rPr>
              <w:t>Đánh giá và xử trí sốc</w:t>
            </w:r>
          </w:p>
        </w:tc>
        <w:tc>
          <w:tcPr>
            <w:tcW w:w="22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rPr>
            </w:pPr>
            <w:r>
              <w:rPr>
                <w:sz w:val="26"/>
                <w:szCs w:val="26"/>
                <w:lang w:val="vi-VN"/>
              </w:rPr>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sz w:val="26"/>
                <w:szCs w:val="26"/>
                <w:lang w:val="vi-VN"/>
              </w:rPr>
            </w:pPr>
            <w:r>
              <w:rPr>
                <w:sz w:val="26"/>
                <w:szCs w:val="26"/>
                <w:lang w:val="vi-VN"/>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bl>
    <w:p>
      <w:pPr>
        <w:pStyle w:val="Normal"/>
        <w:spacing w:before="120" w:after="120"/>
        <w:jc w:val="both"/>
        <w:rPr>
          <w:rFonts w:ascii="Times New Roman" w:hAnsi="Times New Roman"/>
          <w:b/>
          <w:bCs/>
          <w:sz w:val="26"/>
          <w:szCs w:val="26"/>
        </w:rPr>
      </w:pPr>
      <w:r>
        <w:rPr>
          <w:rFonts w:ascii="Times New Roman" w:hAnsi="Times New Roman"/>
          <w:b/>
          <w:bCs/>
          <w:sz w:val="26"/>
          <w:szCs w:val="26"/>
        </w:rPr>
        <w:t>II. Nội khoa</w:t>
      </w:r>
    </w:p>
    <w:tbl>
      <w:tblPr>
        <w:tblW w:w="13751"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708"/>
        <w:gridCol w:w="7515"/>
        <w:gridCol w:w="2282"/>
        <w:gridCol w:w="2126"/>
        <w:gridCol w:w="1120"/>
      </w:tblGrid>
      <w:tr>
        <w:trPr>
          <w:tblHeader w:val="true"/>
          <w:trHeight w:val="857" w:hRule="atLeast"/>
        </w:trPr>
        <w:tc>
          <w:tcPr>
            <w:tcW w:w="708"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751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Tên kỹ năng</w:t>
            </w:r>
          </w:p>
        </w:tc>
        <w:tc>
          <w:tcPr>
            <w:tcW w:w="228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Thực tập</w:t>
            </w:r>
          </w:p>
          <w:p>
            <w:pPr>
              <w:pStyle w:val="Normal"/>
              <w:jc w:val="center"/>
              <w:rPr>
                <w:rFonts w:ascii="Times New Roman" w:hAnsi="Times New Roman"/>
                <w:b/>
                <w:bCs/>
                <w:sz w:val="26"/>
                <w:szCs w:val="26"/>
              </w:rPr>
            </w:pPr>
            <w:r>
              <w:rPr>
                <w:rFonts w:ascii="Times New Roman" w:hAnsi="Times New Roman"/>
                <w:sz w:val="26"/>
                <w:szCs w:val="26"/>
              </w:rPr>
              <w:t>(Số lần thực tập kỹ năng tối thiểu)</w:t>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Kiến tập</w:t>
            </w:r>
          </w:p>
          <w:p>
            <w:pPr>
              <w:pStyle w:val="Normal"/>
              <w:jc w:val="center"/>
              <w:rPr>
                <w:rFonts w:ascii="Times New Roman" w:hAnsi="Times New Roman"/>
                <w:b/>
                <w:bCs/>
                <w:sz w:val="26"/>
                <w:szCs w:val="26"/>
              </w:rPr>
            </w:pPr>
            <w:r>
              <w:rPr>
                <w:rFonts w:ascii="Times New Roman" w:hAnsi="Times New Roman"/>
                <w:sz w:val="26"/>
                <w:szCs w:val="26"/>
              </w:rPr>
              <w:t>(Số lần kiến tập kỹ năng tối thiểu)</w:t>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Ghi chú</w:t>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Khám bệnh nội trú hoàn chỉnh</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Lập hồ sơ bệnh án nội khoa</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olor w:themeColor="text1" w:val="000000"/>
                <w:sz w:val="26"/>
                <w:szCs w:val="26"/>
              </w:rPr>
            </w:pPr>
            <w:r>
              <w:rPr>
                <w:rFonts w:ascii="Times New Roman" w:hAnsi="Times New Roman"/>
                <w:sz w:val="26"/>
                <w:szCs w:val="26"/>
              </w:rPr>
              <w:t>20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themeColor="text1" w:val="000000"/>
                <w:sz w:val="26"/>
                <w:szCs w:val="26"/>
              </w:rPr>
            </w:pPr>
            <w:r>
              <w:rPr>
                <w:rFonts w:ascii="Times New Roman" w:hAnsi="Times New Roman"/>
                <w:b/>
                <w:bCs/>
                <w:color w:themeColor="text1" w:val="000000"/>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Xây dựng kế hoạch chẩn đoán và điều trị</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Theo dõi diễn tiến người bệnh nội trú</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30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Tham gia hội chẩn</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Tư vấn xuất viện và giáo dục sức khỏe</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7"/>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Quản lý bệnh mạn tính (THA, ĐTĐ, COPD...) bao gồm: đánh giá, xây dựng kế hoạch điều trị lâu dài, tái khám theo dõi, quản lý bệnh đồng mắc, giáo dục thay đổi hành vi</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bl>
    <w:p>
      <w:pPr>
        <w:pStyle w:val="Normal"/>
        <w:spacing w:before="120" w:after="120"/>
        <w:jc w:val="both"/>
        <w:rPr>
          <w:rFonts w:ascii="Times New Roman" w:hAnsi="Times New Roman"/>
          <w:b/>
          <w:bCs/>
          <w:sz w:val="26"/>
          <w:szCs w:val="26"/>
        </w:rPr>
      </w:pPr>
      <w:r>
        <w:rPr>
          <w:rFonts w:ascii="Times New Roman" w:hAnsi="Times New Roman"/>
          <w:b/>
          <w:bCs/>
          <w:sz w:val="26"/>
          <w:szCs w:val="26"/>
        </w:rPr>
        <w:t>III. Ngoại khoa</w:t>
      </w:r>
    </w:p>
    <w:tbl>
      <w:tblPr>
        <w:tblW w:w="13751"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708"/>
        <w:gridCol w:w="7515"/>
        <w:gridCol w:w="2282"/>
        <w:gridCol w:w="2126"/>
        <w:gridCol w:w="1120"/>
      </w:tblGrid>
      <w:tr>
        <w:trPr>
          <w:tblHeader w:val="true"/>
          <w:trHeight w:val="857" w:hRule="atLeast"/>
        </w:trPr>
        <w:tc>
          <w:tcPr>
            <w:tcW w:w="708"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751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Tên kỹ năng</w:t>
            </w:r>
          </w:p>
        </w:tc>
        <w:tc>
          <w:tcPr>
            <w:tcW w:w="228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Thực tập</w:t>
            </w:r>
          </w:p>
          <w:p>
            <w:pPr>
              <w:pStyle w:val="Normal"/>
              <w:jc w:val="center"/>
              <w:rPr>
                <w:rFonts w:ascii="Times New Roman" w:hAnsi="Times New Roman"/>
                <w:b/>
                <w:bCs/>
                <w:sz w:val="26"/>
                <w:szCs w:val="26"/>
              </w:rPr>
            </w:pPr>
            <w:r>
              <w:rPr>
                <w:rFonts w:ascii="Times New Roman" w:hAnsi="Times New Roman"/>
                <w:sz w:val="26"/>
                <w:szCs w:val="26"/>
              </w:rPr>
              <w:t>(Số lần thực tập kỹ năng tối thiểu)</w:t>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Kiến tập</w:t>
            </w:r>
          </w:p>
          <w:p>
            <w:pPr>
              <w:pStyle w:val="Normal"/>
              <w:jc w:val="center"/>
              <w:rPr>
                <w:rFonts w:ascii="Times New Roman" w:hAnsi="Times New Roman"/>
                <w:b/>
                <w:bCs/>
                <w:sz w:val="26"/>
                <w:szCs w:val="26"/>
              </w:rPr>
            </w:pPr>
            <w:r>
              <w:rPr>
                <w:rFonts w:ascii="Times New Roman" w:hAnsi="Times New Roman"/>
                <w:sz w:val="26"/>
                <w:szCs w:val="26"/>
              </w:rPr>
              <w:t>(Số lần kiến tập kỹ năng tối thiểu)</w:t>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Ghi chú</w:t>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Khám bệnh ngoại trú ngoại khoa</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Đánh giá bụng cấp</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olor w:themeColor="text1" w:val="000000"/>
                <w:sz w:val="26"/>
                <w:szCs w:val="26"/>
              </w:rPr>
            </w:pPr>
            <w:r>
              <w:rPr>
                <w:rFonts w:ascii="Times New Roman" w:hAnsi="Times New Roman"/>
                <w:sz w:val="26"/>
                <w:szCs w:val="26"/>
              </w:rPr>
              <w:t>20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themeColor="text1" w:val="000000"/>
                <w:sz w:val="26"/>
                <w:szCs w:val="26"/>
              </w:rPr>
            </w:pPr>
            <w:r>
              <w:rPr>
                <w:rFonts w:ascii="Times New Roman" w:hAnsi="Times New Roman"/>
                <w:b/>
                <w:bCs/>
                <w:color w:themeColor="text1" w:val="000000"/>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Đánh giá chấn thương ban đầu</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Chăm sóc người bệnh trước mổ</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30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Chăm sóc người bệnh sau mổ</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30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Tham gia hội chẩn ngoại khoa</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8"/>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sz w:val="26"/>
                <w:szCs w:val="26"/>
              </w:rPr>
              <w:t>Hỗ trợ phẫu thuật</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 xml:space="preserve">20 </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bl>
    <w:p>
      <w:pPr>
        <w:pStyle w:val="Normal"/>
        <w:spacing w:before="120" w:after="120"/>
        <w:jc w:val="both"/>
        <w:rPr>
          <w:rFonts w:ascii="Times New Roman" w:hAnsi="Times New Roman"/>
          <w:b/>
          <w:bCs/>
          <w:sz w:val="26"/>
          <w:szCs w:val="26"/>
        </w:rPr>
      </w:pPr>
      <w:r>
        <w:rPr>
          <w:rFonts w:ascii="Times New Roman" w:hAnsi="Times New Roman"/>
          <w:b/>
          <w:bCs/>
          <w:sz w:val="26"/>
          <w:szCs w:val="26"/>
        </w:rPr>
        <w:t>IV. Nhi khoa</w:t>
      </w:r>
    </w:p>
    <w:tbl>
      <w:tblPr>
        <w:tblW w:w="13751"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708"/>
        <w:gridCol w:w="7515"/>
        <w:gridCol w:w="2282"/>
        <w:gridCol w:w="2126"/>
        <w:gridCol w:w="1120"/>
      </w:tblGrid>
      <w:tr>
        <w:trPr>
          <w:tblHeader w:val="true"/>
          <w:trHeight w:val="857" w:hRule="atLeast"/>
        </w:trPr>
        <w:tc>
          <w:tcPr>
            <w:tcW w:w="708"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751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Tên kỹ năng</w:t>
            </w:r>
          </w:p>
        </w:tc>
        <w:tc>
          <w:tcPr>
            <w:tcW w:w="228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Thực tập</w:t>
            </w:r>
          </w:p>
          <w:p>
            <w:pPr>
              <w:pStyle w:val="Normal"/>
              <w:jc w:val="center"/>
              <w:rPr>
                <w:rFonts w:ascii="Times New Roman" w:hAnsi="Times New Roman"/>
                <w:b/>
                <w:bCs/>
                <w:sz w:val="26"/>
                <w:szCs w:val="26"/>
              </w:rPr>
            </w:pPr>
            <w:r>
              <w:rPr>
                <w:rFonts w:ascii="Times New Roman" w:hAnsi="Times New Roman"/>
                <w:sz w:val="26"/>
                <w:szCs w:val="26"/>
              </w:rPr>
              <w:t>(Số lần thực tập kỹ năng tối thiểu)</w:t>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Kiến tập</w:t>
            </w:r>
          </w:p>
          <w:p>
            <w:pPr>
              <w:pStyle w:val="Normal"/>
              <w:jc w:val="center"/>
              <w:rPr>
                <w:rFonts w:ascii="Times New Roman" w:hAnsi="Times New Roman"/>
                <w:b/>
                <w:bCs/>
                <w:sz w:val="26"/>
                <w:szCs w:val="26"/>
              </w:rPr>
            </w:pPr>
            <w:r>
              <w:rPr>
                <w:rFonts w:ascii="Times New Roman" w:hAnsi="Times New Roman"/>
                <w:sz w:val="26"/>
                <w:szCs w:val="26"/>
              </w:rPr>
              <w:t>(Số lần kiến tập kỹ năng tối thiểu)</w:t>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Ghi chú</w:t>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Khám trẻ bệnh và làm bệnh án nhi khoa</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 xml:space="preserve">Đánh giá tăng trưởng phát triển. </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olor w:themeColor="text1" w:val="000000"/>
                <w:sz w:val="26"/>
                <w:szCs w:val="26"/>
              </w:rPr>
            </w:pPr>
            <w:r>
              <w:rPr>
                <w:rFonts w:ascii="Times New Roman" w:hAnsi="Times New Roman"/>
                <w:sz w:val="26"/>
                <w:szCs w:val="26"/>
              </w:rPr>
              <w:t>10</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color w:themeColor="text1" w:val="000000"/>
                <w:sz w:val="26"/>
                <w:szCs w:val="26"/>
              </w:rPr>
            </w:pPr>
            <w:r>
              <w:rPr>
                <w:rFonts w:ascii="Times New Roman" w:hAnsi="Times New Roman"/>
                <w:b/>
                <w:bCs/>
                <w:color w:themeColor="text1" w:val="000000"/>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Tiếp cận trẻ sốt, chẩn đoán và xử trí sốt xuất huyết.</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 xml:space="preserve">Tiếp cận chẩn đoán và xử trí ban đầu trẻ khó thở. </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 xml:space="preserve">Tiếp cận chẩn đoán và xử trí ban đầu trẻ tiêu chảy cấp. </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5</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rPr>
            </w:pPr>
            <w:r>
              <w:rPr>
                <w:rFonts w:ascii="Times New Roman" w:hAnsi="Times New Roman"/>
                <w:sz w:val="26"/>
                <w:szCs w:val="26"/>
              </w:rPr>
              <w:t xml:space="preserve">Tiếp cận chẩn đoán và xử trí ban đầu co giật ở trẻ. </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9"/>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 xml:space="preserve">Tư vấn tiêm chủng. </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5</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bl>
    <w:p>
      <w:pPr>
        <w:pStyle w:val="Normal"/>
        <w:spacing w:before="120" w:after="120"/>
        <w:jc w:val="both"/>
        <w:rPr>
          <w:rFonts w:ascii="Times New Roman" w:hAnsi="Times New Roman"/>
          <w:b/>
          <w:bCs/>
          <w:sz w:val="26"/>
          <w:szCs w:val="26"/>
        </w:rPr>
      </w:pPr>
      <w:r>
        <w:rPr>
          <w:rFonts w:ascii="Times New Roman" w:hAnsi="Times New Roman"/>
          <w:b/>
          <w:bCs/>
          <w:sz w:val="26"/>
          <w:szCs w:val="26"/>
        </w:rPr>
        <w:t>IV. Sản Phụ khoa</w:t>
      </w:r>
    </w:p>
    <w:tbl>
      <w:tblPr>
        <w:tblW w:w="13751"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708"/>
        <w:gridCol w:w="7515"/>
        <w:gridCol w:w="2282"/>
        <w:gridCol w:w="2126"/>
        <w:gridCol w:w="1120"/>
      </w:tblGrid>
      <w:tr>
        <w:trPr>
          <w:tblHeader w:val="true"/>
          <w:trHeight w:val="857" w:hRule="atLeast"/>
        </w:trPr>
        <w:tc>
          <w:tcPr>
            <w:tcW w:w="708"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751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Tên kỹ năng</w:t>
            </w:r>
          </w:p>
        </w:tc>
        <w:tc>
          <w:tcPr>
            <w:tcW w:w="228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Thực tập</w:t>
            </w:r>
          </w:p>
          <w:p>
            <w:pPr>
              <w:pStyle w:val="Normal"/>
              <w:jc w:val="center"/>
              <w:rPr>
                <w:rFonts w:ascii="Times New Roman" w:hAnsi="Times New Roman"/>
                <w:b/>
                <w:bCs/>
                <w:sz w:val="26"/>
                <w:szCs w:val="26"/>
              </w:rPr>
            </w:pPr>
            <w:r>
              <w:rPr>
                <w:rFonts w:ascii="Times New Roman" w:hAnsi="Times New Roman"/>
                <w:sz w:val="26"/>
                <w:szCs w:val="26"/>
              </w:rPr>
              <w:t>(Số lần thực tập kỹ năng tối thiểu)</w:t>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Kiến tập</w:t>
            </w:r>
          </w:p>
          <w:p>
            <w:pPr>
              <w:pStyle w:val="Normal"/>
              <w:jc w:val="center"/>
              <w:rPr>
                <w:rFonts w:ascii="Times New Roman" w:hAnsi="Times New Roman"/>
                <w:b/>
                <w:bCs/>
                <w:sz w:val="26"/>
                <w:szCs w:val="26"/>
              </w:rPr>
            </w:pPr>
            <w:r>
              <w:rPr>
                <w:rFonts w:ascii="Times New Roman" w:hAnsi="Times New Roman"/>
                <w:sz w:val="26"/>
                <w:szCs w:val="26"/>
              </w:rPr>
              <w:t>(Số lần kiến tập kỹ năng tối thiểu)</w:t>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Ghi chú</w:t>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0"/>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Web"/>
              <w:spacing w:beforeAutospacing="0" w:before="0" w:afterAutospacing="0" w:after="0"/>
              <w:contextualSpacing/>
              <w:jc w:val="both"/>
              <w:rPr>
                <w:sz w:val="26"/>
                <w:szCs w:val="26"/>
              </w:rPr>
            </w:pPr>
            <w:r>
              <w:rPr>
                <w:sz w:val="26"/>
                <w:szCs w:val="26"/>
              </w:rPr>
              <w:t>Lập hồ sơ bệnh án sản/phụ khoa:</w:t>
            </w:r>
          </w:p>
          <w:p>
            <w:pPr>
              <w:pStyle w:val="NormalWeb"/>
              <w:spacing w:beforeAutospacing="0" w:before="0" w:afterAutospacing="0" w:after="0"/>
              <w:contextualSpacing/>
              <w:jc w:val="both"/>
              <w:rPr>
                <w:sz w:val="26"/>
                <w:szCs w:val="26"/>
              </w:rPr>
            </w:pPr>
            <w:r>
              <w:rPr>
                <w:sz w:val="26"/>
                <w:szCs w:val="26"/>
              </w:rPr>
              <w:t>- Chẩn đoán thai thường</w:t>
            </w:r>
          </w:p>
          <w:p>
            <w:pPr>
              <w:pStyle w:val="NormalWeb"/>
              <w:spacing w:beforeAutospacing="0" w:before="0" w:afterAutospacing="0" w:after="0"/>
              <w:contextualSpacing/>
              <w:jc w:val="both"/>
              <w:rPr>
                <w:sz w:val="26"/>
                <w:szCs w:val="26"/>
              </w:rPr>
            </w:pPr>
            <w:r>
              <w:rPr>
                <w:sz w:val="26"/>
                <w:szCs w:val="26"/>
              </w:rPr>
              <w:t>- Chẩn đoán doạ</w:t>
            </w:r>
            <w:r>
              <w:rPr>
                <w:sz w:val="26"/>
                <w:szCs w:val="26"/>
                <w:lang w:val="vi-VN"/>
              </w:rPr>
              <w:t xml:space="preserve"> sẩy thai, sẩy thai, thai lưu</w:t>
            </w:r>
          </w:p>
          <w:p>
            <w:pPr>
              <w:pStyle w:val="NormalWeb"/>
              <w:spacing w:beforeAutospacing="0" w:before="0" w:afterAutospacing="0" w:after="0"/>
              <w:contextualSpacing/>
              <w:jc w:val="both"/>
              <w:rPr>
                <w:sz w:val="26"/>
                <w:szCs w:val="26"/>
              </w:rPr>
            </w:pPr>
            <w:r>
              <w:rPr>
                <w:sz w:val="26"/>
                <w:szCs w:val="26"/>
              </w:rPr>
              <w:t>- Chẩn đoán thai ngoài tử cung</w:t>
            </w:r>
          </w:p>
          <w:p>
            <w:pPr>
              <w:pStyle w:val="NormalWeb"/>
              <w:spacing w:beforeAutospacing="0" w:before="0" w:afterAutospacing="0" w:after="0"/>
              <w:contextualSpacing/>
              <w:jc w:val="both"/>
              <w:rPr>
                <w:sz w:val="26"/>
                <w:szCs w:val="26"/>
              </w:rPr>
            </w:pPr>
            <w:r>
              <w:rPr>
                <w:sz w:val="26"/>
                <w:szCs w:val="26"/>
              </w:rPr>
              <w:t xml:space="preserve">- Chẩn đoán tiền sản giật </w:t>
            </w:r>
          </w:p>
          <w:p>
            <w:pPr>
              <w:pStyle w:val="Normal"/>
              <w:rPr>
                <w:rFonts w:ascii="Times New Roman" w:hAnsi="Times New Roman"/>
                <w:sz w:val="26"/>
                <w:szCs w:val="26"/>
                <w:lang w:val="vi-VN"/>
              </w:rPr>
            </w:pPr>
            <w:r>
              <w:rPr>
                <w:rFonts w:ascii="Times New Roman" w:hAnsi="Times New Roman"/>
                <w:sz w:val="26"/>
                <w:szCs w:val="26"/>
              </w:rPr>
              <w:t>- Chẩn đoán đái tháo đường thai kỳ</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10</w:t>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0"/>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 xml:space="preserve">Xử trí băng huyết sau sinh. </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olor w:themeColor="text1" w:val="000000"/>
                <w:sz w:val="26"/>
                <w:szCs w:val="26"/>
              </w:rPr>
            </w:pPr>
            <w:r>
              <w:rPr>
                <w:rFonts w:ascii="Times New Roman" w:hAnsi="Times New Roman"/>
                <w:color w:themeColor="text1" w:val="000000"/>
                <w:sz w:val="26"/>
                <w:szCs w:val="26"/>
              </w:rPr>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color w:themeColor="text1" w:val="000000"/>
                <w:sz w:val="26"/>
                <w:szCs w:val="26"/>
              </w:rPr>
            </w:pPr>
            <w:r>
              <w:rPr>
                <w:rFonts w:ascii="Times New Roman" w:hAnsi="Times New Roman"/>
                <w:sz w:val="26"/>
                <w:szCs w:val="26"/>
              </w:rPr>
              <w:t>1</w:t>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43"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0"/>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rPr>
              <w:t>Tư vấn kế hoạch hóa gia đình</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5</w:t>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0"/>
              </w:numPr>
              <w:jc w:val="center"/>
              <w:rPr>
                <w:rFonts w:ascii="Times New Roman" w:hAnsi="Times New Roman"/>
                <w:sz w:val="26"/>
                <w:szCs w:val="26"/>
              </w:rPr>
            </w:pPr>
            <w:r>
              <w:rPr>
                <w:rFonts w:ascii="Times New Roman" w:hAnsi="Times New Roman"/>
                <w:sz w:val="26"/>
                <w:szCs w:val="26"/>
              </w:rPr>
            </w:r>
          </w:p>
        </w:tc>
        <w:tc>
          <w:tcPr>
            <w:tcW w:w="7515"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6"/>
                <w:szCs w:val="26"/>
                <w:lang w:val="vi-VN"/>
              </w:rPr>
            </w:pPr>
            <w:r>
              <w:rPr>
                <w:rFonts w:ascii="Times New Roman" w:hAnsi="Times New Roman"/>
                <w:sz w:val="26"/>
                <w:szCs w:val="26"/>
                <w:lang w:val="vi-VN"/>
              </w:rPr>
              <w:t>Phụ</w:t>
            </w:r>
            <w:r>
              <w:rPr>
                <w:rFonts w:ascii="Times New Roman" w:hAnsi="Times New Roman"/>
                <w:sz w:val="26"/>
                <w:szCs w:val="26"/>
              </w:rPr>
              <w:t xml:space="preserve"> mổ lấy thai</w:t>
            </w:r>
          </w:p>
        </w:tc>
        <w:tc>
          <w:tcPr>
            <w:tcW w:w="22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sz w:val="26"/>
                <w:szCs w:val="26"/>
              </w:rPr>
              <w:t>2</w:t>
            </w:r>
          </w:p>
        </w:tc>
        <w:tc>
          <w:tcPr>
            <w:tcW w:w="112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bl>
    <w:p>
      <w:pPr>
        <w:pStyle w:val="Normal"/>
        <w:spacing w:before="120" w:after="120"/>
        <w:jc w:val="both"/>
        <w:rPr>
          <w:rFonts w:ascii="Times New Roman" w:hAnsi="Times New Roman"/>
          <w:b/>
          <w:bCs/>
          <w:sz w:val="26"/>
          <w:szCs w:val="26"/>
        </w:rPr>
      </w:pPr>
      <w:r>
        <w:rPr>
          <w:rFonts w:ascii="Times New Roman" w:hAnsi="Times New Roman"/>
          <w:b/>
          <w:bCs/>
          <w:sz w:val="26"/>
          <w:szCs w:val="26"/>
        </w:rPr>
        <w:t>V. Kỹ năng chung</w:t>
      </w:r>
    </w:p>
    <w:tbl>
      <w:tblPr>
        <w:tblW w:w="13751" w:type="dxa"/>
        <w:jc w:val="center"/>
        <w:tblInd w:w="0" w:type="dxa"/>
        <w:tblLayout w:type="fixed"/>
        <w:tblCellMar>
          <w:top w:w="0" w:type="dxa"/>
          <w:left w:w="108" w:type="dxa"/>
          <w:bottom w:w="0" w:type="dxa"/>
          <w:right w:w="108" w:type="dxa"/>
        </w:tblCellMar>
        <w:tblLook w:val="04a0" w:firstRow="1" w:noVBand="1" w:lastRow="0" w:firstColumn="1" w:lastColumn="0" w:noHBand="0"/>
      </w:tblPr>
      <w:tblGrid>
        <w:gridCol w:w="801"/>
        <w:gridCol w:w="7455"/>
        <w:gridCol w:w="2267"/>
        <w:gridCol w:w="2114"/>
        <w:gridCol w:w="1114"/>
      </w:tblGrid>
      <w:tr>
        <w:trPr>
          <w:tblHeader w:val="true"/>
          <w:trHeight w:val="857" w:hRule="atLeast"/>
        </w:trPr>
        <w:tc>
          <w:tcPr>
            <w:tcW w:w="801"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745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Tên kỹ năng</w:t>
            </w:r>
          </w:p>
        </w:tc>
        <w:tc>
          <w:tcPr>
            <w:tcW w:w="2267"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Thực tập</w:t>
            </w:r>
          </w:p>
          <w:p>
            <w:pPr>
              <w:pStyle w:val="Normal"/>
              <w:jc w:val="center"/>
              <w:rPr>
                <w:rFonts w:ascii="Times New Roman" w:hAnsi="Times New Roman"/>
                <w:b/>
                <w:bCs/>
                <w:sz w:val="26"/>
                <w:szCs w:val="26"/>
              </w:rPr>
            </w:pPr>
            <w:r>
              <w:rPr>
                <w:rFonts w:ascii="Times New Roman" w:hAnsi="Times New Roman"/>
                <w:sz w:val="26"/>
                <w:szCs w:val="26"/>
              </w:rPr>
              <w:t>(Số lần thực tập kỹ năng tối thiểu)</w:t>
            </w:r>
          </w:p>
        </w:tc>
        <w:tc>
          <w:tcPr>
            <w:tcW w:w="2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Kiến tập</w:t>
            </w:r>
          </w:p>
          <w:p>
            <w:pPr>
              <w:pStyle w:val="Normal"/>
              <w:jc w:val="center"/>
              <w:rPr>
                <w:rFonts w:ascii="Times New Roman" w:hAnsi="Times New Roman"/>
                <w:b/>
                <w:bCs/>
                <w:sz w:val="26"/>
                <w:szCs w:val="26"/>
              </w:rPr>
            </w:pPr>
            <w:r>
              <w:rPr>
                <w:rFonts w:ascii="Times New Roman" w:hAnsi="Times New Roman"/>
                <w:sz w:val="26"/>
                <w:szCs w:val="26"/>
              </w:rPr>
              <w:t>(Số lần kiến tập kỹ năng tối thiểu)</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t>Ghi chú</w:t>
            </w:r>
          </w:p>
        </w:tc>
      </w:tr>
      <w:tr>
        <w:trPr>
          <w:trHeight w:val="1790" w:hRule="atLeast"/>
        </w:trPr>
        <w:tc>
          <w:tcPr>
            <w:tcW w:w="8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jc w:val="center"/>
              <w:rPr>
                <w:rFonts w:ascii="Times New Roman" w:hAnsi="Times New Roman"/>
                <w:sz w:val="26"/>
                <w:szCs w:val="26"/>
              </w:rPr>
            </w:pPr>
            <w:r>
              <w:rPr>
                <w:rFonts w:ascii="Times New Roman" w:hAnsi="Times New Roman"/>
                <w:sz w:val="26"/>
                <w:szCs w:val="26"/>
              </w:rPr>
            </w:r>
          </w:p>
        </w:tc>
        <w:tc>
          <w:tcPr>
            <w:tcW w:w="745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b/>
                <w:bCs/>
                <w:sz w:val="26"/>
                <w:szCs w:val="26"/>
                <w:lang w:val="vi-VN"/>
              </w:rPr>
              <w:t>Kỹ năng thăm khám lâm sàng, chẩn đoán, lập kế hoạch điều trị:</w:t>
            </w:r>
            <w:r>
              <w:rPr>
                <w:rFonts w:ascii="Times New Roman" w:hAnsi="Times New Roman"/>
                <w:sz w:val="26"/>
                <w:szCs w:val="26"/>
                <w:lang w:val="vi-VN"/>
              </w:rPr>
              <w:t xml:space="preserve">  - Thăm khám, đánh giá, phân tích và đưa ra nhận định tình trạng người bệnh, chỉ định các cận lâm sàng cơ bản cần thiết cho các mặt bệnh thường gặp (các mặt bệnh hô hấp, tiêu hoá, tuần hoàn, thận tiết niệu, thần kinh, cơ xương khớp, da liễu,…)</w:t>
            </w:r>
          </w:p>
          <w:p>
            <w:pPr>
              <w:pStyle w:val="Normal"/>
              <w:rPr>
                <w:rFonts w:ascii="Times New Roman" w:hAnsi="Times New Roman"/>
                <w:sz w:val="26"/>
                <w:szCs w:val="26"/>
              </w:rPr>
            </w:pPr>
            <w:r>
              <w:rPr>
                <w:rFonts w:ascii="Times New Roman" w:hAnsi="Times New Roman"/>
                <w:sz w:val="26"/>
                <w:szCs w:val="26"/>
                <w:lang w:val="vi-VN"/>
              </w:rPr>
              <w:t xml:space="preserve">- Biện luận chẩn đoán </w:t>
            </w:r>
          </w:p>
          <w:p>
            <w:pPr>
              <w:pStyle w:val="Normal"/>
              <w:rPr>
                <w:rFonts w:ascii="Times New Roman" w:hAnsi="Times New Roman"/>
                <w:sz w:val="26"/>
                <w:szCs w:val="26"/>
                <w:lang w:val="vi-VN"/>
              </w:rPr>
            </w:pPr>
            <w:r>
              <w:rPr>
                <w:rFonts w:ascii="Times New Roman" w:hAnsi="Times New Roman"/>
                <w:sz w:val="26"/>
                <w:szCs w:val="26"/>
                <w:lang w:val="vi-VN"/>
              </w:rPr>
              <w:t>- Lập kế hoạch và chỉ định điều trị bằng các phương pháp điều trị dùng thuốc và phương pháp điều trị không dùng thuốc</w:t>
            </w:r>
            <w:r>
              <w:rPr>
                <w:rFonts w:ascii="Times New Roman" w:hAnsi="Times New Roman"/>
                <w:sz w:val="26"/>
                <w:szCs w:val="26"/>
              </w:rPr>
              <w:t xml:space="preserve"> cho</w:t>
            </w:r>
            <w:r>
              <w:rPr>
                <w:rFonts w:ascii="Times New Roman" w:hAnsi="Times New Roman"/>
                <w:b/>
                <w:bCs/>
                <w:sz w:val="26"/>
                <w:szCs w:val="26"/>
                <w:lang w:val="vi-VN"/>
              </w:rPr>
              <w:t xml:space="preserve"> </w:t>
            </w:r>
            <w:r>
              <w:rPr>
                <w:rFonts w:ascii="Times New Roman" w:hAnsi="Times New Roman"/>
                <w:sz w:val="26"/>
                <w:szCs w:val="26"/>
                <w:lang w:val="vi-VN"/>
              </w:rPr>
              <w:t>một số mặt bệnh thường gặp (các mặt bệnh hô hấp, tiêu hoá, tuần hoàn, thận tiết niệu, thần kinh, cơ xương khớp, da liễu,…)</w:t>
            </w:r>
          </w:p>
        </w:tc>
        <w:tc>
          <w:tcPr>
            <w:tcW w:w="22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sz w:val="26"/>
                <w:szCs w:val="26"/>
                <w:lang w:val="vi-VN"/>
              </w:rPr>
              <w:t>10</w:t>
            </w:r>
          </w:p>
        </w:tc>
        <w:tc>
          <w:tcPr>
            <w:tcW w:w="21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sz w:val="26"/>
                <w:szCs w:val="26"/>
                <w:lang w:val="vi-VN"/>
              </w:rPr>
              <w:t>10</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8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jc w:val="center"/>
              <w:rPr>
                <w:rFonts w:ascii="Times New Roman" w:hAnsi="Times New Roman"/>
                <w:sz w:val="26"/>
                <w:szCs w:val="26"/>
              </w:rPr>
            </w:pPr>
            <w:r>
              <w:rPr>
                <w:rFonts w:ascii="Times New Roman" w:hAnsi="Times New Roman"/>
                <w:sz w:val="26"/>
                <w:szCs w:val="26"/>
              </w:rPr>
            </w:r>
          </w:p>
        </w:tc>
        <w:tc>
          <w:tcPr>
            <w:tcW w:w="745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b/>
                <w:bCs/>
                <w:sz w:val="26"/>
                <w:szCs w:val="26"/>
                <w:lang w:val="vi-VN"/>
              </w:rPr>
              <w:t>Kỹ năng an toàn người bệnh, phòng ngừa sự cố y khoa:</w:t>
            </w:r>
            <w:r>
              <w:rPr>
                <w:rFonts w:ascii="Times New Roman" w:hAnsi="Times New Roman"/>
                <w:sz w:val="26"/>
                <w:szCs w:val="26"/>
                <w:lang w:val="vi-VN"/>
              </w:rPr>
              <w:t xml:space="preserve"> </w:t>
            </w:r>
          </w:p>
          <w:p>
            <w:pPr>
              <w:pStyle w:val="Normal"/>
              <w:rPr>
                <w:rFonts w:ascii="Times New Roman" w:hAnsi="Times New Roman"/>
                <w:color w:val="000000"/>
                <w:sz w:val="26"/>
                <w:szCs w:val="26"/>
                <w:lang w:val="vi-VN"/>
              </w:rPr>
            </w:pPr>
            <w:r>
              <w:rPr>
                <w:rFonts w:ascii="Times New Roman" w:hAnsi="Times New Roman"/>
                <w:color w:val="000000"/>
                <w:sz w:val="26"/>
                <w:szCs w:val="26"/>
                <w:lang w:val="vi-VN"/>
              </w:rPr>
              <w:t xml:space="preserve">- Áp dụng các nguyên tắc an toàn người bệnh trong toàn bộ quá trình khám bệnh, chữa bệnh; </w:t>
            </w:r>
          </w:p>
          <w:p>
            <w:pPr>
              <w:pStyle w:val="Normal"/>
              <w:rPr>
                <w:rFonts w:ascii="Times New Roman" w:hAnsi="Times New Roman"/>
                <w:color w:val="000000"/>
                <w:sz w:val="26"/>
                <w:szCs w:val="26"/>
                <w:lang w:val="vi-VN"/>
              </w:rPr>
            </w:pPr>
            <w:r>
              <w:rPr>
                <w:rFonts w:ascii="Times New Roman" w:hAnsi="Times New Roman"/>
                <w:color w:val="000000"/>
                <w:sz w:val="26"/>
                <w:szCs w:val="26"/>
                <w:lang w:val="vi-VN"/>
              </w:rPr>
              <w:t xml:space="preserve">- Nhận diện, quản lý các nguy cơ dẫn đến sự cố y khoa. </w:t>
            </w:r>
          </w:p>
          <w:p>
            <w:pPr>
              <w:pStyle w:val="Normal"/>
              <w:rPr>
                <w:rFonts w:ascii="Times New Roman" w:hAnsi="Times New Roman"/>
                <w:sz w:val="26"/>
                <w:szCs w:val="26"/>
                <w:lang w:val="vi-VN"/>
              </w:rPr>
            </w:pPr>
            <w:r>
              <w:rPr>
                <w:rFonts w:ascii="Times New Roman" w:hAnsi="Times New Roman"/>
                <w:color w:val="000000"/>
                <w:sz w:val="26"/>
                <w:szCs w:val="26"/>
                <w:lang w:val="vi-VN"/>
              </w:rPr>
              <w:t>- Tuân thủ các quy định về quản lý chất lượng, sử dụng thuốc an toàn, kiểm soát nhiễm khuẩn và báo cáo, xử trí sự cố theo quy định nhằm nâng cao chất lượng và an toàn trong thực hành nghề nghiệp.</w:t>
            </w:r>
          </w:p>
        </w:tc>
        <w:tc>
          <w:tcPr>
            <w:tcW w:w="22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sz w:val="26"/>
                <w:szCs w:val="26"/>
                <w:lang w:val="vi-VN"/>
              </w:rPr>
              <w:t>10</w:t>
            </w:r>
          </w:p>
        </w:tc>
        <w:tc>
          <w:tcPr>
            <w:tcW w:w="21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sz w:val="26"/>
                <w:szCs w:val="26"/>
                <w:lang w:val="vi-VN"/>
              </w:rPr>
              <w:t>10</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8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jc w:val="center"/>
              <w:rPr>
                <w:rFonts w:ascii="Times New Roman" w:hAnsi="Times New Roman"/>
                <w:sz w:val="26"/>
                <w:szCs w:val="26"/>
              </w:rPr>
            </w:pPr>
            <w:r>
              <w:rPr>
                <w:rFonts w:ascii="Times New Roman" w:hAnsi="Times New Roman"/>
                <w:sz w:val="26"/>
                <w:szCs w:val="26"/>
              </w:rPr>
            </w:r>
          </w:p>
        </w:tc>
        <w:tc>
          <w:tcPr>
            <w:tcW w:w="745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b/>
                <w:bCs/>
                <w:sz w:val="26"/>
                <w:szCs w:val="26"/>
                <w:lang w:val="vi-VN"/>
              </w:rPr>
              <w:t>Kỹ năng tư vấn, giao tiếp và cộng tác:</w:t>
            </w:r>
            <w:r>
              <w:rPr>
                <w:rFonts w:ascii="Times New Roman" w:hAnsi="Times New Roman"/>
                <w:sz w:val="26"/>
                <w:szCs w:val="26"/>
                <w:lang w:val="vi-VN"/>
              </w:rPr>
              <w:t xml:space="preserve"> </w:t>
            </w:r>
          </w:p>
          <w:p>
            <w:pPr>
              <w:pStyle w:val="Normal"/>
              <w:rPr>
                <w:rFonts w:ascii="Times New Roman" w:hAnsi="Times New Roman"/>
                <w:sz w:val="26"/>
                <w:szCs w:val="26"/>
                <w:lang w:val="vi-VN"/>
              </w:rPr>
            </w:pPr>
            <w:r>
              <w:rPr>
                <w:rFonts w:ascii="Times New Roman" w:hAnsi="Times New Roman"/>
                <w:sz w:val="26"/>
                <w:szCs w:val="26"/>
                <w:lang w:val="vi-VN"/>
              </w:rPr>
              <w:t xml:space="preserve">- Giải thích cho người bệnh và gia đình về tình trạng bệnh, tiên lượng bệnh; </w:t>
            </w:r>
          </w:p>
          <w:p>
            <w:pPr>
              <w:pStyle w:val="Normal"/>
              <w:rPr>
                <w:rFonts w:ascii="Times New Roman" w:hAnsi="Times New Roman"/>
                <w:sz w:val="26"/>
                <w:szCs w:val="26"/>
                <w:lang w:val="vi-VN"/>
              </w:rPr>
            </w:pPr>
            <w:r>
              <w:rPr>
                <w:rFonts w:ascii="Times New Roman" w:hAnsi="Times New Roman"/>
                <w:sz w:val="26"/>
                <w:szCs w:val="26"/>
                <w:lang w:val="vi-VN"/>
              </w:rPr>
              <w:t xml:space="preserve">- Giải thích mục đích, quy trình cũng như những biến cố có thể xảy ra khi thực hiện các kỹ thuật chuyên môn; </w:t>
            </w:r>
          </w:p>
          <w:p>
            <w:pPr>
              <w:pStyle w:val="Normal"/>
              <w:rPr>
                <w:rFonts w:ascii="Times New Roman" w:hAnsi="Times New Roman"/>
                <w:sz w:val="26"/>
                <w:szCs w:val="26"/>
                <w:lang w:val="vi-VN"/>
              </w:rPr>
            </w:pPr>
            <w:r>
              <w:rPr>
                <w:rFonts w:ascii="Times New Roman" w:hAnsi="Times New Roman"/>
                <w:b/>
                <w:bCs/>
                <w:sz w:val="26"/>
                <w:szCs w:val="26"/>
                <w:lang w:val="vi-VN"/>
              </w:rPr>
              <w:t xml:space="preserve">- </w:t>
            </w:r>
            <w:r>
              <w:rPr>
                <w:rFonts w:ascii="Times New Roman" w:hAnsi="Times New Roman"/>
                <w:sz w:val="26"/>
                <w:szCs w:val="26"/>
                <w:lang w:val="vi-VN"/>
              </w:rPr>
              <w:t xml:space="preserve">Giao tiếp hiệu quả, chuyên nghiệp; </w:t>
            </w:r>
          </w:p>
          <w:p>
            <w:pPr>
              <w:pStyle w:val="Normal"/>
              <w:rPr>
                <w:rFonts w:ascii="Times New Roman" w:hAnsi="Times New Roman"/>
                <w:color w:val="000000"/>
                <w:sz w:val="26"/>
                <w:szCs w:val="26"/>
                <w:lang w:val="vi-VN"/>
              </w:rPr>
            </w:pPr>
            <w:r>
              <w:rPr>
                <w:rFonts w:ascii="Times New Roman" w:hAnsi="Times New Roman"/>
                <w:color w:val="000000"/>
                <w:sz w:val="26"/>
                <w:szCs w:val="26"/>
                <w:lang w:val="vi-VN"/>
              </w:rPr>
              <w:t>- Tạo dựng</w:t>
            </w:r>
            <w:r>
              <w:rPr>
                <w:rStyle w:val="apple-converted-space"/>
                <w:rFonts w:ascii="Times New Roman" w:hAnsi="Times New Roman"/>
                <w:color w:val="000000"/>
                <w:sz w:val="26"/>
                <w:szCs w:val="26"/>
                <w:lang w:val="vi-VN"/>
              </w:rPr>
              <w:t> </w:t>
            </w:r>
            <w:r>
              <w:rPr>
                <w:rFonts w:ascii="Times New Roman" w:hAnsi="Times New Roman"/>
                <w:color w:val="000000"/>
                <w:sz w:val="26"/>
                <w:szCs w:val="26"/>
                <w:lang w:val="vi-VN"/>
              </w:rPr>
              <w:t>phát triển và</w:t>
            </w:r>
            <w:r>
              <w:rPr>
                <w:rStyle w:val="apple-converted-space"/>
                <w:rFonts w:ascii="Times New Roman" w:hAnsi="Times New Roman"/>
                <w:color w:val="000000"/>
                <w:sz w:val="26"/>
                <w:szCs w:val="26"/>
                <w:lang w:val="vi-VN"/>
              </w:rPr>
              <w:t> </w:t>
            </w:r>
            <w:r>
              <w:rPr>
                <w:rFonts w:ascii="Times New Roman" w:hAnsi="Times New Roman"/>
                <w:color w:val="000000"/>
                <w:sz w:val="26"/>
                <w:szCs w:val="26"/>
                <w:lang w:val="vi-VN"/>
              </w:rPr>
              <w:t>duy trì mối</w:t>
            </w:r>
            <w:r>
              <w:rPr>
                <w:rStyle w:val="apple-converted-space"/>
                <w:rFonts w:ascii="Times New Roman" w:hAnsi="Times New Roman"/>
                <w:color w:val="000000"/>
                <w:sz w:val="26"/>
                <w:szCs w:val="26"/>
                <w:lang w:val="vi-VN"/>
              </w:rPr>
              <w:t> </w:t>
            </w:r>
            <w:r>
              <w:rPr>
                <w:rFonts w:ascii="Times New Roman" w:hAnsi="Times New Roman"/>
                <w:color w:val="000000"/>
                <w:sz w:val="26"/>
                <w:szCs w:val="26"/>
                <w:lang w:val="vi-VN"/>
              </w:rPr>
              <w:t>quan hệ thân thiện, hợp tác,</w:t>
            </w:r>
            <w:r>
              <w:rPr>
                <w:rStyle w:val="apple-converted-space"/>
                <w:rFonts w:ascii="Times New Roman" w:hAnsi="Times New Roman"/>
                <w:color w:val="000000"/>
                <w:sz w:val="26"/>
                <w:szCs w:val="26"/>
                <w:lang w:val="vi-VN"/>
              </w:rPr>
              <w:t> </w:t>
            </w:r>
            <w:r>
              <w:rPr>
                <w:rFonts w:ascii="Times New Roman" w:hAnsi="Times New Roman"/>
                <w:color w:val="000000"/>
                <w:sz w:val="26"/>
                <w:szCs w:val="26"/>
                <w:lang w:val="vi-VN"/>
              </w:rPr>
              <w:t>tin tưởng với</w:t>
            </w:r>
            <w:r>
              <w:rPr>
                <w:rStyle w:val="apple-converted-space"/>
                <w:rFonts w:ascii="Times New Roman" w:hAnsi="Times New Roman"/>
                <w:color w:val="000000"/>
                <w:sz w:val="26"/>
                <w:szCs w:val="26"/>
                <w:lang w:val="vi-VN"/>
              </w:rPr>
              <w:t> </w:t>
            </w:r>
            <w:r>
              <w:rPr>
                <w:rFonts w:ascii="Times New Roman" w:hAnsi="Times New Roman"/>
                <w:color w:val="000000"/>
                <w:sz w:val="26"/>
                <w:szCs w:val="26"/>
                <w:lang w:val="vi-VN"/>
              </w:rPr>
              <w:t>người bệnh,</w:t>
            </w:r>
            <w:r>
              <w:rPr>
                <w:rStyle w:val="apple-converted-space"/>
                <w:rFonts w:ascii="Times New Roman" w:hAnsi="Times New Roman"/>
                <w:color w:val="000000"/>
                <w:sz w:val="26"/>
                <w:szCs w:val="26"/>
                <w:lang w:val="vi-VN"/>
              </w:rPr>
              <w:t> </w:t>
            </w:r>
            <w:r>
              <w:rPr>
                <w:rFonts w:ascii="Times New Roman" w:hAnsi="Times New Roman"/>
                <w:color w:val="000000"/>
                <w:sz w:val="26"/>
                <w:szCs w:val="26"/>
                <w:lang w:val="vi-VN"/>
              </w:rPr>
              <w:t>người nhà và cộng đồng;</w:t>
            </w:r>
          </w:p>
          <w:p>
            <w:pPr>
              <w:pStyle w:val="Normal"/>
              <w:rPr>
                <w:rFonts w:ascii="Times New Roman" w:hAnsi="Times New Roman"/>
                <w:sz w:val="26"/>
                <w:szCs w:val="26"/>
                <w:lang w:val="vi-VN"/>
              </w:rPr>
            </w:pPr>
            <w:r>
              <w:rPr>
                <w:rFonts w:ascii="Times New Roman" w:hAnsi="Times New Roman"/>
                <w:color w:val="000000"/>
                <w:sz w:val="26"/>
                <w:szCs w:val="26"/>
                <w:lang w:val="vi-VN"/>
              </w:rPr>
              <w:t xml:space="preserve"> </w:t>
            </w:r>
            <w:r>
              <w:rPr>
                <w:rFonts w:ascii="Times New Roman" w:hAnsi="Times New Roman"/>
                <w:color w:val="000000"/>
                <w:sz w:val="26"/>
                <w:szCs w:val="26"/>
                <w:lang w:val="vi-VN"/>
              </w:rPr>
              <w:t>- Cộng tác có hiệu quả với đồng nghiệp và đối tác</w:t>
            </w:r>
          </w:p>
        </w:tc>
        <w:tc>
          <w:tcPr>
            <w:tcW w:w="22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sz w:val="26"/>
                <w:szCs w:val="26"/>
                <w:lang w:val="vi-VN"/>
              </w:rPr>
              <w:t>10</w:t>
            </w:r>
          </w:p>
        </w:tc>
        <w:tc>
          <w:tcPr>
            <w:tcW w:w="21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sz w:val="26"/>
                <w:szCs w:val="26"/>
                <w:lang w:val="vi-VN"/>
              </w:rPr>
              <w:t>10</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8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jc w:val="center"/>
              <w:rPr>
                <w:rFonts w:ascii="Times New Roman" w:hAnsi="Times New Roman"/>
                <w:sz w:val="26"/>
                <w:szCs w:val="26"/>
              </w:rPr>
            </w:pPr>
            <w:r>
              <w:rPr>
                <w:rFonts w:ascii="Times New Roman" w:hAnsi="Times New Roman"/>
                <w:sz w:val="26"/>
                <w:szCs w:val="26"/>
              </w:rPr>
            </w:r>
          </w:p>
        </w:tc>
        <w:tc>
          <w:tcPr>
            <w:tcW w:w="745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b/>
                <w:bCs/>
                <w:sz w:val="26"/>
                <w:szCs w:val="26"/>
                <w:lang w:val="vi-VN"/>
              </w:rPr>
              <w:t>Kỹ năng vận hành và sử dụng vật tư, trang thiết bị y tế:</w:t>
            </w:r>
            <w:r>
              <w:rPr>
                <w:rFonts w:ascii="Times New Roman" w:hAnsi="Times New Roman"/>
                <w:sz w:val="26"/>
                <w:szCs w:val="26"/>
                <w:lang w:val="vi-VN"/>
              </w:rPr>
              <w:t xml:space="preserve"> sử dụng thành thạo và bảo quản đúng cách các trang thiết bị, vật tư, máy móc trong khám bệnh, chữa bệnh</w:t>
            </w:r>
          </w:p>
        </w:tc>
        <w:tc>
          <w:tcPr>
            <w:tcW w:w="22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sz w:val="26"/>
                <w:szCs w:val="26"/>
              </w:rPr>
              <w:t>5</w:t>
            </w:r>
          </w:p>
        </w:tc>
        <w:tc>
          <w:tcPr>
            <w:tcW w:w="21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sz w:val="26"/>
                <w:szCs w:val="26"/>
                <w:lang w:val="vi-VN"/>
              </w:rPr>
              <w:t>10</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c>
          <w:tcPr>
            <w:tcW w:w="8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jc w:val="center"/>
              <w:rPr>
                <w:rFonts w:ascii="Times New Roman" w:hAnsi="Times New Roman"/>
                <w:sz w:val="26"/>
                <w:szCs w:val="26"/>
              </w:rPr>
            </w:pPr>
            <w:r>
              <w:rPr>
                <w:rFonts w:ascii="Times New Roman" w:hAnsi="Times New Roman"/>
                <w:sz w:val="26"/>
                <w:szCs w:val="26"/>
              </w:rPr>
            </w:r>
          </w:p>
        </w:tc>
        <w:tc>
          <w:tcPr>
            <w:tcW w:w="745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lang w:val="vi-VN"/>
              </w:rPr>
            </w:pPr>
            <w:r>
              <w:rPr>
                <w:rFonts w:ascii="Times New Roman" w:hAnsi="Times New Roman"/>
                <w:b/>
                <w:bCs/>
                <w:sz w:val="26"/>
                <w:szCs w:val="26"/>
                <w:lang w:val="vi-VN"/>
              </w:rPr>
              <w:t>Kỹ năng quản lý hồ sơ:</w:t>
            </w:r>
            <w:r>
              <w:rPr>
                <w:rFonts w:ascii="Times New Roman" w:hAnsi="Times New Roman"/>
                <w:sz w:val="26"/>
                <w:szCs w:val="26"/>
                <w:lang w:val="vi-VN"/>
              </w:rPr>
              <w:t xml:space="preserve"> </w:t>
            </w:r>
          </w:p>
          <w:p>
            <w:pPr>
              <w:pStyle w:val="Normal"/>
              <w:rPr>
                <w:rFonts w:ascii="Times New Roman" w:hAnsi="Times New Roman"/>
                <w:sz w:val="26"/>
                <w:szCs w:val="26"/>
                <w:lang w:val="vi-VN"/>
              </w:rPr>
            </w:pPr>
            <w:r>
              <w:rPr>
                <w:rFonts w:ascii="Times New Roman" w:hAnsi="Times New Roman"/>
                <w:sz w:val="26"/>
                <w:szCs w:val="26"/>
                <w:lang w:val="vi-VN"/>
              </w:rPr>
              <w:t>- Ghi chép bệnh án đầy đủ</w:t>
            </w:r>
          </w:p>
          <w:p>
            <w:pPr>
              <w:pStyle w:val="Normal"/>
              <w:rPr>
                <w:rFonts w:ascii="Times New Roman" w:hAnsi="Times New Roman"/>
                <w:sz w:val="26"/>
                <w:szCs w:val="26"/>
                <w:lang w:val="vi-VN"/>
              </w:rPr>
            </w:pPr>
            <w:r>
              <w:rPr>
                <w:rFonts w:ascii="Times New Roman" w:hAnsi="Times New Roman"/>
                <w:sz w:val="26"/>
                <w:szCs w:val="26"/>
                <w:lang w:val="vi-VN"/>
              </w:rPr>
              <w:t>- Lưu trữ các dữ liệu chuyên môn theo đúng quy định pháp luật và đạo đức nghề nghiệp</w:t>
            </w:r>
          </w:p>
        </w:tc>
        <w:tc>
          <w:tcPr>
            <w:tcW w:w="22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sz w:val="26"/>
                <w:szCs w:val="26"/>
                <w:lang w:val="vi-VN"/>
              </w:rPr>
              <w:t>10</w:t>
            </w:r>
          </w:p>
        </w:tc>
        <w:tc>
          <w:tcPr>
            <w:tcW w:w="21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sz w:val="26"/>
                <w:szCs w:val="26"/>
                <w:lang w:val="vi-VN"/>
              </w:rPr>
              <w:t>10</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897" w:hRule="atLeast"/>
        </w:trPr>
        <w:tc>
          <w:tcPr>
            <w:tcW w:w="8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jc w:val="center"/>
              <w:rPr>
                <w:rFonts w:ascii="Times New Roman" w:hAnsi="Times New Roman"/>
                <w:sz w:val="26"/>
                <w:szCs w:val="26"/>
              </w:rPr>
            </w:pPr>
            <w:r>
              <w:rPr>
                <w:rFonts w:ascii="Times New Roman" w:hAnsi="Times New Roman"/>
                <w:sz w:val="26"/>
                <w:szCs w:val="26"/>
              </w:rPr>
            </w:r>
          </w:p>
        </w:tc>
        <w:tc>
          <w:tcPr>
            <w:tcW w:w="745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b/>
                <w:bCs/>
                <w:color w:val="081B3A"/>
                <w:spacing w:val="3"/>
                <w:sz w:val="26"/>
                <w:szCs w:val="26"/>
                <w:shd w:fill="FFFFFF" w:val="clear"/>
              </w:rPr>
              <w:t>Kỹ</w:t>
            </w:r>
            <w:r>
              <w:rPr>
                <w:rFonts w:ascii="Times New Roman" w:hAnsi="Times New Roman"/>
                <w:b/>
                <w:bCs/>
                <w:color w:val="081B3A"/>
                <w:spacing w:val="3"/>
                <w:sz w:val="26"/>
                <w:szCs w:val="26"/>
                <w:shd w:fill="FFFFFF" w:val="clear"/>
                <w:lang w:val="vi-VN"/>
              </w:rPr>
              <w:t xml:space="preserve"> năng v</w:t>
            </w:r>
            <w:r>
              <w:rPr>
                <w:rFonts w:ascii="Times New Roman" w:hAnsi="Times New Roman"/>
                <w:b/>
                <w:bCs/>
                <w:color w:val="081B3A"/>
                <w:spacing w:val="3"/>
                <w:sz w:val="26"/>
                <w:szCs w:val="26"/>
                <w:shd w:fill="FFFFFF" w:val="clear"/>
              </w:rPr>
              <w:t>ận dụng kiến thức pháp luật</w:t>
            </w:r>
            <w:r>
              <w:rPr>
                <w:rFonts w:ascii="Times New Roman" w:hAnsi="Times New Roman"/>
                <w:b/>
                <w:bCs/>
                <w:color w:val="081B3A"/>
                <w:spacing w:val="3"/>
                <w:sz w:val="26"/>
                <w:szCs w:val="26"/>
                <w:shd w:fill="FFFFFF" w:val="clear"/>
                <w:lang w:val="vi-VN"/>
              </w:rPr>
              <w:t>,</w:t>
            </w:r>
            <w:r>
              <w:rPr>
                <w:rFonts w:ascii="Times New Roman" w:hAnsi="Times New Roman"/>
                <w:b/>
                <w:bCs/>
                <w:color w:val="081B3A"/>
                <w:spacing w:val="3"/>
                <w:sz w:val="26"/>
                <w:szCs w:val="26"/>
                <w:shd w:fill="FFFFFF" w:val="clear"/>
              </w:rPr>
              <w:t xml:space="preserve"> Y tế</w:t>
            </w:r>
            <w:r>
              <w:rPr>
                <w:rFonts w:ascii="Times New Roman" w:hAnsi="Times New Roman"/>
                <w:b/>
                <w:bCs/>
                <w:color w:val="081B3A"/>
                <w:spacing w:val="3"/>
                <w:sz w:val="26"/>
                <w:szCs w:val="26"/>
                <w:shd w:fill="FFFFFF" w:val="clear"/>
                <w:lang w:val="vi-VN"/>
              </w:rPr>
              <w:t xml:space="preserve">: </w:t>
            </w:r>
            <w:r>
              <w:rPr>
                <w:rFonts w:ascii="Times New Roman" w:hAnsi="Times New Roman"/>
                <w:color w:val="081B3A"/>
                <w:spacing w:val="3"/>
                <w:sz w:val="26"/>
                <w:szCs w:val="26"/>
                <w:shd w:fill="FFFFFF" w:val="clear"/>
                <w:lang w:val="vi-VN"/>
              </w:rPr>
              <w:t>vận dụng các kiến thức</w:t>
            </w:r>
            <w:r>
              <w:rPr>
                <w:rFonts w:ascii="Times New Roman" w:hAnsi="Times New Roman"/>
                <w:color w:val="081B3A"/>
                <w:spacing w:val="3"/>
                <w:sz w:val="26"/>
                <w:szCs w:val="26"/>
                <w:shd w:fill="FFFFFF" w:val="clear"/>
              </w:rPr>
              <w:t xml:space="preserve"> trong</w:t>
            </w:r>
            <w:r>
              <w:rPr>
                <w:rFonts w:ascii="Times New Roman" w:hAnsi="Times New Roman"/>
                <w:color w:val="081B3A"/>
                <w:spacing w:val="3"/>
                <w:sz w:val="26"/>
                <w:szCs w:val="26"/>
                <w:shd w:fill="FFFFFF" w:val="clear"/>
                <w:lang w:val="vi-VN"/>
              </w:rPr>
              <w:t xml:space="preserve"> </w:t>
            </w:r>
            <w:r>
              <w:rPr>
                <w:rFonts w:ascii="Times New Roman" w:hAnsi="Times New Roman"/>
                <w:color w:val="081B3A"/>
                <w:spacing w:val="3"/>
                <w:sz w:val="26"/>
                <w:szCs w:val="26"/>
                <w:shd w:fill="FFFFFF" w:val="clear"/>
              </w:rPr>
              <w:t>Luật khám</w:t>
            </w:r>
            <w:r>
              <w:rPr>
                <w:rFonts w:ascii="Times New Roman" w:hAnsi="Times New Roman"/>
                <w:color w:val="081B3A"/>
                <w:spacing w:val="3"/>
                <w:sz w:val="26"/>
                <w:szCs w:val="26"/>
                <w:shd w:fill="FFFFFF" w:val="clear"/>
                <w:lang w:val="vi-VN"/>
              </w:rPr>
              <w:t xml:space="preserve"> bệnh,</w:t>
            </w:r>
            <w:r>
              <w:rPr>
                <w:rFonts w:ascii="Times New Roman" w:hAnsi="Times New Roman"/>
                <w:color w:val="081B3A"/>
                <w:spacing w:val="3"/>
                <w:sz w:val="26"/>
                <w:szCs w:val="26"/>
                <w:shd w:fill="FFFFFF" w:val="clear"/>
              </w:rPr>
              <w:t xml:space="preserve"> chữa bệnh</w:t>
            </w:r>
            <w:r>
              <w:rPr>
                <w:rFonts w:ascii="Times New Roman" w:hAnsi="Times New Roman"/>
                <w:color w:val="081B3A"/>
                <w:spacing w:val="3"/>
                <w:sz w:val="26"/>
                <w:szCs w:val="26"/>
                <w:shd w:fill="FFFFFF" w:val="clear"/>
                <w:lang w:val="vi-VN"/>
              </w:rPr>
              <w:t>;</w:t>
            </w:r>
            <w:r>
              <w:rPr>
                <w:rFonts w:ascii="Times New Roman" w:hAnsi="Times New Roman"/>
                <w:color w:val="081B3A"/>
                <w:spacing w:val="3"/>
                <w:sz w:val="26"/>
                <w:szCs w:val="26"/>
                <w:shd w:fill="FFFFFF" w:val="clear"/>
              </w:rPr>
              <w:t xml:space="preserve"> Luật dược</w:t>
            </w:r>
            <w:r>
              <w:rPr>
                <w:rFonts w:ascii="Times New Roman" w:hAnsi="Times New Roman"/>
                <w:color w:val="081B3A"/>
                <w:spacing w:val="3"/>
                <w:sz w:val="26"/>
                <w:szCs w:val="26"/>
                <w:shd w:fill="FFFFFF" w:val="clear"/>
                <w:lang w:val="vi-VN"/>
              </w:rPr>
              <w:t xml:space="preserve">; Luật </w:t>
            </w:r>
            <w:r>
              <w:rPr>
                <w:rFonts w:ascii="Times New Roman" w:hAnsi="Times New Roman"/>
                <w:color w:val="081B3A"/>
                <w:spacing w:val="3"/>
                <w:sz w:val="26"/>
                <w:szCs w:val="26"/>
                <w:shd w:fill="FFFFFF" w:val="clear"/>
              </w:rPr>
              <w:t>bảo hiểm Y tế</w:t>
            </w:r>
            <w:r>
              <w:rPr>
                <w:rFonts w:ascii="Times New Roman" w:hAnsi="Times New Roman"/>
                <w:color w:val="081B3A"/>
                <w:spacing w:val="3"/>
                <w:sz w:val="26"/>
                <w:szCs w:val="26"/>
                <w:shd w:fill="FFFFFF" w:val="clear"/>
                <w:lang w:val="vi-VN"/>
              </w:rPr>
              <w:t>,</w:t>
            </w:r>
            <w:r>
              <w:rPr>
                <w:rFonts w:ascii="Times New Roman" w:hAnsi="Times New Roman"/>
                <w:color w:val="081B3A"/>
                <w:spacing w:val="3"/>
                <w:sz w:val="26"/>
                <w:szCs w:val="26"/>
                <w:shd w:fill="FFFFFF" w:val="clear"/>
              </w:rPr>
              <w:t xml:space="preserve"> để hành nghề đúng quy định</w:t>
            </w:r>
          </w:p>
        </w:tc>
        <w:tc>
          <w:tcPr>
            <w:tcW w:w="22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sz w:val="26"/>
                <w:szCs w:val="26"/>
                <w:lang w:val="vi-VN"/>
              </w:rPr>
              <w:t>10</w:t>
            </w:r>
          </w:p>
        </w:tc>
        <w:tc>
          <w:tcPr>
            <w:tcW w:w="21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sz w:val="26"/>
                <w:szCs w:val="26"/>
                <w:lang w:val="vi-VN"/>
              </w:rPr>
              <w:t>10</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r>
        <w:trPr>
          <w:trHeight w:val="897" w:hRule="atLeast"/>
        </w:trPr>
        <w:tc>
          <w:tcPr>
            <w:tcW w:w="8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1"/>
              </w:numPr>
              <w:jc w:val="center"/>
              <w:rPr>
                <w:rFonts w:ascii="Times New Roman" w:hAnsi="Times New Roman"/>
                <w:sz w:val="26"/>
                <w:szCs w:val="26"/>
              </w:rPr>
            </w:pPr>
            <w:r>
              <w:rPr>
                <w:rFonts w:ascii="Times New Roman" w:hAnsi="Times New Roman"/>
                <w:sz w:val="26"/>
                <w:szCs w:val="26"/>
              </w:rPr>
            </w:r>
          </w:p>
        </w:tc>
        <w:tc>
          <w:tcPr>
            <w:tcW w:w="7455" w:type="dxa"/>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b/>
                <w:bCs/>
                <w:sz w:val="26"/>
                <w:szCs w:val="26"/>
                <w:lang w:val="vi-VN"/>
              </w:rPr>
              <w:t>Kỹ năng ứng dụng công nghệ thông tin, bệnh án điện tử, chuyển đổi số trong thực hành khám bệnh, chữa bệnh</w:t>
            </w:r>
          </w:p>
        </w:tc>
        <w:tc>
          <w:tcPr>
            <w:tcW w:w="22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sz w:val="26"/>
                <w:szCs w:val="26"/>
                <w:lang w:val="vi-VN"/>
              </w:rPr>
              <w:t>10</w:t>
            </w:r>
          </w:p>
        </w:tc>
        <w:tc>
          <w:tcPr>
            <w:tcW w:w="21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sz w:val="26"/>
                <w:szCs w:val="26"/>
                <w:lang w:val="vi-VN"/>
              </w:rPr>
              <w:t>10</w:t>
            </w:r>
          </w:p>
        </w:tc>
        <w:tc>
          <w:tcPr>
            <w:tcW w:w="111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r>
    </w:tbl>
    <w:p>
      <w:pPr>
        <w:pStyle w:val="Normal"/>
        <w:spacing w:before="120" w:after="120"/>
        <w:ind w:firstLine="567"/>
        <w:jc w:val="both"/>
        <w:rPr>
          <w:rFonts w:ascii="Times New Roman" w:hAnsi="Times New Roman"/>
          <w:b/>
          <w:bCs/>
          <w:sz w:val="26"/>
          <w:szCs w:val="26"/>
          <w:lang w:val="vi-VN"/>
        </w:rPr>
      </w:pPr>
      <w:r>
        <w:rPr>
          <w:rFonts w:ascii="Times New Roman" w:hAnsi="Times New Roman"/>
          <w:b/>
          <w:bCs/>
          <w:sz w:val="26"/>
          <w:szCs w:val="26"/>
          <w:lang w:val="vi-VN"/>
        </w:rPr>
        <w:t>Lưu ý: Nội dung này chỉ là Khung chương trình thực hành</w:t>
      </w:r>
      <w:r>
        <w:rPr>
          <w:rFonts w:ascii="Times New Roman" w:hAnsi="Times New Roman"/>
          <w:b/>
          <w:bCs/>
          <w:sz w:val="26"/>
          <w:szCs w:val="26"/>
        </w:rPr>
        <w:t>, quá trình thực tập, kiến tập phải được diễn ra dưới sự giám sát của người hướng dẫn thực hành</w:t>
      </w:r>
      <w:r>
        <w:rPr>
          <w:rFonts w:ascii="Times New Roman" w:hAnsi="Times New Roman"/>
          <w:b/>
          <w:bCs/>
          <w:sz w:val="26"/>
          <w:szCs w:val="26"/>
          <w:lang w:val="vi-VN"/>
        </w:rPr>
        <w:t>.</w:t>
      </w:r>
    </w:p>
    <w:sectPr>
      <w:type w:val="nextPage"/>
      <w:pgSz w:orient="landscape" w:w="16838" w:h="11906"/>
      <w:pgMar w:left="1701" w:right="1134" w:gutter="0" w:header="0" w:top="1134" w:footer="0"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swiss"/>
    <w:pitch w:val="variable"/>
  </w:font>
  <w:font w:name="Calibri Light">
    <w:charset w:val="00"/>
    <w:family w:val="swiss"/>
    <w:pitch w:val="variable"/>
  </w:font>
  <w:font w:name="Calibri">
    <w:charset w:val="00"/>
    <w:family w:val="swiss"/>
    <w:pitch w:val="variable"/>
  </w:font>
  <w:font w:name="Calibri Light">
    <w:charset w:val="00"/>
    <w:family w:val="roman"/>
    <w:pitch w:val="variable"/>
  </w:font>
  <w:font w:name="Calibri">
    <w:charset w:val="00"/>
    <w:family w:val="roman"/>
    <w:pitch w:val="variable"/>
  </w:font>
  <w:font w:name="Helvetica">
    <w:altName w:val="Arial"/>
    <w:charset w:val="00"/>
    <w:family w:val="roman"/>
    <w:pitch w:val="variable"/>
  </w:font>
  <w:font w:name="Tahoma">
    <w:charset w:val="00"/>
    <w:family w:val="swiss"/>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
    <w:lvl w:ilvl="0">
      <w:start w:val="1"/>
      <w:numFmt w:val="decimal"/>
      <w:suff w:val="nothing"/>
      <w:lvlText w:val="%1"/>
      <w:lvlJc w:val="center"/>
      <w:pPr>
        <w:tabs>
          <w:tab w:val="num" w:pos="0"/>
        </w:tabs>
        <w:ind w:left="0" w:hanging="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sz w:val="28"/>
        <w:szCs w:val="28"/>
        <w:lang w:val="vi-VN"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02055"/>
    <w:pPr>
      <w:widowControl/>
      <w:bidi w:val="0"/>
      <w:spacing w:lineRule="auto" w:line="240" w:before="0" w:after="0"/>
      <w:jc w:val="left"/>
    </w:pPr>
    <w:rPr>
      <w:rFonts w:ascii=".VnTime" w:hAnsi=".VnTime" w:eastAsia="Times New Roman" w:cs="Times New Roman"/>
      <w:color w:val="auto"/>
      <w:kern w:val="0"/>
      <w:sz w:val="28"/>
      <w:szCs w:val="20"/>
      <w:lang w:val="en-US" w:eastAsia="en-US" w:bidi="ar-SA"/>
    </w:rPr>
  </w:style>
  <w:style w:type="paragraph" w:styleId="Heading1">
    <w:name w:val="heading 1"/>
    <w:basedOn w:val="Normal"/>
    <w:next w:val="Normal"/>
    <w:link w:val="Heading1Char"/>
    <w:uiPriority w:val="9"/>
    <w:qFormat/>
    <w:rsid w:val="00da0fa1"/>
    <w:pPr>
      <w:keepNext w:val="true"/>
      <w:keepLines/>
      <w:spacing w:before="360" w:after="80"/>
      <w:outlineLvl w:val="0"/>
    </w:pPr>
    <w:rPr>
      <w:rFonts w:ascii="Calibri Light" w:hAnsi="Calibri Light" w:eastAsia="等线 Light" w:cs="Times New Roman"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da0fa1"/>
    <w:pPr>
      <w:keepNext w:val="true"/>
      <w:keepLines/>
      <w:spacing w:before="160" w:after="80"/>
      <w:outlineLvl w:val="1"/>
    </w:pPr>
    <w:rPr>
      <w:rFonts w:ascii="Calibri Light" w:hAnsi="Calibri Light" w:eastAsia="等线 Light" w:cs="Times New Roman"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da0fa1"/>
    <w:pPr>
      <w:keepNext w:val="true"/>
      <w:keepLines/>
      <w:spacing w:before="160" w:after="80"/>
      <w:outlineLvl w:val="2"/>
    </w:pPr>
    <w:rPr>
      <w:rFonts w:ascii="Calibri" w:hAnsi="Calibri" w:eastAsia="等线 Light" w:cs="Times New Roman" w:asciiTheme="minorHAnsi" w:cstheme="majorBidi" w:eastAsiaTheme="majorEastAsia" w:hAnsiTheme="minorHAnsi"/>
      <w:color w:themeColor="accent1" w:themeShade="bf" w:val="2F5496"/>
    </w:rPr>
  </w:style>
  <w:style w:type="paragraph" w:styleId="Heading4">
    <w:name w:val="heading 4"/>
    <w:basedOn w:val="Normal"/>
    <w:next w:val="Normal"/>
    <w:link w:val="Heading4Char"/>
    <w:uiPriority w:val="9"/>
    <w:semiHidden/>
    <w:unhideWhenUsed/>
    <w:qFormat/>
    <w:rsid w:val="00da0fa1"/>
    <w:pPr>
      <w:keepNext w:val="true"/>
      <w:keepLines/>
      <w:spacing w:before="80" w:after="40"/>
      <w:outlineLvl w:val="3"/>
    </w:pPr>
    <w:rPr>
      <w:rFonts w:ascii="Calibri" w:hAnsi="Calibri" w:eastAsia="等线 Light" w:cs="Times New Roman"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da0fa1"/>
    <w:pPr>
      <w:keepNext w:val="true"/>
      <w:keepLines/>
      <w:spacing w:before="80" w:after="40"/>
      <w:outlineLvl w:val="4"/>
    </w:pPr>
    <w:rPr>
      <w:rFonts w:ascii="Calibri" w:hAnsi="Calibri" w:eastAsia="等线 Light" w:cs="Times New Roman"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da0fa1"/>
    <w:pPr>
      <w:keepNext w:val="true"/>
      <w:keepLines/>
      <w:spacing w:before="40" w:after="0"/>
      <w:outlineLvl w:val="5"/>
    </w:pPr>
    <w:rPr>
      <w:rFonts w:ascii="Calibri" w:hAnsi="Calibri" w:eastAsia="等线 Light" w:cs="Times New Roman"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da0fa1"/>
    <w:pPr>
      <w:keepNext w:val="true"/>
      <w:keepLines/>
      <w:spacing w:before="40" w:after="0"/>
      <w:outlineLvl w:val="6"/>
    </w:pPr>
    <w:rPr>
      <w:rFonts w:ascii="Calibri" w:hAnsi="Calibri" w:eastAsia="等线 Light" w:cs="Times New Roman"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da0fa1"/>
    <w:pPr>
      <w:keepNext w:val="true"/>
      <w:keepLines/>
      <w:outlineLvl w:val="7"/>
    </w:pPr>
    <w:rPr>
      <w:rFonts w:ascii="Calibri" w:hAnsi="Calibri" w:eastAsia="等线 Light" w:cs="Times New Roman"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da0fa1"/>
    <w:pPr>
      <w:keepNext w:val="true"/>
      <w:keepLines/>
      <w:outlineLvl w:val="8"/>
    </w:pPr>
    <w:rPr>
      <w:rFonts w:ascii="Calibri" w:hAnsi="Calibri" w:eastAsia="等线 Light" w:cs="Times New Roman"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da0fa1"/>
    <w:rPr>
      <w:rFonts w:ascii="Calibri Light" w:hAnsi="Calibri Light" w:eastAsia="等线 Light" w:cs="Times New Roman"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da0fa1"/>
    <w:rPr>
      <w:rFonts w:ascii="Calibri Light" w:hAnsi="Calibri Light" w:eastAsia="等线 Light" w:cs="Times New Roman"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da0fa1"/>
    <w:rPr>
      <w:rFonts w:ascii="Calibri" w:hAnsi="Calibri" w:eastAsia="等线 Light" w:cs="Times New Roman" w:asciiTheme="minorHAnsi" w:cstheme="majorBidi" w:eastAsiaTheme="majorEastAsia" w:hAnsiTheme="minorHAnsi"/>
      <w:color w:themeColor="accent1" w:themeShade="bf" w:val="2F5496"/>
    </w:rPr>
  </w:style>
  <w:style w:type="character" w:styleId="Heading4Char" w:customStyle="1">
    <w:name w:val="Heading 4 Char"/>
    <w:basedOn w:val="DefaultParagraphFont"/>
    <w:link w:val="Heading4"/>
    <w:uiPriority w:val="9"/>
    <w:semiHidden/>
    <w:qFormat/>
    <w:rsid w:val="00da0fa1"/>
    <w:rPr>
      <w:rFonts w:ascii="Calibri" w:hAnsi="Calibri" w:eastAsia="等线 Light" w:cs="Times New Roman"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da0fa1"/>
    <w:rPr>
      <w:rFonts w:ascii="Calibri" w:hAnsi="Calibri" w:eastAsia="等线 Light" w:cs="Times New Roman"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da0fa1"/>
    <w:rPr>
      <w:rFonts w:ascii="Calibri" w:hAnsi="Calibri" w:eastAsia="等线 Light" w:cs="Times New Roman"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da0fa1"/>
    <w:rPr>
      <w:rFonts w:ascii="Calibri" w:hAnsi="Calibri" w:eastAsia="等线 Light" w:cs="Times New Roman"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da0fa1"/>
    <w:rPr>
      <w:rFonts w:ascii="Calibri" w:hAnsi="Calibri" w:eastAsia="等线 Light" w:cs="Times New Roman"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da0fa1"/>
    <w:rPr>
      <w:rFonts w:ascii="Calibri" w:hAnsi="Calibri" w:eastAsia="等线 Light" w:cs="Times New Roman"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da0fa1"/>
    <w:rPr>
      <w:rFonts w:ascii="Calibri Light" w:hAnsi="Calibri Light" w:eastAsia="等线 Light" w:cs="Times New Roman"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da0fa1"/>
    <w:rPr>
      <w:rFonts w:ascii="Calibri" w:hAnsi="Calibri" w:eastAsia="等线 Light" w:cs="Times New Roman" w:asciiTheme="minorHAnsi" w:cstheme="majorBidi" w:eastAsiaTheme="majorEastAsia" w:hAnsiTheme="minorHAnsi"/>
      <w:color w:themeColor="text1" w:themeTint="a6" w:val="595959"/>
      <w:spacing w:val="15"/>
    </w:rPr>
  </w:style>
  <w:style w:type="character" w:styleId="QuoteChar" w:customStyle="1">
    <w:name w:val="Quote Char"/>
    <w:basedOn w:val="DefaultParagraphFont"/>
    <w:link w:val="Quote"/>
    <w:uiPriority w:val="29"/>
    <w:qFormat/>
    <w:rsid w:val="00da0fa1"/>
    <w:rPr>
      <w:i/>
      <w:iCs/>
      <w:color w:themeColor="text1" w:themeTint="bf" w:val="404040"/>
    </w:rPr>
  </w:style>
  <w:style w:type="character" w:styleId="IntenseEmphasis">
    <w:name w:val="Intense Emphasis"/>
    <w:basedOn w:val="DefaultParagraphFont"/>
    <w:uiPriority w:val="21"/>
    <w:qFormat/>
    <w:rsid w:val="00da0fa1"/>
    <w:rPr>
      <w:i/>
      <w:iCs/>
      <w:color w:themeColor="accent1" w:themeShade="bf" w:val="2F5496"/>
    </w:rPr>
  </w:style>
  <w:style w:type="character" w:styleId="IntenseQuoteChar" w:customStyle="1">
    <w:name w:val="Intense Quote Char"/>
    <w:basedOn w:val="DefaultParagraphFont"/>
    <w:link w:val="IntenseQuote"/>
    <w:uiPriority w:val="30"/>
    <w:qFormat/>
    <w:rsid w:val="00da0fa1"/>
    <w:rPr>
      <w:i/>
      <w:iCs/>
      <w:color w:themeColor="accent1" w:themeShade="bf" w:val="2F5496"/>
    </w:rPr>
  </w:style>
  <w:style w:type="character" w:styleId="IntenseReference">
    <w:name w:val="Intense Reference"/>
    <w:basedOn w:val="DefaultParagraphFont"/>
    <w:uiPriority w:val="32"/>
    <w:qFormat/>
    <w:rsid w:val="00da0fa1"/>
    <w:rPr>
      <w:b/>
      <w:bCs/>
      <w:smallCaps/>
      <w:color w:themeColor="accent1" w:themeShade="bf" w:val="2F5496"/>
      <w:spacing w:val="5"/>
    </w:rPr>
  </w:style>
  <w:style w:type="character" w:styleId="apple-converted-space" w:customStyle="1">
    <w:name w:val="apple-converted-space"/>
    <w:basedOn w:val="DefaultParagraphFont"/>
    <w:qFormat/>
    <w:rsid w:val="005b68b7"/>
    <w:rPr/>
  </w:style>
  <w:style w:type="character" w:styleId="s1" w:customStyle="1">
    <w:name w:val="s1"/>
    <w:basedOn w:val="DefaultParagraphFont"/>
    <w:qFormat/>
    <w:rsid w:val="00ce0f4b"/>
    <w:rPr>
      <w:rFonts w:ascii="Helvetica" w:hAnsi="Helvetica"/>
      <w:sz w:val="18"/>
      <w:szCs w:val="18"/>
    </w:rPr>
  </w:style>
  <w:style w:type="character" w:styleId="OnceABox" w:customStyle="1">
    <w:name w:val="OnceABox"/>
    <w:basedOn w:val="DefaultParagraphFont"/>
    <w:qFormat/>
    <w:rsid w:val="00b52585"/>
    <w:rPr>
      <w:b/>
      <w:bCs/>
      <w:color w:val="FF0000"/>
      <w:spacing w:val="1"/>
      <w:sz w:val="28"/>
      <w:szCs w:val="28"/>
    </w:rPr>
  </w:style>
  <w:style w:type="character" w:styleId="BalloonTextChar" w:customStyle="1">
    <w:name w:val="Balloon Text Char"/>
    <w:basedOn w:val="DefaultParagraphFont"/>
    <w:link w:val="BalloonText"/>
    <w:uiPriority w:val="99"/>
    <w:semiHidden/>
    <w:qFormat/>
    <w:rsid w:val="00104b63"/>
    <w:rPr>
      <w:rFonts w:ascii="Tahoma" w:hAnsi="Tahoma" w:eastAsia="Times New Roman" w:cs="Tahoma"/>
      <w:sz w:val="16"/>
      <w:szCs w:val="16"/>
      <w:lang w:val="en-U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da0fa1"/>
    <w:pPr>
      <w:spacing w:before="0" w:after="80"/>
      <w:contextualSpacing/>
    </w:pPr>
    <w:rPr>
      <w:rFonts w:ascii="Calibri Light" w:hAnsi="Calibri Light" w:eastAsia="等线 Light" w:cs="Times New Roman"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da0fa1"/>
    <w:pPr>
      <w:spacing w:before="0" w:after="160"/>
    </w:pPr>
    <w:rPr>
      <w:rFonts w:ascii="Calibri" w:hAnsi="Calibri" w:eastAsia="等线 Light" w:cs="Times New Roman" w:asciiTheme="minorHAnsi" w:cstheme="majorBidi" w:eastAsiaTheme="majorEastAsia" w:hAnsiTheme="minorHAnsi"/>
      <w:color w:themeColor="text1" w:themeTint="a6" w:val="595959"/>
      <w:spacing w:val="15"/>
    </w:rPr>
  </w:style>
  <w:style w:type="paragraph" w:styleId="Quote">
    <w:name w:val="Quote"/>
    <w:basedOn w:val="Normal"/>
    <w:next w:val="Normal"/>
    <w:link w:val="QuoteChar"/>
    <w:uiPriority w:val="29"/>
    <w:qFormat/>
    <w:rsid w:val="00da0fa1"/>
    <w:pPr>
      <w:spacing w:before="160" w:after="160"/>
      <w:jc w:val="center"/>
    </w:pPr>
    <w:rPr>
      <w:i/>
      <w:iCs/>
      <w:color w:themeColor="text1" w:themeTint="bf" w:val="404040"/>
    </w:rPr>
  </w:style>
  <w:style w:type="paragraph" w:styleId="ListParagraph">
    <w:name w:val="List Paragraph"/>
    <w:basedOn w:val="Normal"/>
    <w:uiPriority w:val="34"/>
    <w:qFormat/>
    <w:rsid w:val="00da0fa1"/>
    <w:pPr>
      <w:spacing w:before="0" w:after="0"/>
      <w:ind w:left="720"/>
      <w:contextualSpacing/>
    </w:pPr>
    <w:rPr/>
  </w:style>
  <w:style w:type="paragraph" w:styleId="IntenseQuote">
    <w:name w:val="Intense Quote"/>
    <w:basedOn w:val="Normal"/>
    <w:next w:val="Normal"/>
    <w:link w:val="IntenseQuoteChar"/>
    <w:uiPriority w:val="30"/>
    <w:qFormat/>
    <w:rsid w:val="00da0fa1"/>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NormalWeb">
    <w:name w:val="Normal (Web)"/>
    <w:basedOn w:val="Normal"/>
    <w:uiPriority w:val="99"/>
    <w:unhideWhenUsed/>
    <w:qFormat/>
    <w:rsid w:val="0017492e"/>
    <w:pPr>
      <w:spacing w:beforeAutospacing="1" w:afterAutospacing="1"/>
    </w:pPr>
    <w:rPr>
      <w:rFonts w:ascii="Times New Roman" w:hAnsi="Times New Roman"/>
      <w:sz w:val="24"/>
      <w:szCs w:val="24"/>
    </w:rPr>
  </w:style>
  <w:style w:type="paragraph" w:styleId="p1" w:customStyle="1">
    <w:name w:val="p1"/>
    <w:basedOn w:val="Normal"/>
    <w:qFormat/>
    <w:rsid w:val="00ce0f4b"/>
    <w:pPr/>
    <w:rPr>
      <w:rFonts w:ascii="Times New Roman" w:hAnsi="Times New Roman"/>
      <w:sz w:val="24"/>
      <w:szCs w:val="24"/>
    </w:rPr>
  </w:style>
  <w:style w:type="paragraph" w:styleId="BalloonText">
    <w:name w:val="Balloon Text"/>
    <w:basedOn w:val="Normal"/>
    <w:link w:val="BalloonTextChar"/>
    <w:uiPriority w:val="99"/>
    <w:semiHidden/>
    <w:unhideWhenUsed/>
    <w:qFormat/>
    <w:rsid w:val="00104b63"/>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LibreOffice/26.2.5.2$Windows_X86_64 LibreOffice_project/cd7284b4cbbfeb507e630c1aac019f4157393acb</Application>
  <AppVersion>15.0000</AppVersion>
  <Pages>5</Pages>
  <Words>4440</Words>
  <Characters>15454</Characters>
  <CharactersWithSpaces>19190</CharactersWithSpaces>
  <Paragraphs>1099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2026-08-26T02:18:00Z</dcterms:created>
  <dc:creator>Phạm Quốc Trung</dc:creator>
  <dc:description/>
  <dc:language>vi-VN</dc:language>
  <cp:lastModifiedBy>than doc</cp:lastModifiedBy>
  <cp:lastPrinted>2026-08-21T01:50:00Z</cp:lastPrinted>
  <dcterms:modified xsi:type="dcterms:W3CDTF">2026-08-26T02:18:00Z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