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87" w:rsidRPr="00AE742F" w:rsidRDefault="00351E87" w:rsidP="00351E87">
      <w:pPr>
        <w:pStyle w:val="Heading1"/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E742F">
        <w:rPr>
          <w:rFonts w:ascii="Times New Roman" w:hAnsi="Times New Roman"/>
          <w:color w:val="000000"/>
          <w:sz w:val="24"/>
          <w:szCs w:val="24"/>
          <w:lang w:val="es-ES"/>
        </w:rPr>
        <w:t xml:space="preserve">Mẫu số 01 </w:t>
      </w:r>
      <w:r w:rsidRPr="00AE742F">
        <w:rPr>
          <w:rFonts w:ascii="Times New Roman" w:hAnsi="Times New Roman"/>
          <w:color w:val="000000"/>
          <w:sz w:val="24"/>
          <w:szCs w:val="24"/>
          <w:lang w:val="it-IT"/>
        </w:rPr>
        <w:t>(webform trên Hệ thống)</w:t>
      </w:r>
    </w:p>
    <w:p w:rsidR="00351E87" w:rsidRPr="00AE742F" w:rsidRDefault="00351E87" w:rsidP="00351E87">
      <w:pPr>
        <w:pStyle w:val="Heading1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351E87" w:rsidRPr="00AE742F" w:rsidRDefault="00351E87" w:rsidP="00351E87">
      <w:pPr>
        <w:pStyle w:val="Heading1"/>
        <w:rPr>
          <w:rFonts w:ascii="Times New Roman" w:hAnsi="Times New Roman"/>
          <w:i/>
          <w:color w:val="000000"/>
          <w:sz w:val="24"/>
          <w:szCs w:val="24"/>
          <w:lang w:val="es-ES"/>
        </w:rPr>
      </w:pPr>
      <w:r w:rsidRPr="00AE742F">
        <w:rPr>
          <w:rFonts w:ascii="Times New Roman" w:hAnsi="Times New Roman"/>
          <w:color w:val="000000"/>
          <w:sz w:val="24"/>
          <w:szCs w:val="24"/>
          <w:lang w:val="es-ES"/>
        </w:rPr>
        <w:t>ĐƠN DỰ THẦU</w:t>
      </w:r>
      <w:r w:rsidRPr="00AE742F">
        <w:rPr>
          <w:rFonts w:ascii="Times New Roman" w:hAnsi="Times New Roman"/>
          <w:color w:val="000000"/>
          <w:sz w:val="24"/>
          <w:szCs w:val="24"/>
          <w:vertAlign w:val="superscript"/>
          <w:lang w:val="es-ES"/>
        </w:rPr>
        <w:t>(1)</w:t>
      </w:r>
    </w:p>
    <w:p w:rsidR="00351E87" w:rsidRPr="00AE742F" w:rsidRDefault="00351E87" w:rsidP="00351E87">
      <w:pPr>
        <w:tabs>
          <w:tab w:val="right" w:pos="9000"/>
        </w:tabs>
        <w:spacing w:before="60" w:after="60"/>
        <w:ind w:firstLine="567"/>
        <w:jc w:val="center"/>
        <w:rPr>
          <w:i/>
          <w:color w:val="000000"/>
          <w:szCs w:val="24"/>
          <w:lang w:val="es-ES"/>
        </w:rPr>
      </w:pPr>
    </w:p>
    <w:p w:rsidR="00351E87" w:rsidRPr="00AE742F" w:rsidRDefault="00351E87" w:rsidP="00351E87">
      <w:pPr>
        <w:tabs>
          <w:tab w:val="right" w:pos="9000"/>
        </w:tabs>
        <w:spacing w:before="60" w:after="60"/>
        <w:ind w:firstLine="567"/>
        <w:jc w:val="center"/>
        <w:rPr>
          <w:i/>
          <w:color w:val="000000"/>
          <w:szCs w:val="24"/>
          <w:lang w:val="es-ES"/>
        </w:rPr>
      </w:pPr>
    </w:p>
    <w:p w:rsidR="00351E87" w:rsidRPr="00AE742F" w:rsidRDefault="00351E87" w:rsidP="00351E87">
      <w:pPr>
        <w:tabs>
          <w:tab w:val="right" w:pos="9000"/>
        </w:tabs>
        <w:spacing w:before="120" w:after="120" w:line="264" w:lineRule="auto"/>
        <w:ind w:firstLine="709"/>
        <w:rPr>
          <w:i/>
          <w:color w:val="000000"/>
          <w:szCs w:val="24"/>
          <w:lang w:val="es-ES"/>
        </w:rPr>
      </w:pPr>
      <w:r w:rsidRPr="00AE742F">
        <w:rPr>
          <w:color w:val="000000"/>
          <w:szCs w:val="24"/>
          <w:lang w:val="es-ES"/>
        </w:rPr>
        <w:t xml:space="preserve">Ngày:___ </w:t>
      </w:r>
      <w:r w:rsidRPr="00AE742F">
        <w:rPr>
          <w:i/>
          <w:color w:val="000000"/>
          <w:szCs w:val="24"/>
          <w:lang w:val="es-ES"/>
        </w:rPr>
        <w:t>[Hệ thống tự động trích xuất]</w:t>
      </w:r>
    </w:p>
    <w:p w:rsidR="00351E87" w:rsidRPr="00AE742F" w:rsidRDefault="00351E87" w:rsidP="00351E87">
      <w:pPr>
        <w:tabs>
          <w:tab w:val="right" w:pos="9000"/>
        </w:tabs>
        <w:spacing w:before="120" w:after="120" w:line="264" w:lineRule="auto"/>
        <w:ind w:firstLine="709"/>
        <w:rPr>
          <w:i/>
          <w:color w:val="000000"/>
          <w:szCs w:val="24"/>
          <w:lang w:val="es-ES"/>
        </w:rPr>
      </w:pPr>
      <w:r w:rsidRPr="00AE742F">
        <w:rPr>
          <w:color w:val="000000"/>
          <w:szCs w:val="24"/>
          <w:lang w:val="es-ES"/>
        </w:rPr>
        <w:t xml:space="preserve">Tên gói thầu: ___ </w:t>
      </w:r>
      <w:r w:rsidRPr="00AE742F">
        <w:rPr>
          <w:i/>
          <w:color w:val="000000"/>
          <w:szCs w:val="24"/>
          <w:lang w:val="es-ES"/>
        </w:rPr>
        <w:t>[Hệ thống tự động trích xuất]</w:t>
      </w:r>
    </w:p>
    <w:p w:rsidR="00351E87" w:rsidRPr="00AE742F" w:rsidRDefault="00351E87" w:rsidP="00351E87">
      <w:pPr>
        <w:tabs>
          <w:tab w:val="right" w:pos="9000"/>
        </w:tabs>
        <w:spacing w:before="120" w:after="120" w:line="264" w:lineRule="auto"/>
        <w:ind w:firstLine="709"/>
        <w:rPr>
          <w:i/>
          <w:color w:val="000000"/>
          <w:szCs w:val="24"/>
          <w:lang w:val="es-ES"/>
        </w:rPr>
      </w:pPr>
      <w:r w:rsidRPr="00AE742F">
        <w:rPr>
          <w:color w:val="000000"/>
          <w:szCs w:val="24"/>
          <w:lang w:val="es-ES"/>
        </w:rPr>
        <w:t xml:space="preserve">Kính gửi: ___ </w:t>
      </w:r>
      <w:r w:rsidRPr="00AE742F">
        <w:rPr>
          <w:i/>
          <w:color w:val="000000"/>
          <w:szCs w:val="24"/>
          <w:lang w:val="es-ES"/>
        </w:rPr>
        <w:t>[Hệ thống tự động trích xuất]</w:t>
      </w:r>
    </w:p>
    <w:p w:rsidR="00351E87" w:rsidRPr="00AE742F" w:rsidRDefault="00351E87" w:rsidP="00351E87">
      <w:pPr>
        <w:tabs>
          <w:tab w:val="right" w:pos="9000"/>
        </w:tabs>
        <w:spacing w:before="120" w:after="120" w:line="264" w:lineRule="auto"/>
        <w:ind w:firstLine="709"/>
        <w:rPr>
          <w:color w:val="000000"/>
          <w:szCs w:val="24"/>
          <w:lang w:val="es-ES"/>
        </w:rPr>
      </w:pPr>
      <w:r w:rsidRPr="00AE742F">
        <w:rPr>
          <w:color w:val="000000"/>
          <w:szCs w:val="24"/>
          <w:lang w:val="es-ES"/>
        </w:rPr>
        <w:t>Sau khi nghiên cứu điều khoản tham chiếu, chúng tôi:</w:t>
      </w:r>
    </w:p>
    <w:p w:rsidR="00351E87" w:rsidRPr="00AE742F" w:rsidRDefault="00351E87" w:rsidP="00351E87">
      <w:pPr>
        <w:spacing w:before="120" w:after="120" w:line="264" w:lineRule="auto"/>
        <w:ind w:firstLine="709"/>
        <w:rPr>
          <w:szCs w:val="24"/>
          <w:lang w:val="es-ES"/>
        </w:rPr>
      </w:pPr>
      <w:r w:rsidRPr="00AE742F">
        <w:rPr>
          <w:color w:val="000000"/>
          <w:szCs w:val="24"/>
          <w:lang w:val="es-ES"/>
        </w:rPr>
        <w:t xml:space="preserve">- </w:t>
      </w:r>
      <w:r w:rsidRPr="00AE742F">
        <w:rPr>
          <w:color w:val="000000"/>
          <w:szCs w:val="24"/>
          <w:lang w:val="vi-VN"/>
        </w:rPr>
        <w:t xml:space="preserve">Tên </w:t>
      </w:r>
      <w:r w:rsidRPr="00AE742F">
        <w:rPr>
          <w:color w:val="000000"/>
          <w:szCs w:val="24"/>
        </w:rPr>
        <w:t xml:space="preserve">nhà </w:t>
      </w:r>
      <w:r w:rsidRPr="00AE742F">
        <w:rPr>
          <w:color w:val="000000"/>
          <w:szCs w:val="24"/>
          <w:lang w:val="vi-VN"/>
        </w:rPr>
        <w:t>thầu:</w:t>
      </w:r>
      <w:r w:rsidRPr="00AE742F">
        <w:rPr>
          <w:color w:val="000000"/>
          <w:szCs w:val="24"/>
          <w:lang w:val="es-ES"/>
        </w:rPr>
        <w:t xml:space="preserve"> ___ </w:t>
      </w:r>
      <w:r w:rsidRPr="00AE742F">
        <w:rPr>
          <w:i/>
          <w:color w:val="000000"/>
          <w:szCs w:val="24"/>
          <w:lang w:val="es-ES"/>
        </w:rPr>
        <w:t>[Hệ thống tự động trích xuất tên của tư vấn cá nhân và mã số thuế]</w:t>
      </w:r>
      <w:r w:rsidRPr="00AE742F">
        <w:rPr>
          <w:color w:val="000000"/>
          <w:szCs w:val="24"/>
          <w:lang w:val="es-ES"/>
        </w:rPr>
        <w:t xml:space="preserve"> cam kết thực hiện gói thầu ____ </w:t>
      </w:r>
      <w:r w:rsidRPr="00AE742F">
        <w:rPr>
          <w:i/>
          <w:color w:val="000000"/>
          <w:szCs w:val="24"/>
          <w:lang w:val="es-ES"/>
        </w:rPr>
        <w:t xml:space="preserve">[Hệ thống tự động trích xuất] </w:t>
      </w:r>
      <w:r w:rsidRPr="00AE742F">
        <w:rPr>
          <w:color w:val="000000"/>
          <w:szCs w:val="24"/>
          <w:lang w:val="es-ES"/>
        </w:rPr>
        <w:t xml:space="preserve">số E-TBMT:___ </w:t>
      </w:r>
      <w:r w:rsidRPr="00AE742F">
        <w:rPr>
          <w:i/>
          <w:color w:val="000000"/>
          <w:szCs w:val="24"/>
          <w:lang w:val="es-ES"/>
        </w:rPr>
        <w:t>[Hệ thống tự động trích xuất]</w:t>
      </w:r>
      <w:r w:rsidRPr="00AE742F">
        <w:rPr>
          <w:color w:val="000000"/>
          <w:szCs w:val="24"/>
          <w:lang w:val="es-ES"/>
        </w:rPr>
        <w:t xml:space="preserve"> theo đúng yêu cầu nêu trong điều kiện tham chiếu</w:t>
      </w:r>
      <w:r w:rsidRPr="00AE742F">
        <w:rPr>
          <w:szCs w:val="24"/>
          <w:lang w:val="es-ES"/>
        </w:rPr>
        <w:t xml:space="preserve"> với giá dự thầu (tổng số tiền) là ____ </w:t>
      </w:r>
      <w:r w:rsidRPr="00AE742F">
        <w:rPr>
          <w:i/>
          <w:szCs w:val="24"/>
          <w:lang w:val="es-ES"/>
        </w:rPr>
        <w:t>[Hệ thống tự động trích xuất]</w:t>
      </w:r>
      <w:r w:rsidRPr="00AE742F">
        <w:rPr>
          <w:szCs w:val="24"/>
          <w:lang w:val="es-ES"/>
        </w:rPr>
        <w:t xml:space="preserve">.  </w:t>
      </w:r>
    </w:p>
    <w:p w:rsidR="00351E87" w:rsidRPr="00AE742F" w:rsidRDefault="00351E87" w:rsidP="00351E87">
      <w:pPr>
        <w:pStyle w:val="BodyText"/>
        <w:widowControl w:val="0"/>
        <w:spacing w:before="120" w:after="120" w:line="264" w:lineRule="auto"/>
        <w:ind w:firstLine="709"/>
        <w:rPr>
          <w:i/>
          <w:szCs w:val="24"/>
          <w:lang w:val="es-ES"/>
        </w:rPr>
      </w:pPr>
      <w:r w:rsidRPr="00AE742F">
        <w:rPr>
          <w:szCs w:val="24"/>
          <w:lang w:val="es-ES"/>
        </w:rPr>
        <w:t xml:space="preserve">Ngoài ra, chúng tôi tự nguyện giảm giá dự thầu với tỷ lệ phần trăm giảm giá là____ </w:t>
      </w:r>
      <w:r w:rsidRPr="00AE742F">
        <w:rPr>
          <w:i/>
          <w:szCs w:val="24"/>
          <w:lang w:val="es-ES"/>
        </w:rPr>
        <w:t xml:space="preserve">[ghi tỷ lệ giảm giá, nếu có]. </w:t>
      </w:r>
    </w:p>
    <w:p w:rsidR="00351E87" w:rsidRPr="00AE742F" w:rsidRDefault="00351E87" w:rsidP="00351E87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i/>
          <w:szCs w:val="24"/>
          <w:lang w:val="es-ES"/>
        </w:rPr>
      </w:pPr>
      <w:r w:rsidRPr="00AE742F">
        <w:rPr>
          <w:szCs w:val="24"/>
          <w:lang w:val="es-ES"/>
        </w:rPr>
        <w:t xml:space="preserve">Giá dự thầu sau khi trừ đi giá trị giảm giá là: _____ </w:t>
      </w:r>
      <w:r w:rsidRPr="00AE742F">
        <w:rPr>
          <w:i/>
          <w:szCs w:val="24"/>
          <w:lang w:val="es-ES"/>
        </w:rPr>
        <w:t xml:space="preserve">[Hệ thống tự động tính] </w:t>
      </w:r>
      <w:r w:rsidRPr="00AE742F">
        <w:rPr>
          <w:szCs w:val="24"/>
          <w:lang w:val="es-ES"/>
        </w:rPr>
        <w:t>(đã bao gồm toàn bộ thuế, phí, lệ phí (nếu có))</w:t>
      </w:r>
      <w:r w:rsidRPr="00AE742F">
        <w:rPr>
          <w:i/>
          <w:szCs w:val="24"/>
          <w:lang w:val="es-ES"/>
        </w:rPr>
        <w:t>.</w:t>
      </w:r>
    </w:p>
    <w:p w:rsidR="00351E87" w:rsidRPr="00AE742F" w:rsidRDefault="00351E87" w:rsidP="00351E87">
      <w:pPr>
        <w:widowControl w:val="0"/>
        <w:spacing w:before="120" w:after="120" w:line="264" w:lineRule="auto"/>
        <w:ind w:firstLine="709"/>
        <w:rPr>
          <w:color w:val="000000"/>
          <w:spacing w:val="-4"/>
          <w:szCs w:val="24"/>
          <w:lang w:val="es-ES"/>
        </w:rPr>
      </w:pPr>
      <w:r w:rsidRPr="00AE742F">
        <w:rPr>
          <w:color w:val="000000"/>
          <w:spacing w:val="-4"/>
          <w:szCs w:val="24"/>
          <w:lang w:val="es-ES"/>
        </w:rPr>
        <w:t>Chúng tôi cam kết:</w:t>
      </w:r>
    </w:p>
    <w:p w:rsidR="00351E87" w:rsidRPr="00AE742F" w:rsidRDefault="00351E87" w:rsidP="00351E87">
      <w:pPr>
        <w:widowControl w:val="0"/>
        <w:tabs>
          <w:tab w:val="left" w:pos="851"/>
          <w:tab w:val="left" w:pos="900"/>
        </w:tabs>
        <w:spacing w:before="100" w:after="100"/>
        <w:ind w:firstLine="709"/>
        <w:rPr>
          <w:szCs w:val="24"/>
          <w:lang w:val="vi-VN"/>
        </w:rPr>
      </w:pPr>
      <w:r w:rsidRPr="00AE742F">
        <w:rPr>
          <w:szCs w:val="24"/>
        </w:rPr>
        <w:t xml:space="preserve">1. </w:t>
      </w:r>
      <w:r w:rsidRPr="00AE742F">
        <w:rPr>
          <w:szCs w:val="24"/>
          <w:lang w:val="vi-VN"/>
        </w:rPr>
        <w:t>Có năng lực hành vi dân sự đầy đủ;</w:t>
      </w:r>
    </w:p>
    <w:p w:rsidR="00351E87" w:rsidRPr="00AE742F" w:rsidRDefault="00351E87" w:rsidP="00351E87">
      <w:pPr>
        <w:widowControl w:val="0"/>
        <w:tabs>
          <w:tab w:val="left" w:pos="851"/>
          <w:tab w:val="left" w:pos="900"/>
        </w:tabs>
        <w:spacing w:before="100" w:after="100"/>
        <w:ind w:firstLine="709"/>
        <w:rPr>
          <w:szCs w:val="24"/>
        </w:rPr>
      </w:pPr>
      <w:r w:rsidRPr="00AE742F">
        <w:rPr>
          <w:spacing w:val="-6"/>
          <w:szCs w:val="24"/>
        </w:rPr>
        <w:t>2.</w:t>
      </w:r>
      <w:r w:rsidRPr="00AE742F">
        <w:rPr>
          <w:spacing w:val="-6"/>
          <w:szCs w:val="24"/>
          <w:lang w:val="vi-VN"/>
        </w:rPr>
        <w:t xml:space="preserve"> Có chứng chỉ chuyên môn phù hợp</w:t>
      </w:r>
      <w:r w:rsidRPr="00AE742F">
        <w:rPr>
          <w:spacing w:val="-6"/>
          <w:szCs w:val="24"/>
        </w:rPr>
        <w:t xml:space="preserve"> trong trường hợp pháp luật có quy định;</w:t>
      </w:r>
    </w:p>
    <w:p w:rsidR="00351E87" w:rsidRPr="00AE742F" w:rsidRDefault="00351E87" w:rsidP="00351E87">
      <w:pPr>
        <w:widowControl w:val="0"/>
        <w:tabs>
          <w:tab w:val="left" w:pos="851"/>
          <w:tab w:val="left" w:pos="900"/>
        </w:tabs>
        <w:spacing w:before="100" w:after="100"/>
        <w:ind w:firstLine="709"/>
        <w:rPr>
          <w:szCs w:val="24"/>
        </w:rPr>
      </w:pPr>
      <w:r w:rsidRPr="00AE742F">
        <w:rPr>
          <w:szCs w:val="24"/>
        </w:rPr>
        <w:t>3.</w:t>
      </w:r>
      <w:r w:rsidRPr="00AE742F">
        <w:rPr>
          <w:szCs w:val="24"/>
          <w:lang w:val="vi-VN"/>
        </w:rPr>
        <w:t xml:space="preserve"> Không đang trong thời gian bị cấm tham dự thầu</w:t>
      </w:r>
      <w:r w:rsidRPr="00AE742F">
        <w:rPr>
          <w:b/>
          <w:szCs w:val="24"/>
        </w:rPr>
        <w:t xml:space="preserve"> </w:t>
      </w:r>
      <w:r w:rsidRPr="00AE742F">
        <w:rPr>
          <w:szCs w:val="24"/>
        </w:rPr>
        <w:t>theo quyết định của người có thẩm quyền, Bộ trưởng, Thủ trưởng cơ quan ngang Bộ, cơ quan thuộc Chính phủ, cơ quan khác ở Trung ương, Chủ tịch Ủy ban nhân dân cấp tỉnh quy định tại khoản 3 Điều 87 của Luật Đấu thầu</w:t>
      </w:r>
      <w:r w:rsidRPr="00AE742F">
        <w:rPr>
          <w:szCs w:val="24"/>
          <w:lang w:val="vi-VN"/>
        </w:rPr>
        <w:t xml:space="preserve">; </w:t>
      </w:r>
    </w:p>
    <w:p w:rsidR="00351E87" w:rsidRPr="00AE742F" w:rsidRDefault="00351E87" w:rsidP="00351E87">
      <w:pPr>
        <w:widowControl w:val="0"/>
        <w:tabs>
          <w:tab w:val="left" w:pos="851"/>
          <w:tab w:val="left" w:pos="900"/>
        </w:tabs>
        <w:spacing w:before="100" w:after="100"/>
        <w:ind w:firstLine="709"/>
        <w:rPr>
          <w:szCs w:val="24"/>
        </w:rPr>
      </w:pPr>
      <w:r w:rsidRPr="00AE742F">
        <w:rPr>
          <w:szCs w:val="24"/>
        </w:rPr>
        <w:t>4. K</w:t>
      </w:r>
      <w:r w:rsidRPr="00AE742F">
        <w:rPr>
          <w:szCs w:val="24"/>
          <w:lang w:val="vi-VN"/>
        </w:rPr>
        <w:t>hông đang bị truy cứu trách nhiệm hình sự</w:t>
      </w:r>
      <w:r w:rsidRPr="00AE742F">
        <w:rPr>
          <w:szCs w:val="24"/>
        </w:rPr>
        <w:t>.</w:t>
      </w:r>
    </w:p>
    <w:p w:rsidR="00351E87" w:rsidRPr="00AE742F" w:rsidRDefault="00351E87" w:rsidP="00351E87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color w:val="000000"/>
          <w:szCs w:val="24"/>
          <w:lang w:val="es-ES"/>
        </w:rPr>
      </w:pPr>
      <w:r w:rsidRPr="00AE742F">
        <w:rPr>
          <w:color w:val="000000"/>
          <w:szCs w:val="24"/>
          <w:lang w:val="es-ES"/>
        </w:rPr>
        <w:t>Ghi chú:</w:t>
      </w:r>
    </w:p>
    <w:p w:rsidR="00351E87" w:rsidRPr="00AE742F" w:rsidRDefault="00351E87" w:rsidP="00351E87">
      <w:pPr>
        <w:widowControl w:val="0"/>
        <w:spacing w:before="120" w:after="120" w:line="264" w:lineRule="auto"/>
        <w:ind w:firstLine="709"/>
        <w:rPr>
          <w:color w:val="000000"/>
          <w:szCs w:val="24"/>
          <w:lang w:val="es-ES"/>
        </w:rPr>
      </w:pPr>
      <w:r w:rsidRPr="00AE742F">
        <w:rPr>
          <w:color w:val="000000"/>
          <w:szCs w:val="24"/>
          <w:lang w:val="es-ES"/>
        </w:rPr>
        <w:t xml:space="preserve"> (1) Đơn dự thầu được ký bằng chữ ký số của nhà thầu khi nhà thầu nộp hồ sơ lý lịch khoa học.</w:t>
      </w:r>
      <w:bookmarkStart w:id="0" w:name="_GoBack"/>
      <w:bookmarkEnd w:id="0"/>
    </w:p>
    <w:sectPr w:rsidR="00351E87" w:rsidRPr="00AE74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87"/>
    <w:rsid w:val="00351E87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6D872E-7ED7-4C8D-93B8-AA21545F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E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351E87"/>
    <w:pPr>
      <w:suppressAutoHyphens/>
      <w:spacing w:before="60" w:after="60" w:line="288" w:lineRule="auto"/>
      <w:jc w:val="center"/>
      <w:outlineLvl w:val="0"/>
    </w:pPr>
    <w:rPr>
      <w:rFonts w:ascii="Times New Roman Bold" w:hAnsi="Times New Roman Bol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basedOn w:val="DefaultParagraphFont"/>
    <w:link w:val="Heading1"/>
    <w:rsid w:val="00351E87"/>
    <w:rPr>
      <w:rFonts w:ascii="Times New Roman Bold" w:eastAsia="Times New Roman" w:hAnsi="Times New Roman Bold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351E87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351E87"/>
    <w:rPr>
      <w:rFonts w:ascii="Times New Roman" w:eastAsia="Times New Roman" w:hAnsi="Times New Roman" w:cs="Times New Roman"/>
      <w:spacing w:val="-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2024-09-10T02:34:00Z</dcterms:created>
  <dcterms:modified xsi:type="dcterms:W3CDTF">2024-09-10T02:34:00Z</dcterms:modified>
</cp:coreProperties>
</file>