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736" w:rsidRPr="003F2D6F" w:rsidRDefault="006A4736" w:rsidP="006A4736">
      <w:pPr>
        <w:pStyle w:val="BodyText"/>
        <w:widowControl w:val="0"/>
        <w:suppressAutoHyphens w:val="0"/>
        <w:spacing w:before="120" w:after="120" w:line="264" w:lineRule="auto"/>
        <w:ind w:firstLine="567"/>
        <w:jc w:val="right"/>
        <w:rPr>
          <w:b/>
          <w:szCs w:val="24"/>
          <w:lang w:val="es-ES"/>
        </w:rPr>
      </w:pPr>
      <w:r w:rsidRPr="003F2D6F">
        <w:rPr>
          <w:b/>
          <w:szCs w:val="24"/>
          <w:lang w:val="it-IT"/>
        </w:rPr>
        <w:t>Mẫu số 04B (Scan đính kèm)</w:t>
      </w:r>
    </w:p>
    <w:p w:rsidR="006A4736" w:rsidRPr="003F2D6F" w:rsidRDefault="006A4736" w:rsidP="006A4736">
      <w:pPr>
        <w:spacing w:before="120" w:after="120" w:line="264" w:lineRule="auto"/>
        <w:jc w:val="center"/>
        <w:rPr>
          <w:b/>
          <w:szCs w:val="24"/>
          <w:lang w:val="es-ES"/>
        </w:rPr>
      </w:pPr>
    </w:p>
    <w:p w:rsidR="006A4736" w:rsidRPr="003F2D6F" w:rsidRDefault="006A4736" w:rsidP="006A4736">
      <w:pPr>
        <w:spacing w:before="120" w:after="120" w:line="264" w:lineRule="auto"/>
        <w:jc w:val="center"/>
        <w:rPr>
          <w:b/>
          <w:szCs w:val="24"/>
          <w:lang w:val="es-ES"/>
        </w:rPr>
      </w:pPr>
      <w:r w:rsidRPr="003F2D6F">
        <w:rPr>
          <w:b/>
          <w:szCs w:val="24"/>
          <w:lang w:val="es-ES"/>
        </w:rPr>
        <w:t>BẢO LÃNH DỰ THẦU</w:t>
      </w:r>
      <w:r w:rsidRPr="003F2D6F">
        <w:rPr>
          <w:b/>
          <w:szCs w:val="24"/>
          <w:vertAlign w:val="superscript"/>
          <w:lang w:val="es-ES"/>
        </w:rPr>
        <w:t>(1)</w:t>
      </w:r>
    </w:p>
    <w:p w:rsidR="006A4736" w:rsidRPr="003F2D6F" w:rsidRDefault="006A4736" w:rsidP="006A4736">
      <w:pPr>
        <w:spacing w:before="120" w:after="120" w:line="264" w:lineRule="auto"/>
        <w:jc w:val="center"/>
        <w:rPr>
          <w:i/>
          <w:szCs w:val="24"/>
          <w:lang w:val="es-ES"/>
        </w:rPr>
      </w:pPr>
      <w:r w:rsidRPr="003F2D6F">
        <w:rPr>
          <w:i/>
          <w:szCs w:val="24"/>
          <w:lang w:val="es-ES"/>
        </w:rPr>
        <w:t>(áp dụng đối với nhà thầu liên danh)</w:t>
      </w:r>
    </w:p>
    <w:p w:rsidR="006A4736" w:rsidRPr="003F2D6F" w:rsidRDefault="006A4736" w:rsidP="006A4736">
      <w:pPr>
        <w:spacing w:before="120" w:after="120" w:line="264" w:lineRule="auto"/>
        <w:jc w:val="center"/>
        <w:rPr>
          <w:i/>
          <w:szCs w:val="24"/>
          <w:vertAlign w:val="superscript"/>
          <w:lang w:val="es-ES"/>
        </w:rPr>
      </w:pPr>
    </w:p>
    <w:p w:rsidR="006A4736" w:rsidRPr="003F2D6F" w:rsidRDefault="006A4736" w:rsidP="006A4736">
      <w:pPr>
        <w:widowControl w:val="0"/>
        <w:spacing w:before="120" w:after="120" w:line="264" w:lineRule="auto"/>
        <w:ind w:firstLine="709"/>
        <w:rPr>
          <w:rFonts w:eastAsia="Arial Unicode MS"/>
          <w:i/>
          <w:szCs w:val="24"/>
          <w:lang w:val="es-ES_tradnl"/>
        </w:rPr>
      </w:pPr>
      <w:r w:rsidRPr="003F2D6F">
        <w:rPr>
          <w:rFonts w:eastAsia="Arial Unicode MS"/>
          <w:b/>
          <w:szCs w:val="24"/>
          <w:lang w:val="es-ES_tradnl"/>
        </w:rPr>
        <w:t xml:space="preserve">Bên thụ hưởng (Bên nhận bảo lãnh):___ </w:t>
      </w:r>
      <w:r w:rsidRPr="003F2D6F">
        <w:rPr>
          <w:rFonts w:eastAsia="Arial Unicode MS"/>
          <w:i/>
          <w:szCs w:val="24"/>
          <w:lang w:val="es-ES_tradnl"/>
        </w:rPr>
        <w:t xml:space="preserve">[ghi tên và địa chỉ của Chủ đầu tư quy định tại Mục 1.1 E-BDL hoặc ghi tên Bên mời thầu quy định tại Mục 5.1 E-BDL] </w:t>
      </w:r>
    </w:p>
    <w:p w:rsidR="006A4736" w:rsidRPr="003F2D6F" w:rsidRDefault="006A4736" w:rsidP="006A4736">
      <w:pPr>
        <w:widowControl w:val="0"/>
        <w:spacing w:before="120" w:after="120" w:line="264" w:lineRule="auto"/>
        <w:ind w:firstLine="709"/>
        <w:rPr>
          <w:rFonts w:eastAsia="Arial Unicode MS"/>
          <w:i/>
          <w:szCs w:val="24"/>
          <w:lang w:val="es-ES_tradnl"/>
        </w:rPr>
      </w:pPr>
      <w:r w:rsidRPr="003F2D6F">
        <w:rPr>
          <w:rFonts w:eastAsia="Arial Unicode MS"/>
          <w:b/>
          <w:szCs w:val="24"/>
          <w:lang w:val="es-ES_tradnl"/>
        </w:rPr>
        <w:t xml:space="preserve">Ngày phát hành bảo lãnh:___ </w:t>
      </w:r>
      <w:r w:rsidRPr="003F2D6F">
        <w:rPr>
          <w:rFonts w:eastAsia="Arial Unicode MS"/>
          <w:i/>
          <w:szCs w:val="24"/>
          <w:lang w:val="es-ES_tradnl"/>
        </w:rPr>
        <w:t>[ghi ngày phát hành bảo lãnh]</w:t>
      </w:r>
    </w:p>
    <w:p w:rsidR="006A4736" w:rsidRPr="003F2D6F" w:rsidRDefault="006A4736" w:rsidP="006A4736">
      <w:pPr>
        <w:widowControl w:val="0"/>
        <w:spacing w:before="120" w:after="120" w:line="264" w:lineRule="auto"/>
        <w:ind w:firstLine="709"/>
        <w:rPr>
          <w:rFonts w:eastAsia="Arial Unicode MS"/>
          <w:szCs w:val="24"/>
          <w:lang w:val="es-ES_tradnl"/>
        </w:rPr>
      </w:pPr>
      <w:r w:rsidRPr="003F2D6F">
        <w:rPr>
          <w:rFonts w:eastAsia="Arial Unicode MS"/>
          <w:b/>
          <w:szCs w:val="24"/>
          <w:lang w:val="es-ES_tradnl"/>
        </w:rPr>
        <w:t xml:space="preserve">BẢO LÃNH DỰ THẦU số:___ </w:t>
      </w:r>
      <w:r w:rsidRPr="003F2D6F">
        <w:rPr>
          <w:rFonts w:eastAsia="Arial Unicode MS"/>
          <w:i/>
          <w:szCs w:val="24"/>
          <w:lang w:val="es-ES_tradnl"/>
        </w:rPr>
        <w:t>[ghi số trích yếu của Bảo lãnh dự thầu]</w:t>
      </w:r>
    </w:p>
    <w:p w:rsidR="006A4736" w:rsidRPr="003F2D6F" w:rsidRDefault="006A4736" w:rsidP="006A4736">
      <w:pPr>
        <w:widowControl w:val="0"/>
        <w:spacing w:before="120" w:after="120" w:line="264" w:lineRule="auto"/>
        <w:ind w:firstLine="709"/>
        <w:rPr>
          <w:rFonts w:eastAsia="Arial Unicode MS"/>
          <w:i/>
          <w:szCs w:val="24"/>
          <w:lang w:val="es-ES_tradnl"/>
        </w:rPr>
      </w:pPr>
      <w:r w:rsidRPr="003F2D6F">
        <w:rPr>
          <w:rFonts w:eastAsia="Arial Unicode MS"/>
          <w:b/>
          <w:szCs w:val="24"/>
          <w:lang w:val="es-ES_tradnl"/>
        </w:rPr>
        <w:t>Bên bảo lãnh:___</w:t>
      </w:r>
      <w:r w:rsidRPr="003F2D6F">
        <w:rPr>
          <w:rFonts w:eastAsia="Arial Unicode MS"/>
          <w:i/>
          <w:szCs w:val="24"/>
          <w:lang w:val="es-ES_tradnl"/>
        </w:rPr>
        <w:t>[ghi tên và địa chỉ nơi phát hành, nếu những thông tin này chưa được thể hiện ở phần tiêu đề trên giấy in]</w:t>
      </w:r>
    </w:p>
    <w:p w:rsidR="006A4736" w:rsidRPr="003F2D6F" w:rsidRDefault="006A4736" w:rsidP="006A4736">
      <w:pPr>
        <w:widowControl w:val="0"/>
        <w:spacing w:before="120" w:after="120" w:line="264" w:lineRule="auto"/>
        <w:ind w:firstLine="709"/>
        <w:rPr>
          <w:rFonts w:eastAsia="Arial Unicode MS"/>
          <w:szCs w:val="24"/>
          <w:lang w:val="es-ES_tradnl"/>
        </w:rPr>
      </w:pPr>
      <w:r w:rsidRPr="003F2D6F">
        <w:rPr>
          <w:rFonts w:eastAsia="Arial Unicode MS"/>
          <w:szCs w:val="24"/>
          <w:lang w:val="es-ES_tradnl"/>
        </w:rPr>
        <w:t xml:space="preserve">Chúng tôi được thông báo rằng Bên được bảo lãnh là____ </w:t>
      </w:r>
      <w:r w:rsidRPr="003F2D6F">
        <w:rPr>
          <w:rFonts w:eastAsia="Arial Unicode MS"/>
          <w:i/>
          <w:szCs w:val="24"/>
          <w:lang w:val="es-ES_tradnl"/>
        </w:rPr>
        <w:t>[ghi tên nhà thầu]</w:t>
      </w:r>
      <w:r w:rsidRPr="003F2D6F">
        <w:rPr>
          <w:rFonts w:eastAsia="Arial Unicode MS"/>
          <w:i/>
          <w:szCs w:val="24"/>
          <w:vertAlign w:val="superscript"/>
          <w:lang w:val="es-ES_tradnl"/>
        </w:rPr>
        <w:t>(2)</w:t>
      </w:r>
      <w:r w:rsidRPr="003F2D6F">
        <w:rPr>
          <w:rFonts w:eastAsia="Arial Unicode MS"/>
          <w:szCs w:val="24"/>
          <w:lang w:val="es-ES_tradnl"/>
        </w:rPr>
        <w:t xml:space="preserve"> (sau đây gọi là “Nhà thầu”) sẽ tham dự thầu để thực hiện gói thầu____ </w:t>
      </w:r>
      <w:r w:rsidRPr="003F2D6F">
        <w:rPr>
          <w:rFonts w:eastAsia="Arial Unicode MS"/>
          <w:i/>
          <w:szCs w:val="24"/>
          <w:lang w:val="es-ES_tradnl"/>
        </w:rPr>
        <w:t xml:space="preserve">[ghi tên gói thầu] </w:t>
      </w:r>
      <w:r w:rsidRPr="003F2D6F">
        <w:rPr>
          <w:rFonts w:eastAsia="Arial Unicode MS"/>
          <w:szCs w:val="24"/>
          <w:lang w:val="es-ES_tradnl"/>
        </w:rPr>
        <w:t xml:space="preserve">thuộc dự án/dự toán mua sắm ____ </w:t>
      </w:r>
      <w:r w:rsidRPr="003F2D6F">
        <w:rPr>
          <w:rFonts w:eastAsia="Arial Unicode MS"/>
          <w:i/>
          <w:szCs w:val="24"/>
          <w:lang w:val="es-ES_tradnl"/>
        </w:rPr>
        <w:t>[ghi tên dự án/</w:t>
      </w:r>
      <w:r w:rsidRPr="003F2D6F">
        <w:rPr>
          <w:rFonts w:eastAsia="Arial Unicode MS"/>
          <w:szCs w:val="24"/>
          <w:lang w:val="es-ES_tradnl"/>
        </w:rPr>
        <w:t>dự toán mua sắm</w:t>
      </w:r>
      <w:r w:rsidRPr="003F2D6F">
        <w:rPr>
          <w:rFonts w:eastAsia="Arial Unicode MS"/>
          <w:i/>
          <w:szCs w:val="24"/>
          <w:lang w:val="es-ES_tradnl"/>
        </w:rPr>
        <w:t>]</w:t>
      </w:r>
      <w:r w:rsidRPr="003F2D6F">
        <w:rPr>
          <w:rFonts w:eastAsia="Arial Unicode MS"/>
          <w:szCs w:val="24"/>
          <w:lang w:val="es-ES_tradnl"/>
        </w:rPr>
        <w:t xml:space="preserve"> theo Thư mời thầu/E-TBMT số____ </w:t>
      </w:r>
      <w:r w:rsidRPr="003F2D6F">
        <w:rPr>
          <w:rFonts w:eastAsia="Arial Unicode MS"/>
          <w:i/>
          <w:szCs w:val="24"/>
          <w:lang w:val="es-ES_tradnl"/>
        </w:rPr>
        <w:t>[ghi số trích yếu của Thư mời thầu/E-TBMT]</w:t>
      </w:r>
      <w:r w:rsidRPr="003F2D6F">
        <w:rPr>
          <w:rFonts w:eastAsia="Arial Unicode MS"/>
          <w:szCs w:val="24"/>
          <w:lang w:val="es-ES_tradnl"/>
        </w:rPr>
        <w:t xml:space="preserve">. </w:t>
      </w:r>
    </w:p>
    <w:p w:rsidR="006A4736" w:rsidRPr="003F2D6F" w:rsidRDefault="006A4736" w:rsidP="006A4736">
      <w:pPr>
        <w:widowControl w:val="0"/>
        <w:spacing w:before="120" w:after="120" w:line="264" w:lineRule="auto"/>
        <w:ind w:firstLine="709"/>
        <w:rPr>
          <w:rFonts w:eastAsia="Arial Unicode MS"/>
          <w:szCs w:val="24"/>
          <w:lang w:val="es-ES_tradnl"/>
        </w:rPr>
      </w:pPr>
      <w:r w:rsidRPr="003F2D6F">
        <w:rPr>
          <w:rFonts w:eastAsia="Arial Unicode MS"/>
          <w:szCs w:val="24"/>
          <w:lang w:val="es-ES_tradnl"/>
        </w:rPr>
        <w:t xml:space="preserve">Chúng tôi cam kết với Bên thụ hưởng rằng chúng tôi bảo lãnh cho Nhà thầu tham dự thầu gói thầu này bằng một khoản tiền là ____ </w:t>
      </w:r>
      <w:r w:rsidRPr="003F2D6F">
        <w:rPr>
          <w:rFonts w:eastAsia="Arial Unicode MS"/>
          <w:i/>
          <w:szCs w:val="24"/>
          <w:lang w:val="es-ES_tradnl"/>
        </w:rPr>
        <w:t>[ghi rõ giá trị bằng số, bằng chữ và đồng tiền sử dụng]</w:t>
      </w:r>
      <w:r w:rsidRPr="003F2D6F">
        <w:rPr>
          <w:rFonts w:eastAsia="Arial Unicode MS"/>
          <w:szCs w:val="24"/>
          <w:lang w:val="es-ES_tradnl"/>
        </w:rPr>
        <w:t>.</w:t>
      </w:r>
    </w:p>
    <w:p w:rsidR="006A4736" w:rsidRPr="003F2D6F" w:rsidRDefault="006A4736" w:rsidP="006A4736">
      <w:pPr>
        <w:widowControl w:val="0"/>
        <w:spacing w:before="120" w:after="120" w:line="264" w:lineRule="auto"/>
        <w:ind w:firstLine="709"/>
        <w:rPr>
          <w:rFonts w:eastAsia="Arial Unicode MS"/>
          <w:szCs w:val="24"/>
          <w:lang w:val="es-ES_tradnl"/>
        </w:rPr>
      </w:pPr>
      <w:r w:rsidRPr="003F2D6F">
        <w:rPr>
          <w:rFonts w:eastAsia="Arial Unicode MS"/>
          <w:szCs w:val="24"/>
          <w:lang w:val="es-ES"/>
        </w:rPr>
        <w:t>Bảo lãnh này có hiệu lực trong___</w:t>
      </w:r>
      <w:r w:rsidRPr="003F2D6F">
        <w:rPr>
          <w:rFonts w:eastAsia="Arial Unicode MS"/>
          <w:szCs w:val="24"/>
          <w:vertAlign w:val="superscript"/>
          <w:lang w:val="es-ES"/>
        </w:rPr>
        <w:t>(3)</w:t>
      </w:r>
      <w:r w:rsidRPr="003F2D6F">
        <w:rPr>
          <w:rFonts w:eastAsia="Arial Unicode MS"/>
          <w:szCs w:val="24"/>
          <w:lang w:val="es-ES"/>
        </w:rPr>
        <w:t xml:space="preserve"> ngày, kể từ ngày____tháng___ năm___</w:t>
      </w:r>
      <w:r w:rsidRPr="003F2D6F">
        <w:rPr>
          <w:rFonts w:eastAsia="Arial Unicode MS"/>
          <w:szCs w:val="24"/>
          <w:vertAlign w:val="superscript"/>
          <w:lang w:val="es-ES"/>
        </w:rPr>
        <w:t>(4)</w:t>
      </w:r>
      <w:r w:rsidRPr="003F2D6F">
        <w:rPr>
          <w:rFonts w:eastAsia="Arial Unicode MS"/>
          <w:szCs w:val="24"/>
          <w:lang w:val="es-ES"/>
        </w:rPr>
        <w:t>.</w:t>
      </w:r>
    </w:p>
    <w:p w:rsidR="006A4736" w:rsidRPr="003F2D6F" w:rsidRDefault="006A4736" w:rsidP="006A4736">
      <w:pPr>
        <w:widowControl w:val="0"/>
        <w:spacing w:before="120" w:after="120" w:line="264" w:lineRule="auto"/>
        <w:ind w:firstLine="709"/>
        <w:rPr>
          <w:rFonts w:eastAsia="Arial Unicode MS"/>
          <w:szCs w:val="24"/>
          <w:lang w:val="es-ES_tradnl"/>
        </w:rPr>
      </w:pPr>
      <w:r w:rsidRPr="003F2D6F">
        <w:rPr>
          <w:rFonts w:eastAsia="Arial Unicode MS"/>
          <w:szCs w:val="24"/>
          <w:lang w:val="es-ES_tradnl"/>
        </w:rPr>
        <w:t>Theo yêu cầu của Nhà thầu, chúng tôi, với tư cách là Bên bảo lãnh, cam kết</w:t>
      </w:r>
      <w:r w:rsidRPr="003F2D6F">
        <w:rPr>
          <w:rFonts w:eastAsia="Arial Unicode MS"/>
          <w:szCs w:val="24"/>
          <w:vertAlign w:val="superscript"/>
          <w:lang w:val="es-ES_tradnl"/>
        </w:rPr>
        <w:t>(5)</w:t>
      </w:r>
      <w:r w:rsidRPr="003F2D6F">
        <w:rPr>
          <w:rFonts w:eastAsia="Arial Unicode MS"/>
          <w:szCs w:val="24"/>
          <w:lang w:val="es-ES_tradnl"/>
        </w:rPr>
        <w:t xml:space="preserve"> sẽ thanh toán cho Bên thụ hưởng một khoản tiền là___ </w:t>
      </w:r>
      <w:r w:rsidRPr="003F2D6F">
        <w:rPr>
          <w:rFonts w:eastAsia="Arial Unicode MS"/>
          <w:i/>
          <w:szCs w:val="24"/>
          <w:lang w:val="es-ES_tradnl"/>
        </w:rPr>
        <w:t>[ghi rõ giá trị bằng số, bằng chữ và đồng tiền sử dụng]</w:t>
      </w:r>
      <w:r w:rsidRPr="003F2D6F" w:rsidDel="00957724">
        <w:rPr>
          <w:rFonts w:eastAsia="Arial Unicode MS"/>
          <w:i/>
          <w:szCs w:val="24"/>
          <w:lang w:val="es-ES_tradnl"/>
        </w:rPr>
        <w:t xml:space="preserve"> </w:t>
      </w:r>
      <w:r w:rsidRPr="003F2D6F">
        <w:rPr>
          <w:rFonts w:eastAsia="Arial Unicode MS"/>
          <w:szCs w:val="24"/>
          <w:lang w:val="es-ES_tradnl"/>
        </w:rPr>
        <w:t xml:space="preserve">khi nhận được văn bản thông báo từ Bên thụ hưởng về vi phạm của Nhà thầu trong các trường hợp sau đây: </w:t>
      </w:r>
    </w:p>
    <w:p w:rsidR="006A4736" w:rsidRPr="003F2D6F" w:rsidRDefault="006A4736" w:rsidP="006A4736">
      <w:pPr>
        <w:widowControl w:val="0"/>
        <w:numPr>
          <w:ilvl w:val="1"/>
          <w:numId w:val="0"/>
        </w:numPr>
        <w:tabs>
          <w:tab w:val="num" w:pos="504"/>
        </w:tabs>
        <w:spacing w:before="120" w:after="120" w:line="264" w:lineRule="auto"/>
        <w:ind w:firstLine="709"/>
        <w:rPr>
          <w:szCs w:val="24"/>
          <w:lang w:val="es-ES"/>
        </w:rPr>
      </w:pPr>
      <w:r w:rsidRPr="003F2D6F">
        <w:rPr>
          <w:szCs w:val="24"/>
          <w:lang w:val="es-ES"/>
        </w:rPr>
        <w:t xml:space="preserve">1. Sau thời điểm đóng thầu và trong thời gian có hiệu lực của E-HSDT, nhà thầu có văn bản rút E-HSDT hoặc từ chối thực hiện một hoặc các công việc đã đề xuất trong E-HSDT theo yêu cầu của E-HSMT; </w:t>
      </w:r>
    </w:p>
    <w:p w:rsidR="006A4736" w:rsidRPr="003F2D6F" w:rsidRDefault="006A4736" w:rsidP="006A4736">
      <w:pPr>
        <w:widowControl w:val="0"/>
        <w:numPr>
          <w:ilvl w:val="1"/>
          <w:numId w:val="0"/>
        </w:numPr>
        <w:tabs>
          <w:tab w:val="num" w:pos="504"/>
        </w:tabs>
        <w:spacing w:before="120" w:after="120" w:line="264" w:lineRule="auto"/>
        <w:ind w:firstLine="709"/>
        <w:rPr>
          <w:szCs w:val="24"/>
          <w:lang w:val="es-ES"/>
        </w:rPr>
      </w:pPr>
      <w:r w:rsidRPr="003F2D6F">
        <w:rPr>
          <w:szCs w:val="24"/>
          <w:lang w:val="es-ES"/>
        </w:rPr>
        <w:t xml:space="preserve">2. Nhà thầu có hành vi vi phạm quy định tại Điều 16 của Luật Đấu thầu hoặc vi phạm pháp luật về đấu thầu dẫn đến phải hủy thầu theo quy định tại điểm d và điểm đ khoản 1 Điều 17 của Luật Đấu thầu; </w:t>
      </w:r>
    </w:p>
    <w:p w:rsidR="006A4736" w:rsidRPr="003F2D6F" w:rsidRDefault="006A4736" w:rsidP="006A4736">
      <w:pPr>
        <w:widowControl w:val="0"/>
        <w:numPr>
          <w:ilvl w:val="1"/>
          <w:numId w:val="0"/>
        </w:numPr>
        <w:tabs>
          <w:tab w:val="num" w:pos="504"/>
        </w:tabs>
        <w:spacing w:before="120" w:after="120" w:line="264" w:lineRule="auto"/>
        <w:ind w:firstLine="709"/>
        <w:rPr>
          <w:szCs w:val="24"/>
          <w:lang w:val="es-ES"/>
        </w:rPr>
      </w:pPr>
      <w:r w:rsidRPr="003F2D6F">
        <w:rPr>
          <w:szCs w:val="24"/>
          <w:lang w:val="es-ES"/>
        </w:rPr>
        <w:t>3. Nhà thầu không thực hiện biện pháp bảo đảm thực hiện hợp đồng theo quy định tại Điều 68 của Luật Đấu thầu;</w:t>
      </w:r>
    </w:p>
    <w:p w:rsidR="006A4736" w:rsidRPr="003F2D6F" w:rsidRDefault="006A4736" w:rsidP="006A4736">
      <w:pPr>
        <w:widowControl w:val="0"/>
        <w:numPr>
          <w:ilvl w:val="1"/>
          <w:numId w:val="0"/>
        </w:numPr>
        <w:tabs>
          <w:tab w:val="num" w:pos="504"/>
        </w:tabs>
        <w:spacing w:before="120" w:after="120" w:line="264" w:lineRule="auto"/>
        <w:ind w:firstLine="709"/>
        <w:rPr>
          <w:szCs w:val="24"/>
        </w:rPr>
      </w:pPr>
      <w:r w:rsidRPr="003F2D6F">
        <w:rPr>
          <w:szCs w:val="24"/>
        </w:rPr>
        <w:t>4. Nhà thầu không tiến hành hoặc từ chối đối chiếu tài liệu trong thời hạn 05 ngày làm việc kể từ ngày nhận được thông báo mời đối chiếu tài liệu hoặc đã đối chiếu tài liệu nhưng từ chối ký biên bản đối chiếu tài liệu, trừ trường hợp bất khả kháng;</w:t>
      </w:r>
    </w:p>
    <w:p w:rsidR="006A4736" w:rsidRPr="003F2D6F" w:rsidRDefault="006A4736" w:rsidP="006A4736">
      <w:pPr>
        <w:widowControl w:val="0"/>
        <w:numPr>
          <w:ilvl w:val="1"/>
          <w:numId w:val="0"/>
        </w:numPr>
        <w:tabs>
          <w:tab w:val="num" w:pos="504"/>
        </w:tabs>
        <w:spacing w:before="120" w:after="120" w:line="264" w:lineRule="auto"/>
        <w:ind w:firstLine="709"/>
        <w:rPr>
          <w:szCs w:val="24"/>
          <w:lang w:val="es-ES"/>
        </w:rPr>
      </w:pPr>
      <w:r w:rsidRPr="003F2D6F">
        <w:rPr>
          <w:szCs w:val="24"/>
          <w:lang w:val="es-ES"/>
        </w:rPr>
        <w:t xml:space="preserve">5. Nhà thầu không tiến hành hoặc từ chối hoàn thiện hợp đồng, thỏa thuận khung trong thời hạn 10 ngày kể từ ngày nhận được thông báo trúng thầu của bên mời thầu, trừ trường hợp bất khả </w:t>
      </w:r>
      <w:r w:rsidRPr="003F2D6F">
        <w:rPr>
          <w:szCs w:val="24"/>
          <w:lang w:val="es-ES"/>
        </w:rPr>
        <w:lastRenderedPageBreak/>
        <w:t>kháng;</w:t>
      </w:r>
    </w:p>
    <w:p w:rsidR="006A4736" w:rsidRPr="003F2D6F" w:rsidRDefault="006A4736" w:rsidP="006A4736">
      <w:pPr>
        <w:widowControl w:val="0"/>
        <w:numPr>
          <w:ilvl w:val="1"/>
          <w:numId w:val="0"/>
        </w:numPr>
        <w:tabs>
          <w:tab w:val="num" w:pos="504"/>
        </w:tabs>
        <w:spacing w:before="120" w:after="120" w:line="264" w:lineRule="auto"/>
        <w:ind w:firstLine="709"/>
        <w:rPr>
          <w:szCs w:val="24"/>
          <w:lang w:val="es-ES"/>
        </w:rPr>
      </w:pPr>
      <w:r w:rsidRPr="003F2D6F">
        <w:rPr>
          <w:szCs w:val="24"/>
          <w:lang w:val="es-ES"/>
        </w:rPr>
        <w:t xml:space="preserve">6. Nhà thầu không tiến hành hoặc từ chối ký kết hợp đồng, thỏa thuận khung trong thời hạn 10 ngày kể từ ngày hoàn thiện hợp đồng, thỏa thuận khung trừ trường hợp bất khả kháng. </w:t>
      </w:r>
    </w:p>
    <w:p w:rsidR="006A4736" w:rsidRPr="003F2D6F" w:rsidRDefault="006A4736" w:rsidP="006A4736">
      <w:pPr>
        <w:widowControl w:val="0"/>
        <w:numPr>
          <w:ilvl w:val="1"/>
          <w:numId w:val="0"/>
        </w:numPr>
        <w:tabs>
          <w:tab w:val="num" w:pos="504"/>
        </w:tabs>
        <w:spacing w:before="120" w:after="120" w:line="264" w:lineRule="auto"/>
        <w:ind w:firstLine="709"/>
        <w:rPr>
          <w:spacing w:val="-4"/>
          <w:szCs w:val="24"/>
          <w:vertAlign w:val="superscript"/>
          <w:lang w:val="es-ES"/>
        </w:rPr>
      </w:pPr>
      <w:r w:rsidRPr="003F2D6F">
        <w:rPr>
          <w:szCs w:val="24"/>
          <w:lang w:val="es-ES"/>
        </w:rPr>
        <w:t>7</w:t>
      </w:r>
      <w:r w:rsidRPr="003F2D6F">
        <w:rPr>
          <w:spacing w:val="-4"/>
          <w:szCs w:val="24"/>
          <w:lang w:val="es-ES"/>
        </w:rPr>
        <w:t xml:space="preserve">. Nếu bất kỳ thành viên nào trong liên danh </w:t>
      </w:r>
      <w:r w:rsidRPr="003F2D6F">
        <w:rPr>
          <w:i/>
          <w:spacing w:val="-4"/>
          <w:szCs w:val="24"/>
          <w:lang w:val="es-ES"/>
        </w:rPr>
        <w:t>____ [ghi đầy đủ tên của nhà thầu liên danh]</w:t>
      </w:r>
      <w:r w:rsidRPr="003F2D6F">
        <w:rPr>
          <w:spacing w:val="-4"/>
          <w:szCs w:val="24"/>
          <w:vertAlign w:val="superscript"/>
          <w:lang w:val="es-ES"/>
        </w:rPr>
        <w:t xml:space="preserve"> </w:t>
      </w:r>
      <w:r w:rsidRPr="003F2D6F">
        <w:rPr>
          <w:spacing w:val="-4"/>
          <w:szCs w:val="24"/>
          <w:lang w:val="es-ES"/>
        </w:rPr>
        <w:t>vi phạm quy định của pháp luật dẫn đến không được hoàn trả bảo đảm dự thầu theo quy định tại Mục 18.5 E-CDNT thì bảo đảm dự thầu của tất cả thành viên trong liên danh sẽ không được hoàn trả.</w:t>
      </w:r>
    </w:p>
    <w:p w:rsidR="006A4736" w:rsidRPr="003F2D6F" w:rsidRDefault="006A4736" w:rsidP="006A4736">
      <w:pPr>
        <w:widowControl w:val="0"/>
        <w:tabs>
          <w:tab w:val="left" w:pos="0"/>
        </w:tabs>
        <w:spacing w:before="120" w:after="120" w:line="264" w:lineRule="auto"/>
        <w:ind w:firstLine="709"/>
        <w:rPr>
          <w:rFonts w:eastAsia="Arial Unicode MS"/>
          <w:szCs w:val="24"/>
          <w:lang w:val="es-ES_tradnl"/>
        </w:rPr>
      </w:pPr>
      <w:r w:rsidRPr="003F2D6F">
        <w:rPr>
          <w:rFonts w:eastAsia="Arial Unicode MS"/>
          <w:szCs w:val="24"/>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rsidR="006A4736" w:rsidRPr="003F2D6F" w:rsidRDefault="006A4736" w:rsidP="006A4736">
      <w:pPr>
        <w:widowControl w:val="0"/>
        <w:tabs>
          <w:tab w:val="left" w:pos="0"/>
        </w:tabs>
        <w:spacing w:before="120" w:after="120" w:line="264" w:lineRule="auto"/>
        <w:ind w:firstLine="709"/>
        <w:rPr>
          <w:rFonts w:eastAsia="Arial Unicode MS"/>
          <w:szCs w:val="24"/>
          <w:lang w:val="es-ES_tradnl"/>
        </w:rPr>
      </w:pPr>
      <w:r w:rsidRPr="003F2D6F">
        <w:rPr>
          <w:rFonts w:eastAsia="Arial Unicode MS"/>
          <w:szCs w:val="24"/>
          <w:lang w:val="es-ES_tradnl"/>
        </w:rPr>
        <w:t>Trường hợp Nhà thầu không trúng thầu, bảo lãnh này sẽ hết hiệu lực ngay sau khi chúng tôi nhận được bản chụp văn bản thông báo kết quả lựa chọn nhà thầu hoặc trong vòng 30 ngày kể từ khi hết thời hạn hiệu lực của E-HSDT, tùy theo thời điểm nào đến trước.</w:t>
      </w:r>
    </w:p>
    <w:p w:rsidR="006A4736" w:rsidRPr="003F2D6F" w:rsidRDefault="006A4736" w:rsidP="006A4736">
      <w:pPr>
        <w:widowControl w:val="0"/>
        <w:spacing w:before="120" w:after="120" w:line="264" w:lineRule="auto"/>
        <w:ind w:firstLine="709"/>
        <w:rPr>
          <w:rFonts w:eastAsia="Arial Unicode MS"/>
          <w:szCs w:val="24"/>
          <w:lang w:val="es-ES_tradnl"/>
        </w:rPr>
      </w:pPr>
      <w:r w:rsidRPr="003F2D6F">
        <w:rPr>
          <w:rFonts w:eastAsia="Arial Unicode MS"/>
          <w:szCs w:val="24"/>
          <w:lang w:val="es-ES_tradnl"/>
        </w:rPr>
        <w:t xml:space="preserve">Bất cứ yêu cầu bồi thường nào theo bảo lãnh này đều phải được gửi </w:t>
      </w:r>
      <w:r w:rsidRPr="003F2D6F">
        <w:rPr>
          <w:rFonts w:eastAsia="Calibri"/>
          <w:kern w:val="24"/>
          <w:szCs w:val="24"/>
          <w:lang w:val="es-ES_tradnl" w:eastAsia="vi-VN"/>
        </w:rPr>
        <w:t>đến</w:t>
      </w:r>
      <w:r w:rsidRPr="003F2D6F">
        <w:rPr>
          <w:rFonts w:eastAsia="Arial Unicode MS"/>
          <w:szCs w:val="24"/>
          <w:lang w:val="es-ES_tradnl"/>
        </w:rPr>
        <w:t xml:space="preserve"> văn phòng chúng tôi trước hoặc trong ngày cuối cùng có hiệu lực của bảo lãnh này. </w:t>
      </w:r>
    </w:p>
    <w:tbl>
      <w:tblPr>
        <w:tblW w:w="5523" w:type="dxa"/>
        <w:tblInd w:w="3828" w:type="dxa"/>
        <w:tblLook w:val="04A0" w:firstRow="1" w:lastRow="0" w:firstColumn="1" w:lastColumn="0" w:noHBand="0" w:noVBand="1"/>
      </w:tblPr>
      <w:tblGrid>
        <w:gridCol w:w="5523"/>
      </w:tblGrid>
      <w:tr w:rsidR="006A4736" w:rsidRPr="003F2D6F" w:rsidTr="00190756">
        <w:trPr>
          <w:trHeight w:val="905"/>
        </w:trPr>
        <w:tc>
          <w:tcPr>
            <w:tcW w:w="5523" w:type="dxa"/>
          </w:tcPr>
          <w:p w:rsidR="006A4736" w:rsidRPr="003F2D6F" w:rsidRDefault="006A4736" w:rsidP="00190756">
            <w:pPr>
              <w:widowControl w:val="0"/>
              <w:tabs>
                <w:tab w:val="center" w:pos="5670"/>
              </w:tabs>
              <w:spacing w:before="120" w:after="120" w:line="264" w:lineRule="auto"/>
              <w:ind w:firstLine="709"/>
              <w:jc w:val="center"/>
              <w:rPr>
                <w:b/>
                <w:szCs w:val="24"/>
                <w:vertAlign w:val="superscript"/>
                <w:lang w:val="es-ES"/>
              </w:rPr>
            </w:pPr>
            <w:r w:rsidRPr="003F2D6F">
              <w:rPr>
                <w:b/>
                <w:szCs w:val="24"/>
                <w:lang w:val="es-ES"/>
              </w:rPr>
              <w:t>Đại diện hợp pháp của ngân hàng</w:t>
            </w:r>
          </w:p>
          <w:p w:rsidR="006A4736" w:rsidRPr="003F2D6F" w:rsidRDefault="006A4736" w:rsidP="00190756">
            <w:pPr>
              <w:widowControl w:val="0"/>
              <w:tabs>
                <w:tab w:val="left" w:pos="435"/>
                <w:tab w:val="center" w:pos="2797"/>
                <w:tab w:val="center" w:pos="5670"/>
              </w:tabs>
              <w:spacing w:before="120" w:after="120" w:line="264" w:lineRule="auto"/>
              <w:ind w:firstLine="709"/>
              <w:jc w:val="center"/>
              <w:rPr>
                <w:szCs w:val="24"/>
                <w:lang w:val="es-ES"/>
              </w:rPr>
            </w:pPr>
            <w:r w:rsidRPr="003F2D6F">
              <w:rPr>
                <w:i/>
                <w:szCs w:val="24"/>
                <w:lang w:val="es-ES"/>
              </w:rPr>
              <w:t>[ghi tên, chức danh, ký tên và đóng dấu]</w:t>
            </w:r>
          </w:p>
        </w:tc>
      </w:tr>
    </w:tbl>
    <w:p w:rsidR="006A4736" w:rsidRPr="003F2D6F" w:rsidRDefault="006A4736" w:rsidP="006A4736">
      <w:pPr>
        <w:widowControl w:val="0"/>
        <w:suppressAutoHyphens/>
        <w:spacing w:before="120" w:after="120" w:line="264" w:lineRule="auto"/>
        <w:ind w:right="-72" w:firstLine="709"/>
        <w:rPr>
          <w:spacing w:val="-4"/>
          <w:szCs w:val="24"/>
          <w:lang w:val="es-ES"/>
        </w:rPr>
      </w:pPr>
      <w:r w:rsidRPr="003F2D6F">
        <w:rPr>
          <w:spacing w:val="-4"/>
          <w:szCs w:val="24"/>
          <w:lang w:val="es-ES"/>
        </w:rPr>
        <w:t>Ghi chú:</w:t>
      </w:r>
    </w:p>
    <w:p w:rsidR="006A4736" w:rsidRPr="003F2D6F" w:rsidRDefault="006A4736" w:rsidP="006A4736">
      <w:pPr>
        <w:widowControl w:val="0"/>
        <w:suppressAutoHyphens/>
        <w:spacing w:before="120" w:after="120" w:line="264" w:lineRule="auto"/>
        <w:ind w:right="-72" w:firstLine="709"/>
        <w:rPr>
          <w:spacing w:val="-4"/>
          <w:szCs w:val="24"/>
          <w:lang w:val="es-ES_tradnl"/>
        </w:rPr>
      </w:pPr>
      <w:r w:rsidRPr="003F2D6F">
        <w:rPr>
          <w:spacing w:val="-4"/>
          <w:szCs w:val="24"/>
          <w:lang w:val="es-ES_tradnl"/>
        </w:rPr>
        <w:t xml:space="preserve">(1) </w:t>
      </w:r>
      <w:r w:rsidRPr="003F2D6F">
        <w:rPr>
          <w:szCs w:val="24"/>
          <w:lang w:val="es-ES_tradnl"/>
        </w:rPr>
        <w:t>Trường hợp bảo lãnh dự thầu</w:t>
      </w:r>
      <w:r w:rsidRPr="003F2D6F" w:rsidDel="0015140B">
        <w:rPr>
          <w:szCs w:val="24"/>
          <w:lang w:val="es-ES_tradnl"/>
        </w:rPr>
        <w:t xml:space="preserve"> </w:t>
      </w:r>
      <w:r w:rsidRPr="003F2D6F">
        <w:rPr>
          <w:szCs w:val="24"/>
          <w:lang w:val="es-ES_tradnl"/>
        </w:rPr>
        <w:t xml:space="preserve">vi phạm một trong các quy định như: </w:t>
      </w:r>
      <w:r w:rsidRPr="003F2D6F">
        <w:rPr>
          <w:szCs w:val="24"/>
          <w:lang w:val="es-ES"/>
        </w:rPr>
        <w:t xml:space="preserve">có giá trị thấp hơn, thời gian hiệu lực ngắn hơn so với yêu cầu quy định tại Mục 18.2 </w:t>
      </w:r>
      <w:r w:rsidRPr="003F2D6F">
        <w:rPr>
          <w:b/>
          <w:bCs/>
          <w:szCs w:val="24"/>
          <w:lang w:val="es-ES"/>
        </w:rPr>
        <w:t>E-BDL</w:t>
      </w:r>
      <w:r w:rsidRPr="003F2D6F">
        <w:rPr>
          <w:szCs w:val="24"/>
          <w:lang w:val="es-ES"/>
        </w:rPr>
        <w:t>, không đúng tên đơn vị thụ hưởng, không phải là bản gốc, không có chữ ký hợp lệ,</w:t>
      </w:r>
      <w:r w:rsidRPr="003F2D6F">
        <w:rPr>
          <w:szCs w:val="24"/>
          <w:lang w:val="es-ES_tradnl"/>
        </w:rPr>
        <w:t xml:space="preserve"> ký trước khi Chủ đầu tư phát hành E-HSMT,</w:t>
      </w:r>
      <w:r w:rsidRPr="003F2D6F">
        <w:rPr>
          <w:szCs w:val="24"/>
          <w:lang w:val="es-ES"/>
        </w:rPr>
        <w:t xml:space="preserve"> hoặc có kèm theo điều kiện gây bất lợi cho Chủ đầu tư, Bên mời thầu</w:t>
      </w:r>
      <w:r w:rsidRPr="003F2D6F">
        <w:rPr>
          <w:szCs w:val="24"/>
          <w:lang w:val="es-ES_tradnl"/>
        </w:rPr>
        <w:t xml:space="preserve"> thì bảo lãnh dự thầu được coi là không hợp lệ. </w:t>
      </w:r>
      <w:r w:rsidRPr="003F2D6F">
        <w:rPr>
          <w:spacing w:val="-4"/>
          <w:szCs w:val="24"/>
          <w:lang w:val="es-ES"/>
        </w:rPr>
        <w:t>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r w:rsidRPr="003F2D6F">
        <w:rPr>
          <w:spacing w:val="-4"/>
          <w:szCs w:val="24"/>
          <w:lang w:val="es-ES_tradnl"/>
        </w:rPr>
        <w:t>.</w:t>
      </w:r>
    </w:p>
    <w:p w:rsidR="006A4736" w:rsidRPr="003F2D6F" w:rsidRDefault="006A4736" w:rsidP="006A4736">
      <w:pPr>
        <w:widowControl w:val="0"/>
        <w:suppressAutoHyphens/>
        <w:spacing w:before="120" w:after="120" w:line="264" w:lineRule="auto"/>
        <w:ind w:right="-72" w:firstLine="709"/>
        <w:rPr>
          <w:spacing w:val="-4"/>
          <w:szCs w:val="24"/>
          <w:lang w:val="es-ES"/>
        </w:rPr>
      </w:pPr>
      <w:r w:rsidRPr="003F2D6F">
        <w:rPr>
          <w:spacing w:val="-4"/>
          <w:szCs w:val="24"/>
          <w:lang w:val="es-ES"/>
        </w:rPr>
        <w:t>(2) Tên nhà thầu có thể là một trong các trường hợp sau đây:</w:t>
      </w:r>
    </w:p>
    <w:p w:rsidR="006A4736" w:rsidRPr="003F2D6F" w:rsidRDefault="006A4736" w:rsidP="006A4736">
      <w:pPr>
        <w:widowControl w:val="0"/>
        <w:suppressAutoHyphens/>
        <w:spacing w:before="120" w:after="120" w:line="264" w:lineRule="auto"/>
        <w:ind w:right="-72" w:firstLine="709"/>
        <w:rPr>
          <w:spacing w:val="-4"/>
          <w:szCs w:val="24"/>
          <w:lang w:val="es-ES"/>
        </w:rPr>
      </w:pPr>
      <w:r w:rsidRPr="003F2D6F">
        <w:rPr>
          <w:spacing w:val="-4"/>
          <w:szCs w:val="24"/>
          <w:lang w:val="es-ES"/>
        </w:rPr>
        <w:t xml:space="preserve">- Tên của cả nhà thầu liên danh, ví dụ nhà thầu liên danh A + B tham dự thầu thì tên nhà thầu ghi là “Nhà thầu liên danh A + B”; </w:t>
      </w:r>
    </w:p>
    <w:p w:rsidR="006A4736" w:rsidRPr="003F2D6F" w:rsidRDefault="006A4736" w:rsidP="006A4736">
      <w:pPr>
        <w:widowControl w:val="0"/>
        <w:suppressAutoHyphens/>
        <w:spacing w:before="120" w:after="120" w:line="264" w:lineRule="auto"/>
        <w:ind w:right="-72" w:firstLine="709"/>
        <w:rPr>
          <w:spacing w:val="-4"/>
          <w:szCs w:val="24"/>
          <w:lang w:val="es-ES"/>
        </w:rPr>
      </w:pPr>
      <w:r w:rsidRPr="003F2D6F">
        <w:rPr>
          <w:spacing w:val="-4"/>
          <w:szCs w:val="24"/>
          <w:lang w:val="es-ES"/>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và C)”; </w:t>
      </w:r>
    </w:p>
    <w:p w:rsidR="006A4736" w:rsidRPr="003F2D6F" w:rsidRDefault="006A4736" w:rsidP="006A4736">
      <w:pPr>
        <w:widowControl w:val="0"/>
        <w:suppressAutoHyphens/>
        <w:spacing w:before="120" w:after="120" w:line="264" w:lineRule="auto"/>
        <w:ind w:right="-72" w:firstLine="709"/>
        <w:rPr>
          <w:spacing w:val="-4"/>
          <w:szCs w:val="24"/>
          <w:lang w:val="es-ES"/>
        </w:rPr>
      </w:pPr>
      <w:r w:rsidRPr="003F2D6F">
        <w:rPr>
          <w:spacing w:val="-4"/>
          <w:szCs w:val="24"/>
          <w:lang w:val="es-ES"/>
        </w:rPr>
        <w:t xml:space="preserve">- Tên của thành viên liên danh thực hiện riêng rẽ bảo lãnh dự thầu. </w:t>
      </w:r>
    </w:p>
    <w:p w:rsidR="006A4736" w:rsidRPr="003F2D6F" w:rsidRDefault="006A4736" w:rsidP="006A4736">
      <w:pPr>
        <w:widowControl w:val="0"/>
        <w:suppressAutoHyphens/>
        <w:spacing w:before="120" w:after="120" w:line="264" w:lineRule="auto"/>
        <w:ind w:right="-72" w:firstLine="709"/>
        <w:rPr>
          <w:spacing w:val="-4"/>
          <w:szCs w:val="24"/>
          <w:lang w:val="es-ES"/>
        </w:rPr>
      </w:pPr>
      <w:r w:rsidRPr="003F2D6F">
        <w:rPr>
          <w:spacing w:val="-4"/>
          <w:szCs w:val="24"/>
          <w:lang w:val="es-ES"/>
        </w:rPr>
        <w:lastRenderedPageBreak/>
        <w:t xml:space="preserve">(3) Ghi theo quy định về thời gian hiệu lực tại Mục 18.2 </w:t>
      </w:r>
      <w:r w:rsidRPr="003F2D6F">
        <w:rPr>
          <w:b/>
          <w:spacing w:val="-4"/>
          <w:szCs w:val="24"/>
          <w:lang w:val="es-ES"/>
        </w:rPr>
        <w:t>E-BDL</w:t>
      </w:r>
      <w:r w:rsidRPr="003F2D6F">
        <w:rPr>
          <w:spacing w:val="-4"/>
          <w:szCs w:val="24"/>
          <w:lang w:val="es-ES"/>
        </w:rPr>
        <w:t xml:space="preserve">.  </w:t>
      </w:r>
    </w:p>
    <w:p w:rsidR="006A4736" w:rsidRPr="003F2D6F" w:rsidRDefault="006A4736" w:rsidP="006A4736">
      <w:pPr>
        <w:widowControl w:val="0"/>
        <w:suppressAutoHyphens/>
        <w:spacing w:before="120" w:after="120" w:line="264" w:lineRule="auto"/>
        <w:ind w:right="-72" w:firstLine="709"/>
        <w:rPr>
          <w:spacing w:val="-4"/>
          <w:szCs w:val="24"/>
          <w:lang w:val="es-ES"/>
        </w:rPr>
      </w:pPr>
      <w:r w:rsidRPr="003F2D6F">
        <w:rPr>
          <w:spacing w:val="-4"/>
          <w:szCs w:val="24"/>
          <w:lang w:val="es-ES"/>
        </w:rPr>
        <w:t xml:space="preserve">(4) Ghi ngày có thời điểm đóng thầu theo quy định tại Mục 19.1 </w:t>
      </w:r>
      <w:r w:rsidRPr="003F2D6F">
        <w:rPr>
          <w:b/>
          <w:spacing w:val="-4"/>
          <w:szCs w:val="24"/>
          <w:lang w:val="es-ES"/>
        </w:rPr>
        <w:t>E-</w:t>
      </w:r>
      <w:r w:rsidRPr="003F2D6F">
        <w:rPr>
          <w:b/>
          <w:spacing w:val="-4"/>
          <w:szCs w:val="24"/>
          <w:lang w:val="vi-VN"/>
        </w:rPr>
        <w:t>CDNT</w:t>
      </w:r>
      <w:r w:rsidRPr="003F2D6F">
        <w:rPr>
          <w:spacing w:val="-4"/>
          <w:szCs w:val="24"/>
          <w:lang w:val="es-ES"/>
        </w:rPr>
        <w:t>.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w:t>
      </w:r>
      <w:bookmarkStart w:id="0" w:name="_GoBack"/>
      <w:bookmarkEnd w:id="0"/>
      <w:r w:rsidRPr="003F2D6F">
        <w:rPr>
          <w:spacing w:val="-4"/>
          <w:szCs w:val="24"/>
          <w:lang w:val="es-ES"/>
        </w:rPr>
        <w:t>g cần thiết phải đến hết 24 giờ của ngày đó).</w:t>
      </w:r>
    </w:p>
    <w:p w:rsidR="006A4736" w:rsidRPr="003F2D6F" w:rsidRDefault="006A4736" w:rsidP="006A4736">
      <w:pPr>
        <w:widowControl w:val="0"/>
        <w:suppressAutoHyphens/>
        <w:spacing w:before="120" w:after="120" w:line="264" w:lineRule="auto"/>
        <w:ind w:right="-72" w:firstLine="709"/>
        <w:rPr>
          <w:szCs w:val="24"/>
          <w:lang w:val="es-ES"/>
        </w:rPr>
      </w:pPr>
      <w:r w:rsidRPr="003F2D6F">
        <w:rPr>
          <w:spacing w:val="-4"/>
          <w:szCs w:val="24"/>
          <w:lang w:val="es-ES"/>
        </w:rPr>
        <w:t xml:space="preserve">(5) Trường hợp bảo lãnh dự thầu thiếu một hoặc một số cam kết trong các nội dung cam kết nêu trên thì bị coi là điều kiện gây bất lợi cho Chủ đầu tư, Bên mời thầu theo quy định tại Mục 18.3 </w:t>
      </w:r>
      <w:r w:rsidRPr="003F2D6F">
        <w:rPr>
          <w:b/>
          <w:spacing w:val="-4"/>
          <w:szCs w:val="24"/>
          <w:lang w:val="es-ES"/>
        </w:rPr>
        <w:t>E-CDNT</w:t>
      </w:r>
      <w:r w:rsidRPr="003F2D6F">
        <w:rPr>
          <w:spacing w:val="-4"/>
          <w:szCs w:val="24"/>
          <w:lang w:val="es-ES"/>
        </w:rPr>
        <w:t xml:space="preserve"> và thư bảo lãnh được coi là không hợp lệ. </w:t>
      </w:r>
      <w:r w:rsidRPr="003F2D6F">
        <w:rPr>
          <w:szCs w:val="24"/>
          <w:lang w:val="es-ES"/>
        </w:rPr>
        <w:tab/>
      </w:r>
    </w:p>
    <w:p w:rsidR="009471B5" w:rsidRDefault="009471B5"/>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736"/>
    <w:rsid w:val="006A4736"/>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28F3F-D7C8-4374-9EC2-4F16106C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736"/>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4736"/>
    <w:pPr>
      <w:suppressAutoHyphens/>
      <w:ind w:right="-72"/>
    </w:pPr>
    <w:rPr>
      <w:spacing w:val="-4"/>
    </w:rPr>
  </w:style>
  <w:style w:type="character" w:customStyle="1" w:styleId="BodyTextChar">
    <w:name w:val="Body Text Char"/>
    <w:basedOn w:val="DefaultParagraphFont"/>
    <w:link w:val="BodyText"/>
    <w:rsid w:val="006A4736"/>
    <w:rPr>
      <w:rFonts w:ascii="Times New Roman" w:eastAsia="Times New Roman" w:hAnsi="Times New Roman" w:cs="Times New Roman"/>
      <w:spacing w:val="-4"/>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2024-09-05T01:29:00Z</dcterms:created>
  <dcterms:modified xsi:type="dcterms:W3CDTF">2024-09-05T01:30:00Z</dcterms:modified>
</cp:coreProperties>
</file>