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2A2" w:rsidRPr="007148BD" w:rsidRDefault="00E352A2" w:rsidP="00E352A2">
      <w:pPr>
        <w:spacing w:before="120"/>
        <w:jc w:val="center"/>
        <w:rPr>
          <w:rFonts w:ascii="Arial" w:hAnsi="Arial" w:cs="Arial"/>
          <w:b/>
        </w:rPr>
      </w:pPr>
      <w:r w:rsidRPr="007148BD">
        <w:rPr>
          <w:rFonts w:ascii="Arial" w:hAnsi="Arial" w:cs="Arial"/>
          <w:b/>
        </w:rPr>
        <w:t>PHỤ LỤC VI</w:t>
      </w:r>
    </w:p>
    <w:p w:rsidR="00E352A2" w:rsidRPr="006D6D9D" w:rsidRDefault="00E352A2" w:rsidP="00E352A2">
      <w:pPr>
        <w:spacing w:before="120"/>
        <w:jc w:val="center"/>
        <w:rPr>
          <w:rFonts w:ascii="Arial" w:hAnsi="Arial" w:cs="Arial"/>
          <w:i/>
          <w:sz w:val="20"/>
        </w:rPr>
      </w:pPr>
      <w:r w:rsidRPr="006D6D9D">
        <w:rPr>
          <w:rFonts w:ascii="Arial" w:hAnsi="Arial" w:cs="Arial"/>
          <w:sz w:val="20"/>
        </w:rPr>
        <w:t>HƯỚNG DẪN CHUYỂN ĐỔI SỐ DƯ TÀI KHOẢN</w:t>
      </w:r>
      <w:r w:rsidRPr="006D6D9D">
        <w:rPr>
          <w:rFonts w:ascii="Arial" w:hAnsi="Arial" w:cs="Arial"/>
          <w:sz w:val="20"/>
        </w:rPr>
        <w:br/>
      </w:r>
      <w:r w:rsidRPr="006D6D9D">
        <w:rPr>
          <w:rFonts w:ascii="Arial" w:hAnsi="Arial" w:cs="Arial"/>
          <w:i/>
          <w:sz w:val="20"/>
        </w:rPr>
        <w:t>(Kèm theo Thông tư số 24/2024/TT-BTC ngày 17 tháng 4 năm 2024 của Bộ trưởng Bộ Tài chính)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9"/>
        <w:gridCol w:w="674"/>
        <w:gridCol w:w="868"/>
        <w:gridCol w:w="2886"/>
        <w:gridCol w:w="655"/>
        <w:gridCol w:w="868"/>
        <w:gridCol w:w="2899"/>
        <w:gridCol w:w="3485"/>
      </w:tblGrid>
      <w:tr w:rsidR="00E352A2" w:rsidRPr="00132510" w:rsidTr="008069BE">
        <w:tblPrEx>
          <w:tblCellMar>
            <w:top w:w="0" w:type="dxa"/>
            <w:left w:w="0" w:type="dxa"/>
            <w:bottom w:w="0" w:type="dxa"/>
            <w:right w:w="0" w:type="dxa"/>
          </w:tblCellMar>
        </w:tblPrEx>
        <w:tc>
          <w:tcPr>
            <w:tcW w:w="239" w:type="pct"/>
            <w:vMerge w:val="restart"/>
            <w:shd w:val="clear" w:color="auto" w:fill="FFFFFF"/>
            <w:vAlign w:val="center"/>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STT</w:t>
            </w:r>
          </w:p>
        </w:tc>
        <w:tc>
          <w:tcPr>
            <w:tcW w:w="1709" w:type="pct"/>
            <w:gridSpan w:val="3"/>
            <w:shd w:val="clear" w:color="auto" w:fill="FFFFFF"/>
            <w:vAlign w:val="center"/>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Tài khoản ban hành theo Thông tư số 107/2017/TT-BTC, 108/2018/TT-BTC, 76/2019/TT-BTC, 79/20</w:t>
            </w:r>
            <w:r w:rsidRPr="00132510">
              <w:rPr>
                <w:rFonts w:ascii="Arial" w:hAnsi="Arial" w:cs="Arial"/>
                <w:b/>
                <w:sz w:val="20"/>
                <w:szCs w:val="20"/>
                <w:lang w:val="en-US"/>
              </w:rPr>
              <w:t>1</w:t>
            </w:r>
            <w:r w:rsidRPr="00132510">
              <w:rPr>
                <w:rFonts w:ascii="Arial" w:hAnsi="Arial" w:cs="Arial"/>
                <w:b/>
                <w:sz w:val="20"/>
                <w:szCs w:val="20"/>
              </w:rPr>
              <w:t>9/TT-BTC</w:t>
            </w:r>
          </w:p>
        </w:tc>
        <w:tc>
          <w:tcPr>
            <w:tcW w:w="1707" w:type="pct"/>
            <w:gridSpan w:val="3"/>
            <w:shd w:val="clear" w:color="auto" w:fill="FFFFFF"/>
            <w:vAlign w:val="center"/>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Tà</w:t>
            </w:r>
            <w:r w:rsidRPr="00132510">
              <w:rPr>
                <w:rFonts w:ascii="Arial" w:hAnsi="Arial" w:cs="Arial"/>
                <w:b/>
                <w:sz w:val="20"/>
                <w:szCs w:val="20"/>
                <w:lang w:val="en-US"/>
              </w:rPr>
              <w:t>i</w:t>
            </w:r>
            <w:r w:rsidRPr="00132510">
              <w:rPr>
                <w:rFonts w:ascii="Arial" w:hAnsi="Arial" w:cs="Arial"/>
                <w:b/>
                <w:sz w:val="20"/>
                <w:szCs w:val="20"/>
              </w:rPr>
              <w:t xml:space="preserve"> kho</w:t>
            </w:r>
            <w:r w:rsidRPr="00132510">
              <w:rPr>
                <w:rFonts w:ascii="Arial" w:hAnsi="Arial" w:cs="Arial"/>
                <w:b/>
                <w:sz w:val="20"/>
                <w:szCs w:val="20"/>
                <w:lang w:val="en-US"/>
              </w:rPr>
              <w:t>ả</w:t>
            </w:r>
            <w:r w:rsidRPr="00132510">
              <w:rPr>
                <w:rFonts w:ascii="Arial" w:hAnsi="Arial" w:cs="Arial"/>
                <w:b/>
                <w:sz w:val="20"/>
                <w:szCs w:val="20"/>
              </w:rPr>
              <w:t>n ban hành theo Thông tư số 24/2024/TT-BTC</w:t>
            </w:r>
          </w:p>
        </w:tc>
        <w:tc>
          <w:tcPr>
            <w:tcW w:w="1345" w:type="pct"/>
            <w:vMerge w:val="restart"/>
            <w:shd w:val="clear" w:color="auto" w:fill="FFFFFF"/>
            <w:vAlign w:val="center"/>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Gh</w:t>
            </w:r>
            <w:r w:rsidRPr="00132510">
              <w:rPr>
                <w:rFonts w:ascii="Arial" w:hAnsi="Arial" w:cs="Arial"/>
                <w:b/>
                <w:sz w:val="20"/>
                <w:szCs w:val="20"/>
                <w:lang w:val="en-US"/>
              </w:rPr>
              <w:t>i</w:t>
            </w:r>
            <w:r w:rsidRPr="00132510">
              <w:rPr>
                <w:rFonts w:ascii="Arial" w:hAnsi="Arial" w:cs="Arial"/>
                <w:b/>
                <w:sz w:val="20"/>
                <w:szCs w:val="20"/>
              </w:rPr>
              <w:t xml:space="preserve"> chú</w:t>
            </w:r>
          </w:p>
        </w:tc>
      </w:tr>
      <w:tr w:rsidR="00E352A2" w:rsidRPr="00132510" w:rsidTr="008069BE">
        <w:tblPrEx>
          <w:tblCellMar>
            <w:top w:w="0" w:type="dxa"/>
            <w:left w:w="0" w:type="dxa"/>
            <w:bottom w:w="0" w:type="dxa"/>
            <w:right w:w="0" w:type="dxa"/>
          </w:tblCellMar>
        </w:tblPrEx>
        <w:tc>
          <w:tcPr>
            <w:tcW w:w="239" w:type="pct"/>
            <w:vMerge/>
            <w:shd w:val="clear" w:color="auto" w:fill="FFFFFF"/>
            <w:vAlign w:val="center"/>
          </w:tcPr>
          <w:p w:rsidR="00E352A2" w:rsidRPr="00132510" w:rsidRDefault="00E352A2" w:rsidP="008069BE">
            <w:pPr>
              <w:spacing w:before="120"/>
              <w:jc w:val="center"/>
              <w:rPr>
                <w:rFonts w:ascii="Arial" w:hAnsi="Arial" w:cs="Arial"/>
                <w:b/>
                <w:i/>
                <w:sz w:val="20"/>
                <w:szCs w:val="20"/>
              </w:rPr>
            </w:pPr>
          </w:p>
        </w:tc>
        <w:tc>
          <w:tcPr>
            <w:tcW w:w="260" w:type="pct"/>
            <w:shd w:val="clear" w:color="auto" w:fill="FFFFFF"/>
            <w:vAlign w:val="center"/>
          </w:tcPr>
          <w:p w:rsidR="00E352A2" w:rsidRPr="00132510" w:rsidRDefault="00E352A2" w:rsidP="008069BE">
            <w:pPr>
              <w:spacing w:before="120"/>
              <w:jc w:val="center"/>
              <w:rPr>
                <w:rFonts w:ascii="Arial" w:hAnsi="Arial" w:cs="Arial"/>
                <w:b/>
                <w:i/>
                <w:sz w:val="20"/>
                <w:szCs w:val="20"/>
              </w:rPr>
            </w:pPr>
            <w:r w:rsidRPr="00132510">
              <w:rPr>
                <w:rFonts w:ascii="Arial" w:hAnsi="Arial" w:cs="Arial"/>
                <w:b/>
                <w:i/>
                <w:sz w:val="20"/>
                <w:szCs w:val="20"/>
              </w:rPr>
              <w:t>TK cấp 1</w:t>
            </w:r>
          </w:p>
        </w:tc>
        <w:tc>
          <w:tcPr>
            <w:tcW w:w="335" w:type="pct"/>
            <w:shd w:val="clear" w:color="auto" w:fill="FFFFFF"/>
            <w:vAlign w:val="center"/>
          </w:tcPr>
          <w:p w:rsidR="00E352A2" w:rsidRPr="00132510" w:rsidRDefault="00E352A2" w:rsidP="008069BE">
            <w:pPr>
              <w:spacing w:before="120"/>
              <w:jc w:val="center"/>
              <w:rPr>
                <w:rFonts w:ascii="Arial" w:hAnsi="Arial" w:cs="Arial"/>
                <w:b/>
                <w:i/>
                <w:sz w:val="20"/>
                <w:szCs w:val="20"/>
              </w:rPr>
            </w:pPr>
            <w:r w:rsidRPr="00132510">
              <w:rPr>
                <w:rFonts w:ascii="Arial" w:hAnsi="Arial" w:cs="Arial"/>
                <w:b/>
                <w:i/>
                <w:sz w:val="20"/>
                <w:szCs w:val="20"/>
              </w:rPr>
              <w:t>TK cấp 2, 3</w:t>
            </w:r>
          </w:p>
        </w:tc>
        <w:tc>
          <w:tcPr>
            <w:tcW w:w="1114" w:type="pct"/>
            <w:shd w:val="clear" w:color="auto" w:fill="FFFFFF"/>
            <w:vAlign w:val="center"/>
          </w:tcPr>
          <w:p w:rsidR="00E352A2" w:rsidRPr="00132510" w:rsidRDefault="00E352A2" w:rsidP="008069BE">
            <w:pPr>
              <w:spacing w:before="120"/>
              <w:jc w:val="center"/>
              <w:rPr>
                <w:rFonts w:ascii="Arial" w:hAnsi="Arial" w:cs="Arial"/>
                <w:b/>
                <w:i/>
                <w:sz w:val="20"/>
                <w:szCs w:val="20"/>
              </w:rPr>
            </w:pPr>
            <w:r w:rsidRPr="00132510">
              <w:rPr>
                <w:rFonts w:ascii="Arial" w:hAnsi="Arial" w:cs="Arial"/>
                <w:b/>
                <w:i/>
                <w:sz w:val="20"/>
                <w:szCs w:val="20"/>
              </w:rPr>
              <w:t>Tên tài khoản</w:t>
            </w:r>
          </w:p>
        </w:tc>
        <w:tc>
          <w:tcPr>
            <w:tcW w:w="253" w:type="pct"/>
            <w:shd w:val="clear" w:color="auto" w:fill="FFFFFF"/>
            <w:vAlign w:val="center"/>
          </w:tcPr>
          <w:p w:rsidR="00E352A2" w:rsidRPr="00132510" w:rsidRDefault="00E352A2" w:rsidP="008069BE">
            <w:pPr>
              <w:spacing w:before="120"/>
              <w:jc w:val="center"/>
              <w:rPr>
                <w:rFonts w:ascii="Arial" w:hAnsi="Arial" w:cs="Arial"/>
                <w:b/>
                <w:i/>
                <w:sz w:val="20"/>
                <w:szCs w:val="20"/>
              </w:rPr>
            </w:pPr>
            <w:r w:rsidRPr="00132510">
              <w:rPr>
                <w:rFonts w:ascii="Arial" w:hAnsi="Arial" w:cs="Arial"/>
                <w:b/>
                <w:i/>
                <w:sz w:val="20"/>
                <w:szCs w:val="20"/>
              </w:rPr>
              <w:t>TK cấp 1</w:t>
            </w:r>
          </w:p>
        </w:tc>
        <w:tc>
          <w:tcPr>
            <w:tcW w:w="335" w:type="pct"/>
            <w:shd w:val="clear" w:color="auto" w:fill="FFFFFF"/>
            <w:vAlign w:val="center"/>
          </w:tcPr>
          <w:p w:rsidR="00E352A2" w:rsidRPr="00132510" w:rsidRDefault="00E352A2" w:rsidP="008069BE">
            <w:pPr>
              <w:spacing w:before="120"/>
              <w:jc w:val="center"/>
              <w:rPr>
                <w:rFonts w:ascii="Arial" w:hAnsi="Arial" w:cs="Arial"/>
                <w:b/>
                <w:i/>
                <w:sz w:val="20"/>
                <w:szCs w:val="20"/>
              </w:rPr>
            </w:pPr>
            <w:r w:rsidRPr="00132510">
              <w:rPr>
                <w:rFonts w:ascii="Arial" w:hAnsi="Arial" w:cs="Arial"/>
                <w:b/>
                <w:i/>
                <w:sz w:val="20"/>
                <w:szCs w:val="20"/>
              </w:rPr>
              <w:t>TK cấp 2, 3</w:t>
            </w:r>
          </w:p>
        </w:tc>
        <w:tc>
          <w:tcPr>
            <w:tcW w:w="1119" w:type="pct"/>
            <w:shd w:val="clear" w:color="auto" w:fill="FFFFFF"/>
            <w:vAlign w:val="center"/>
          </w:tcPr>
          <w:p w:rsidR="00E352A2" w:rsidRPr="00132510" w:rsidRDefault="00E352A2" w:rsidP="008069BE">
            <w:pPr>
              <w:spacing w:before="120"/>
              <w:jc w:val="center"/>
              <w:rPr>
                <w:rFonts w:ascii="Arial" w:hAnsi="Arial" w:cs="Arial"/>
                <w:b/>
                <w:i/>
                <w:sz w:val="20"/>
                <w:szCs w:val="20"/>
              </w:rPr>
            </w:pPr>
            <w:r w:rsidRPr="00132510">
              <w:rPr>
                <w:rFonts w:ascii="Arial" w:hAnsi="Arial" w:cs="Arial"/>
                <w:b/>
                <w:i/>
                <w:sz w:val="20"/>
                <w:szCs w:val="20"/>
              </w:rPr>
              <w:t>Tên tài khoản</w:t>
            </w:r>
          </w:p>
        </w:tc>
        <w:tc>
          <w:tcPr>
            <w:tcW w:w="1345" w:type="pct"/>
            <w:vMerge/>
            <w:shd w:val="clear" w:color="auto" w:fill="FFFFFF"/>
            <w:vAlign w:val="center"/>
          </w:tcPr>
          <w:p w:rsidR="00E352A2" w:rsidRPr="00132510" w:rsidRDefault="00E352A2" w:rsidP="008069BE">
            <w:pPr>
              <w:spacing w:before="120"/>
              <w:jc w:val="center"/>
              <w:rPr>
                <w:rFonts w:ascii="Arial" w:hAnsi="Arial" w:cs="Arial"/>
                <w:b/>
                <w:i/>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w:t>
            </w:r>
          </w:p>
        </w:tc>
        <w:tc>
          <w:tcPr>
            <w:tcW w:w="260" w:type="pct"/>
            <w:shd w:val="clear" w:color="auto" w:fill="FFFFFF"/>
          </w:tcPr>
          <w:p w:rsidR="00E352A2" w:rsidRPr="00132510" w:rsidRDefault="00E352A2" w:rsidP="008069BE">
            <w:pPr>
              <w:spacing w:before="120"/>
              <w:jc w:val="center"/>
              <w:rPr>
                <w:rFonts w:ascii="Arial" w:hAnsi="Arial" w:cs="Arial"/>
                <w:b/>
                <w:sz w:val="20"/>
                <w:szCs w:val="20"/>
                <w:lang w:val="en-US"/>
              </w:rPr>
            </w:pPr>
            <w:r w:rsidRPr="00132510">
              <w:rPr>
                <w:rFonts w:ascii="Arial" w:hAnsi="Arial" w:cs="Arial"/>
                <w:b/>
                <w:sz w:val="20"/>
                <w:szCs w:val="20"/>
                <w:lang w:val="en-US"/>
              </w:rPr>
              <w:t>111</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Tiền mặt</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111</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Tiền mặt</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1111</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Tiền Việt Nam</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1111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Tiền Việt Nam</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1112</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Ngoại tệ</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1112</w:t>
            </w:r>
          </w:p>
        </w:tc>
        <w:tc>
          <w:tcPr>
            <w:tcW w:w="1119"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Ngoại t</w:t>
            </w:r>
            <w:r w:rsidRPr="00132510">
              <w:rPr>
                <w:rFonts w:ascii="Arial" w:hAnsi="Arial" w:cs="Arial"/>
                <w:sz w:val="20"/>
                <w:szCs w:val="20"/>
                <w:lang w:val="en-US"/>
              </w:rPr>
              <w:t>ệ</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112</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Tiền gửi Ngân hàng, Kho bạc</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112</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Tiền gửi Ngân hàng, Kho bạc</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1121</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Tiền Việt Nam</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1121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Tiền Việt Nam</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1122</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Ngoại tệ</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1122</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Ngoại tệ</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113</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Tiền đang chuyển</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113</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Tiền đang chuyển</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w:t>
            </w:r>
          </w:p>
        </w:tc>
        <w:tc>
          <w:tcPr>
            <w:tcW w:w="260" w:type="pct"/>
            <w:vMerge w:val="restar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121</w:t>
            </w:r>
          </w:p>
        </w:tc>
        <w:tc>
          <w:tcPr>
            <w:tcW w:w="335" w:type="pct"/>
            <w:vMerge w:val="restar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vMerge w:val="restar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Đầu tư tài chính</w:t>
            </w:r>
          </w:p>
        </w:tc>
        <w:tc>
          <w:tcPr>
            <w:tcW w:w="253" w:type="pct"/>
            <w:vMerge w:val="restar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121</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Đầu tư tài chính</w:t>
            </w:r>
          </w:p>
        </w:tc>
        <w:tc>
          <w:tcPr>
            <w:tcW w:w="1345" w:type="pct"/>
            <w:vMerge w:val="restar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Cuối ngày 31/12/2024, đơn vị phân loại phù hợp theo tài khoản chi tiết đ</w:t>
            </w:r>
            <w:r w:rsidRPr="00132510">
              <w:rPr>
                <w:rFonts w:ascii="Arial" w:hAnsi="Arial" w:cs="Arial"/>
                <w:sz w:val="20"/>
                <w:szCs w:val="20"/>
                <w:lang w:val="en-US"/>
              </w:rPr>
              <w:t>ể</w:t>
            </w:r>
            <w:r w:rsidRPr="00132510">
              <w:rPr>
                <w:rFonts w:ascii="Arial" w:hAnsi="Arial" w:cs="Arial"/>
                <w:sz w:val="20"/>
                <w:szCs w:val="20"/>
              </w:rPr>
              <w:t xml:space="preserve"> làm căn cứ chuyển đổi sang số dư đầu năm 2025 các tài khoản chi</w:t>
            </w:r>
            <w:r w:rsidRPr="00132510">
              <w:rPr>
                <w:rFonts w:ascii="Arial" w:hAnsi="Arial" w:cs="Arial"/>
                <w:sz w:val="20"/>
                <w:szCs w:val="20"/>
                <w:lang w:val="en-US"/>
              </w:rPr>
              <w:t xml:space="preserve"> </w:t>
            </w:r>
            <w:r w:rsidRPr="00132510">
              <w:rPr>
                <w:rFonts w:ascii="Arial" w:hAnsi="Arial" w:cs="Arial"/>
                <w:sz w:val="20"/>
                <w:szCs w:val="20"/>
              </w:rPr>
              <w:t>tiết của Tài khoản 121.</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1211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Đầu tư nắm giữ đến ngày đáo hạn</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1212</w:t>
            </w:r>
          </w:p>
        </w:tc>
        <w:tc>
          <w:tcPr>
            <w:tcW w:w="1119"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Đầu tư góp vốn vào đơn vị</w:t>
            </w:r>
            <w:r w:rsidRPr="00132510">
              <w:rPr>
                <w:rFonts w:ascii="Arial" w:hAnsi="Arial" w:cs="Arial"/>
                <w:sz w:val="20"/>
                <w:szCs w:val="20"/>
                <w:lang w:val="en-US"/>
              </w:rPr>
              <w:t xml:space="preserve"> </w:t>
            </w:r>
            <w:r w:rsidRPr="00132510">
              <w:rPr>
                <w:rFonts w:ascii="Arial" w:hAnsi="Arial" w:cs="Arial"/>
                <w:sz w:val="20"/>
                <w:szCs w:val="20"/>
              </w:rPr>
              <w:t>khác</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1218</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Đầu tư khác</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lastRenderedPageBreak/>
              <w:t>5</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131</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Phải thu khách hàng</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131</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khách hàng</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6</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133</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Thuế GTGT được khấu trừ</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133</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Thuế GTGT được khấu trừ</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lang w:val="en-US"/>
              </w:rPr>
              <w:t>1</w:t>
            </w:r>
            <w:r w:rsidRPr="00132510">
              <w:rPr>
                <w:rFonts w:ascii="Arial" w:hAnsi="Arial" w:cs="Arial"/>
                <w:i/>
                <w:sz w:val="20"/>
                <w:szCs w:val="20"/>
              </w:rPr>
              <w:t>331</w:t>
            </w:r>
          </w:p>
        </w:tc>
        <w:tc>
          <w:tcPr>
            <w:tcW w:w="1114"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Thuế GTGT được kh</w:t>
            </w:r>
            <w:r w:rsidRPr="00132510">
              <w:rPr>
                <w:rFonts w:ascii="Arial" w:hAnsi="Arial" w:cs="Arial"/>
                <w:i/>
                <w:sz w:val="20"/>
                <w:szCs w:val="20"/>
                <w:lang w:val="en-US"/>
              </w:rPr>
              <w:t>ấ</w:t>
            </w:r>
            <w:r w:rsidRPr="00132510">
              <w:rPr>
                <w:rFonts w:ascii="Arial" w:hAnsi="Arial" w:cs="Arial"/>
                <w:i/>
                <w:sz w:val="20"/>
                <w:szCs w:val="20"/>
              </w:rPr>
              <w:t>u tr</w:t>
            </w:r>
            <w:r w:rsidRPr="00132510">
              <w:rPr>
                <w:rFonts w:ascii="Arial" w:hAnsi="Arial" w:cs="Arial"/>
                <w:i/>
                <w:sz w:val="20"/>
                <w:szCs w:val="20"/>
                <w:lang w:val="en-US"/>
              </w:rPr>
              <w:t>ừ</w:t>
            </w:r>
            <w:r w:rsidRPr="00132510">
              <w:rPr>
                <w:rFonts w:ascii="Arial" w:hAnsi="Arial" w:cs="Arial"/>
                <w:i/>
                <w:sz w:val="20"/>
                <w:szCs w:val="20"/>
              </w:rPr>
              <w:t xml:space="preserve"> của hàng hóa dịch vụ</w:t>
            </w:r>
          </w:p>
        </w:tc>
        <w:tc>
          <w:tcPr>
            <w:tcW w:w="253" w:type="pct"/>
            <w:shd w:val="clear" w:color="auto" w:fill="FFFFFF"/>
          </w:tcPr>
          <w:p w:rsidR="00E352A2" w:rsidRPr="00132510" w:rsidRDefault="00E352A2" w:rsidP="008069BE">
            <w:pPr>
              <w:spacing w:before="120"/>
              <w:jc w:val="center"/>
              <w:rPr>
                <w:rFonts w:ascii="Arial" w:hAnsi="Arial" w:cs="Arial"/>
                <w:i/>
                <w:sz w:val="20"/>
                <w:szCs w:val="20"/>
              </w:rPr>
            </w:pPr>
          </w:p>
        </w:tc>
        <w:tc>
          <w:tcPr>
            <w:tcW w:w="335"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1331</w:t>
            </w:r>
          </w:p>
        </w:tc>
        <w:tc>
          <w:tcPr>
            <w:tcW w:w="1119"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Thu</w:t>
            </w:r>
            <w:r w:rsidRPr="00132510">
              <w:rPr>
                <w:rFonts w:ascii="Arial" w:hAnsi="Arial" w:cs="Arial"/>
                <w:i/>
                <w:sz w:val="20"/>
                <w:szCs w:val="20"/>
                <w:lang w:val="en-US"/>
              </w:rPr>
              <w:t>ế</w:t>
            </w:r>
            <w:r w:rsidRPr="00132510">
              <w:rPr>
                <w:rFonts w:ascii="Arial" w:hAnsi="Arial" w:cs="Arial"/>
                <w:i/>
                <w:sz w:val="20"/>
                <w:szCs w:val="20"/>
              </w:rPr>
              <w:t xml:space="preserve"> GTGT được kh</w:t>
            </w:r>
            <w:r w:rsidRPr="00132510">
              <w:rPr>
                <w:rFonts w:ascii="Arial" w:hAnsi="Arial" w:cs="Arial"/>
                <w:i/>
                <w:sz w:val="20"/>
                <w:szCs w:val="20"/>
                <w:lang w:val="en-US"/>
              </w:rPr>
              <w:t>ấ</w:t>
            </w:r>
            <w:r w:rsidRPr="00132510">
              <w:rPr>
                <w:rFonts w:ascii="Arial" w:hAnsi="Arial" w:cs="Arial"/>
                <w:i/>
                <w:sz w:val="20"/>
                <w:szCs w:val="20"/>
              </w:rPr>
              <w:t>u trừ của hàng hóa dịch vụ</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1332</w:t>
            </w:r>
          </w:p>
        </w:tc>
        <w:tc>
          <w:tcPr>
            <w:tcW w:w="1114"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 xml:space="preserve">Thuế GTGT </w:t>
            </w:r>
            <w:r w:rsidRPr="00132510">
              <w:rPr>
                <w:rFonts w:ascii="Arial" w:hAnsi="Arial" w:cs="Arial"/>
                <w:i/>
                <w:sz w:val="20"/>
                <w:szCs w:val="20"/>
                <w:lang w:val="en-US"/>
              </w:rPr>
              <w:t>đư</w:t>
            </w:r>
            <w:r w:rsidRPr="00132510">
              <w:rPr>
                <w:rFonts w:ascii="Arial" w:hAnsi="Arial" w:cs="Arial"/>
                <w:i/>
                <w:sz w:val="20"/>
                <w:szCs w:val="20"/>
              </w:rPr>
              <w:t>ợc khấu trừ của TSCĐ</w:t>
            </w:r>
          </w:p>
        </w:tc>
        <w:tc>
          <w:tcPr>
            <w:tcW w:w="253" w:type="pct"/>
            <w:shd w:val="clear" w:color="auto" w:fill="FFFFFF"/>
          </w:tcPr>
          <w:p w:rsidR="00E352A2" w:rsidRPr="00132510" w:rsidRDefault="00E352A2" w:rsidP="008069BE">
            <w:pPr>
              <w:spacing w:before="120"/>
              <w:jc w:val="center"/>
              <w:rPr>
                <w:rFonts w:ascii="Arial" w:hAnsi="Arial" w:cs="Arial"/>
                <w:i/>
                <w:sz w:val="20"/>
                <w:szCs w:val="20"/>
              </w:rPr>
            </w:pPr>
          </w:p>
        </w:tc>
        <w:tc>
          <w:tcPr>
            <w:tcW w:w="335"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1332</w:t>
            </w:r>
          </w:p>
        </w:tc>
        <w:tc>
          <w:tcPr>
            <w:tcW w:w="1119"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Thuế GTGT được khấu trừ của TSCĐ</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7</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136</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Phải thu nội bộ</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136</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nội bộ đơn vị kế toán</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8</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137</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Tạm chi</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1371</w:t>
            </w:r>
          </w:p>
        </w:tc>
        <w:tc>
          <w:tcPr>
            <w:tcW w:w="1114"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Tạm chi bổ sung thu nhập</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334</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người lao động</w:t>
            </w:r>
          </w:p>
        </w:tc>
        <w:tc>
          <w:tcPr>
            <w:tcW w:w="1345"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Đối với số tạm chi bổ sung thu nhập, tạm chi khen thưởng, phúc lợi:</w:t>
            </w:r>
          </w:p>
          <w:p w:rsidR="00E352A2" w:rsidRPr="00132510" w:rsidRDefault="00E352A2" w:rsidP="008069BE">
            <w:pPr>
              <w:spacing w:before="120"/>
              <w:rPr>
                <w:rFonts w:ascii="Arial" w:hAnsi="Arial" w:cs="Arial"/>
                <w:sz w:val="20"/>
                <w:szCs w:val="20"/>
              </w:rPr>
            </w:pPr>
            <w:r w:rsidRPr="00132510">
              <w:rPr>
                <w:rFonts w:ascii="Arial" w:hAnsi="Arial" w:cs="Arial"/>
                <w:sz w:val="20"/>
                <w:szCs w:val="20"/>
              </w:rPr>
              <w:t>- Cuối ngày 31/12/2024 đơn vị phải kết chuyển hết số dư tạm chi trong năm (số dư Tài khoản 1371, Tài</w:t>
            </w:r>
            <w:r w:rsidRPr="00132510">
              <w:rPr>
                <w:rFonts w:ascii="Arial" w:hAnsi="Arial" w:cs="Arial"/>
                <w:sz w:val="20"/>
                <w:szCs w:val="20"/>
                <w:lang w:val="en-US"/>
              </w:rPr>
              <w:t xml:space="preserve"> </w:t>
            </w:r>
            <w:r w:rsidRPr="00132510">
              <w:rPr>
                <w:rFonts w:ascii="Arial" w:hAnsi="Arial" w:cs="Arial"/>
                <w:sz w:val="20"/>
                <w:szCs w:val="20"/>
              </w:rPr>
              <w:t>khoản 1378) vào chênh lệch thu, chi được phân phối trong năm theo quy định của cơ chế tài chính.</w:t>
            </w:r>
          </w:p>
          <w:p w:rsidR="00E352A2" w:rsidRPr="00132510" w:rsidRDefault="00E352A2" w:rsidP="008069BE">
            <w:pPr>
              <w:spacing w:before="120"/>
              <w:rPr>
                <w:rFonts w:ascii="Arial" w:hAnsi="Arial" w:cs="Arial"/>
                <w:sz w:val="20"/>
                <w:szCs w:val="20"/>
              </w:rPr>
            </w:pPr>
            <w:r w:rsidRPr="00132510">
              <w:rPr>
                <w:rFonts w:ascii="Arial" w:hAnsi="Arial" w:cs="Arial"/>
                <w:sz w:val="20"/>
                <w:szCs w:val="20"/>
              </w:rPr>
              <w:t>- Trường hợp đặc biệt đơn vị chi quá số chênh lệch thu, chi (tiết kiệm chi) được phân phối th</w:t>
            </w:r>
            <w:r w:rsidRPr="00132510">
              <w:rPr>
                <w:rFonts w:ascii="Arial" w:hAnsi="Arial" w:cs="Arial"/>
                <w:sz w:val="20"/>
                <w:szCs w:val="20"/>
                <w:lang w:val="en-US"/>
              </w:rPr>
              <w:t>ì</w:t>
            </w:r>
            <w:r w:rsidRPr="00132510">
              <w:rPr>
                <w:rFonts w:ascii="Arial" w:hAnsi="Arial" w:cs="Arial"/>
                <w:sz w:val="20"/>
                <w:szCs w:val="20"/>
              </w:rPr>
              <w:t xml:space="preserve"> số đã chi quá này được chuy</w:t>
            </w:r>
            <w:r w:rsidRPr="00132510">
              <w:rPr>
                <w:rFonts w:ascii="Arial" w:hAnsi="Arial" w:cs="Arial"/>
                <w:sz w:val="20"/>
                <w:szCs w:val="20"/>
                <w:lang w:val="en-US"/>
              </w:rPr>
              <w:t>ể</w:t>
            </w:r>
            <w:r w:rsidRPr="00132510">
              <w:rPr>
                <w:rFonts w:ascii="Arial" w:hAnsi="Arial" w:cs="Arial"/>
                <w:sz w:val="20"/>
                <w:szCs w:val="20"/>
              </w:rPr>
              <w:t>n đ</w:t>
            </w:r>
            <w:r w:rsidRPr="00132510">
              <w:rPr>
                <w:rFonts w:ascii="Arial" w:hAnsi="Arial" w:cs="Arial"/>
                <w:sz w:val="20"/>
                <w:szCs w:val="20"/>
                <w:lang w:val="en-US"/>
              </w:rPr>
              <w:t>ổ</w:t>
            </w:r>
            <w:r w:rsidRPr="00132510">
              <w:rPr>
                <w:rFonts w:ascii="Arial" w:hAnsi="Arial" w:cs="Arial"/>
                <w:sz w:val="20"/>
                <w:szCs w:val="20"/>
              </w:rPr>
              <w:t>i sang số dư đầu năm 2025: Chuyển sang số dư bên Nợ Tài khoản 334 (trường hợp đơn vị không được trích lập quỹ) và chuy</w:t>
            </w:r>
            <w:r w:rsidRPr="00132510">
              <w:rPr>
                <w:rFonts w:ascii="Arial" w:hAnsi="Arial" w:cs="Arial"/>
                <w:sz w:val="20"/>
                <w:szCs w:val="20"/>
                <w:lang w:val="en-US"/>
              </w:rPr>
              <w:t>ể</w:t>
            </w:r>
            <w:r w:rsidRPr="00132510">
              <w:rPr>
                <w:rFonts w:ascii="Arial" w:hAnsi="Arial" w:cs="Arial"/>
                <w:sz w:val="20"/>
                <w:szCs w:val="20"/>
              </w:rPr>
              <w:t>n sang số dư bên Nợ Tài khoản 353 (trường hợp đơn vị được trích lập quỹ).</w:t>
            </w:r>
          </w:p>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 xml:space="preserve">Nếu Tài khoản 334 và Tài khoản 353 cũng có số dư Có đầu kỳ 2025 mang </w:t>
            </w:r>
            <w:r w:rsidRPr="00132510">
              <w:rPr>
                <w:rFonts w:ascii="Arial" w:hAnsi="Arial" w:cs="Arial"/>
                <w:sz w:val="20"/>
                <w:szCs w:val="20"/>
              </w:rPr>
              <w:lastRenderedPageBreak/>
              <w:t>sang từ năm trước thì đơn vị phải tính toán bù trừ theo chi tiết phù hợp để xác định chính xác số dư đầu năm của các tài khoản này.</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353</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Các quỹ phải trả</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1378</w:t>
            </w:r>
          </w:p>
        </w:tc>
        <w:tc>
          <w:tcPr>
            <w:tcW w:w="1114"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Tạm chi khác (đối với số dư tạm chi khen thưởng, phúc lợi trong năm)</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334</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người lao động</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353</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Các quỹ phải trả</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1378</w:t>
            </w:r>
          </w:p>
        </w:tc>
        <w:tc>
          <w:tcPr>
            <w:tcW w:w="1114"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Tạm chi khác (đối với số dư các khoản tạm chi còn lại)</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154</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Chi phí sản xuất kinh doanh, dịch vụ d</w:t>
            </w:r>
            <w:r w:rsidRPr="00132510">
              <w:rPr>
                <w:rFonts w:ascii="Arial" w:hAnsi="Arial" w:cs="Arial"/>
                <w:sz w:val="20"/>
                <w:szCs w:val="20"/>
                <w:lang w:val="en-US"/>
              </w:rPr>
              <w:t>ở</w:t>
            </w:r>
            <w:r w:rsidRPr="00132510">
              <w:rPr>
                <w:rFonts w:ascii="Arial" w:hAnsi="Arial" w:cs="Arial"/>
                <w:sz w:val="20"/>
                <w:szCs w:val="20"/>
              </w:rPr>
              <w:t xml:space="preserve"> dang</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Trường hợp đơn vị có số dư của khoản tạm chi thực hiện nhiệm vụ đặt hàng của nhà nước vượt quá số dư dự toán được giao trong năm</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1388</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khác</w:t>
            </w:r>
          </w:p>
        </w:tc>
        <w:tc>
          <w:tcPr>
            <w:tcW w:w="1345" w:type="pct"/>
            <w:vMerge w:val="restar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Ngoài ra đơn vị phải phân tích số</w:t>
            </w:r>
            <w:r w:rsidRPr="00132510">
              <w:rPr>
                <w:rFonts w:ascii="Arial" w:hAnsi="Arial" w:cs="Arial"/>
                <w:sz w:val="20"/>
                <w:szCs w:val="20"/>
                <w:lang w:val="en-US"/>
              </w:rPr>
              <w:t xml:space="preserve"> </w:t>
            </w:r>
            <w:r w:rsidRPr="00132510">
              <w:rPr>
                <w:rFonts w:ascii="Arial" w:hAnsi="Arial" w:cs="Arial"/>
                <w:sz w:val="20"/>
                <w:szCs w:val="20"/>
              </w:rPr>
              <w:t>dư Tài khoản 1378 theo thực tế đơn vị sử dụng tài khoản đ</w:t>
            </w:r>
            <w:r w:rsidRPr="00132510">
              <w:rPr>
                <w:rFonts w:ascii="Arial" w:hAnsi="Arial" w:cs="Arial"/>
                <w:sz w:val="20"/>
                <w:szCs w:val="20"/>
                <w:lang w:val="en-US"/>
              </w:rPr>
              <w:t>ể</w:t>
            </w:r>
            <w:r w:rsidRPr="00132510">
              <w:rPr>
                <w:rFonts w:ascii="Arial" w:hAnsi="Arial" w:cs="Arial"/>
                <w:sz w:val="20"/>
                <w:szCs w:val="20"/>
              </w:rPr>
              <w:t xml:space="preserve"> chuyển số dư vào Tài khoản tương ứng phù hợp (nếu có).</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lang w:val="en-US"/>
              </w:rPr>
              <w:t>...</w:t>
            </w:r>
          </w:p>
        </w:tc>
        <w:tc>
          <w:tcPr>
            <w:tcW w:w="1119"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lang w:val="en-US"/>
              </w:rPr>
              <w:t>...</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1374</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Tạm chi từ dự toán ứng trước</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24121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Chi phí đầu tư xây dựng</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9</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138</w:t>
            </w:r>
          </w:p>
        </w:tc>
        <w:tc>
          <w:tcPr>
            <w:tcW w:w="335" w:type="pct"/>
            <w:shd w:val="clear" w:color="auto" w:fill="FFFFFF"/>
          </w:tcPr>
          <w:p w:rsidR="00E352A2" w:rsidRPr="00132510" w:rsidRDefault="00E352A2" w:rsidP="008069BE">
            <w:pPr>
              <w:spacing w:before="120"/>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Phải thu khác</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1381</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tiền lãi</w:t>
            </w:r>
          </w:p>
        </w:tc>
        <w:tc>
          <w:tcPr>
            <w:tcW w:w="253"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1385</w:t>
            </w:r>
          </w:p>
        </w:tc>
        <w:tc>
          <w:tcPr>
            <w:tcW w:w="1119"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tiền lãi</w:t>
            </w:r>
          </w:p>
        </w:tc>
        <w:tc>
          <w:tcPr>
            <w:tcW w:w="1345" w:type="pct"/>
            <w:vMerge w:val="restart"/>
            <w:shd w:val="clear" w:color="auto" w:fill="FFFFFF"/>
          </w:tcPr>
          <w:p w:rsidR="00E352A2" w:rsidRPr="00132510" w:rsidRDefault="00E352A2" w:rsidP="008069BE">
            <w:pPr>
              <w:spacing w:before="120"/>
              <w:rPr>
                <w:rFonts w:ascii="Arial" w:hAnsi="Arial" w:cs="Arial"/>
                <w:sz w:val="20"/>
                <w:szCs w:val="20"/>
                <w:lang w:val="en-US"/>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1382</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cổ tức/lợi nhuận</w:t>
            </w:r>
          </w:p>
        </w:tc>
        <w:tc>
          <w:tcPr>
            <w:tcW w:w="253"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rPr>
                <w:rFonts w:ascii="Arial" w:hAnsi="Arial" w:cs="Arial"/>
                <w:sz w:val="20"/>
                <w:szCs w:val="20"/>
              </w:rPr>
            </w:pPr>
          </w:p>
        </w:tc>
        <w:tc>
          <w:tcPr>
            <w:tcW w:w="1119" w:type="pct"/>
            <w:vMerge/>
            <w:shd w:val="clear" w:color="auto" w:fill="FFFFFF"/>
          </w:tcPr>
          <w:p w:rsidR="00E352A2" w:rsidRPr="00132510" w:rsidRDefault="00E352A2" w:rsidP="008069BE">
            <w:pPr>
              <w:spacing w:before="120"/>
              <w:rPr>
                <w:rFonts w:ascii="Arial" w:hAnsi="Arial" w:cs="Arial"/>
                <w:sz w:val="20"/>
                <w:szCs w:val="20"/>
              </w:rPr>
            </w:pP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1383</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các khoản phí và lệ phí</w:t>
            </w:r>
          </w:p>
        </w:tc>
        <w:tc>
          <w:tcPr>
            <w:tcW w:w="253" w:type="pct"/>
            <w:vMerge/>
            <w:tcBorders>
              <w:bottom w:val="single" w:sz="2" w:space="0" w:color="auto"/>
            </w:tcBorders>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1383</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phí, lệ phí</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1388</w:t>
            </w:r>
          </w:p>
        </w:tc>
        <w:tc>
          <w:tcPr>
            <w:tcW w:w="1114"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khác</w:t>
            </w:r>
          </w:p>
        </w:tc>
        <w:tc>
          <w:tcPr>
            <w:tcW w:w="253" w:type="pct"/>
            <w:tcBorders>
              <w:top w:val="single" w:sz="2" w:space="0" w:color="auto"/>
            </w:tcBorders>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1381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Tài sản thiếu chờ xử lý</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Đối với chi tiết tài sản thiếu chờ xử</w:t>
            </w:r>
            <w:r w:rsidRPr="00132510">
              <w:rPr>
                <w:rFonts w:ascii="Arial" w:hAnsi="Arial" w:cs="Arial"/>
                <w:sz w:val="20"/>
                <w:szCs w:val="20"/>
                <w:lang w:val="en-US"/>
              </w:rPr>
              <w:t xml:space="preserve"> lý</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1382</w:t>
            </w:r>
          </w:p>
        </w:tc>
        <w:tc>
          <w:tcPr>
            <w:tcW w:w="1119"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Chi hoạt động liên doanh, liên kết chờ phân b</w:t>
            </w:r>
            <w:r w:rsidRPr="00132510">
              <w:rPr>
                <w:rFonts w:ascii="Arial" w:hAnsi="Arial" w:cs="Arial"/>
                <w:sz w:val="20"/>
                <w:szCs w:val="20"/>
                <w:lang w:val="en-US"/>
              </w:rPr>
              <w:t>ổ</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Đối với chi tiết các khoản chi phí chung của hoạt động liên doanh liên kết chờ phân bổ cho các bên tham gia.</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1351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từ ngân sách nhà nước (số dư bên Nợ)</w:t>
            </w:r>
          </w:p>
        </w:tc>
        <w:tc>
          <w:tcPr>
            <w:tcW w:w="1345"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Đối với chi tiết số dư các khoản phải thu kinh phí NSNN đã có đủ khối lượng, hồ sơ thanh toán cuối ngày 31/12/2024 nhưng chưa thanh toán với KBNN mà thực hiện thanh toán trong thời gian chỉnh lý quyết</w:t>
            </w:r>
            <w:r w:rsidRPr="00132510">
              <w:rPr>
                <w:rFonts w:ascii="Arial" w:hAnsi="Arial" w:cs="Arial"/>
                <w:sz w:val="20"/>
                <w:szCs w:val="20"/>
                <w:lang w:val="en-US"/>
              </w:rPr>
              <w:t xml:space="preserve"> </w:t>
            </w:r>
            <w:r w:rsidRPr="00132510">
              <w:rPr>
                <w:rFonts w:ascii="Arial" w:hAnsi="Arial" w:cs="Arial"/>
                <w:sz w:val="20"/>
                <w:szCs w:val="20"/>
              </w:rPr>
              <w:t xml:space="preserve">toán ngân sách năm trước (tháng 01/2025) và được quyết toán vào ngân sách năm trước (năm 2024). (Trong trường </w:t>
            </w:r>
            <w:r w:rsidRPr="00132510">
              <w:rPr>
                <w:rFonts w:ascii="Arial" w:hAnsi="Arial" w:cs="Arial"/>
                <w:sz w:val="20"/>
                <w:szCs w:val="20"/>
              </w:rPr>
              <w:lastRenderedPageBreak/>
              <w:t>hợp đơn vị đã ghi chi phí, t</w:t>
            </w:r>
            <w:r w:rsidRPr="00132510">
              <w:rPr>
                <w:rFonts w:ascii="Arial" w:hAnsi="Arial" w:cs="Arial"/>
                <w:sz w:val="20"/>
                <w:szCs w:val="20"/>
                <w:lang w:val="en-US"/>
              </w:rPr>
              <w:t>à</w:t>
            </w:r>
            <w:r w:rsidRPr="00132510">
              <w:rPr>
                <w:rFonts w:ascii="Arial" w:hAnsi="Arial" w:cs="Arial"/>
                <w:sz w:val="20"/>
                <w:szCs w:val="20"/>
              </w:rPr>
              <w:t>i sản,... đồng thời ghi doanh thu tương ứng với khoản phải thu của NSNN).</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lang w:val="en-US"/>
              </w:rPr>
              <w:t>1</w:t>
            </w:r>
            <w:r w:rsidRPr="00132510">
              <w:rPr>
                <w:rFonts w:ascii="Arial" w:hAnsi="Arial" w:cs="Arial"/>
                <w:sz w:val="20"/>
                <w:szCs w:val="20"/>
              </w:rPr>
              <w:t>37</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nhận ủy quy</w:t>
            </w:r>
            <w:r w:rsidRPr="00132510">
              <w:rPr>
                <w:rFonts w:ascii="Arial" w:hAnsi="Arial" w:cs="Arial"/>
                <w:sz w:val="20"/>
                <w:szCs w:val="20"/>
                <w:lang w:val="en-US"/>
              </w:rPr>
              <w:t>ề</w:t>
            </w:r>
            <w:r w:rsidRPr="00132510">
              <w:rPr>
                <w:rFonts w:ascii="Arial" w:hAnsi="Arial" w:cs="Arial"/>
                <w:sz w:val="20"/>
                <w:szCs w:val="20"/>
              </w:rPr>
              <w:t>n, ủ</w:t>
            </w:r>
            <w:r w:rsidRPr="00132510">
              <w:rPr>
                <w:rFonts w:ascii="Arial" w:hAnsi="Arial" w:cs="Arial"/>
                <w:sz w:val="20"/>
                <w:szCs w:val="20"/>
                <w:lang w:val="en-US"/>
              </w:rPr>
              <w:t>y</w:t>
            </w:r>
            <w:r w:rsidRPr="00132510">
              <w:rPr>
                <w:rFonts w:ascii="Arial" w:hAnsi="Arial" w:cs="Arial"/>
                <w:sz w:val="20"/>
                <w:szCs w:val="20"/>
              </w:rPr>
              <w:t xml:space="preserve"> thác chi trả</w:t>
            </w:r>
            <w:r w:rsidRPr="00132510">
              <w:rPr>
                <w:rFonts w:ascii="Arial" w:hAnsi="Arial" w:cs="Arial"/>
                <w:sz w:val="20"/>
                <w:szCs w:val="20"/>
                <w:lang w:val="en-US"/>
              </w:rPr>
              <w:t xml:space="preserve"> </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Chi tiết số dư khoản đơn vị phải thu của b</w:t>
            </w:r>
            <w:r w:rsidRPr="00132510">
              <w:rPr>
                <w:rFonts w:ascii="Arial" w:hAnsi="Arial" w:cs="Arial"/>
                <w:sz w:val="20"/>
                <w:szCs w:val="20"/>
                <w:lang w:val="en-US"/>
              </w:rPr>
              <w:t>ê</w:t>
            </w:r>
            <w:r w:rsidRPr="00132510">
              <w:rPr>
                <w:rFonts w:ascii="Arial" w:hAnsi="Arial" w:cs="Arial"/>
                <w:sz w:val="20"/>
                <w:szCs w:val="20"/>
              </w:rPr>
              <w:t>n ủy quyền, ủy thác chi trả (nếu có)</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1412</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Tạm ứng v</w:t>
            </w:r>
            <w:r w:rsidRPr="00132510">
              <w:rPr>
                <w:rFonts w:ascii="Arial" w:hAnsi="Arial" w:cs="Arial"/>
                <w:sz w:val="20"/>
                <w:szCs w:val="20"/>
                <w:lang w:val="en-US"/>
              </w:rPr>
              <w:t>ớ</w:t>
            </w:r>
            <w:r w:rsidRPr="00132510">
              <w:rPr>
                <w:rFonts w:ascii="Arial" w:hAnsi="Arial" w:cs="Arial"/>
                <w:sz w:val="20"/>
                <w:szCs w:val="20"/>
              </w:rPr>
              <w:t xml:space="preserve">i </w:t>
            </w:r>
            <w:r w:rsidRPr="00132510">
              <w:rPr>
                <w:rFonts w:ascii="Arial" w:hAnsi="Arial" w:cs="Arial"/>
                <w:sz w:val="20"/>
                <w:szCs w:val="20"/>
                <w:lang w:val="en-US"/>
              </w:rPr>
              <w:t>đầ</w:t>
            </w:r>
            <w:r w:rsidRPr="00132510">
              <w:rPr>
                <w:rFonts w:ascii="Arial" w:hAnsi="Arial" w:cs="Arial"/>
                <w:sz w:val="20"/>
                <w:szCs w:val="20"/>
              </w:rPr>
              <w:t>u m</w:t>
            </w:r>
            <w:r w:rsidRPr="00132510">
              <w:rPr>
                <w:rFonts w:ascii="Arial" w:hAnsi="Arial" w:cs="Arial"/>
                <w:sz w:val="20"/>
                <w:szCs w:val="20"/>
                <w:lang w:val="en-US"/>
              </w:rPr>
              <w:t>ố</w:t>
            </w:r>
            <w:r w:rsidRPr="00132510">
              <w:rPr>
                <w:rFonts w:ascii="Arial" w:hAnsi="Arial" w:cs="Arial"/>
                <w:sz w:val="20"/>
                <w:szCs w:val="20"/>
              </w:rPr>
              <w:t>i chi tiêu</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Chi tiết số dư tạm ứng cho đơn vị cấp dưới là đầu mối chi tiêu của đơn vị kế toán</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229</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Dự phòng t</w:t>
            </w:r>
            <w:r w:rsidRPr="00132510">
              <w:rPr>
                <w:rFonts w:ascii="Arial" w:hAnsi="Arial" w:cs="Arial"/>
                <w:sz w:val="20"/>
                <w:szCs w:val="20"/>
                <w:lang w:val="en-US"/>
              </w:rPr>
              <w:t>ổ</w:t>
            </w:r>
            <w:r w:rsidRPr="00132510">
              <w:rPr>
                <w:rFonts w:ascii="Arial" w:hAnsi="Arial" w:cs="Arial"/>
                <w:sz w:val="20"/>
                <w:szCs w:val="20"/>
              </w:rPr>
              <w:t>n thất t</w:t>
            </w:r>
            <w:r w:rsidRPr="00132510">
              <w:rPr>
                <w:rFonts w:ascii="Arial" w:hAnsi="Arial" w:cs="Arial"/>
                <w:sz w:val="20"/>
                <w:szCs w:val="20"/>
                <w:lang w:val="en-US"/>
              </w:rPr>
              <w:t>à</w:t>
            </w:r>
            <w:r w:rsidRPr="00132510">
              <w:rPr>
                <w:rFonts w:ascii="Arial" w:hAnsi="Arial" w:cs="Arial"/>
                <w:sz w:val="20"/>
                <w:szCs w:val="20"/>
              </w:rPr>
              <w:t>i sản</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Số dư khoản dự phòng tổn thất tài sản đã trích lập (nếu có) theo quy định (số dư bên Có)</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lang w:val="en-US"/>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1388</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khác</w:t>
            </w:r>
          </w:p>
        </w:tc>
        <w:tc>
          <w:tcPr>
            <w:tcW w:w="1345"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Ngoài ra đơn vị phải phân tích số dư Tài khoản 1388 theo thực tế đơn vị sử dụng tài khoản đ</w:t>
            </w:r>
            <w:r w:rsidRPr="00132510">
              <w:rPr>
                <w:rFonts w:ascii="Arial" w:hAnsi="Arial" w:cs="Arial"/>
                <w:sz w:val="20"/>
                <w:szCs w:val="20"/>
                <w:lang w:val="en-US"/>
              </w:rPr>
              <w:t>ể</w:t>
            </w:r>
            <w:r w:rsidRPr="00132510">
              <w:rPr>
                <w:rFonts w:ascii="Arial" w:hAnsi="Arial" w:cs="Arial"/>
                <w:sz w:val="20"/>
                <w:szCs w:val="20"/>
              </w:rPr>
              <w:t xml:space="preserve"> chuyển số dư vào Tài khoản tương ứng phù hợp (nếu có).</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lang w:val="en-US"/>
              </w:rPr>
            </w:pPr>
            <w:r w:rsidRPr="00132510">
              <w:rPr>
                <w:rFonts w:ascii="Arial" w:hAnsi="Arial" w:cs="Arial"/>
                <w:sz w:val="20"/>
                <w:szCs w:val="20"/>
                <w:lang w:val="en-US"/>
              </w:rPr>
              <w:t>...</w:t>
            </w:r>
          </w:p>
        </w:tc>
        <w:tc>
          <w:tcPr>
            <w:tcW w:w="335" w:type="pct"/>
            <w:shd w:val="clear" w:color="auto" w:fill="FFFFFF"/>
          </w:tcPr>
          <w:p w:rsidR="00E352A2" w:rsidRPr="00132510" w:rsidRDefault="00E352A2" w:rsidP="008069BE">
            <w:pPr>
              <w:spacing w:before="120"/>
              <w:jc w:val="center"/>
              <w:rPr>
                <w:rFonts w:ascii="Arial" w:hAnsi="Arial" w:cs="Arial"/>
                <w:sz w:val="20"/>
                <w:szCs w:val="20"/>
                <w:lang w:val="en-US"/>
              </w:rPr>
            </w:pPr>
            <w:r w:rsidRPr="00132510">
              <w:rPr>
                <w:rFonts w:ascii="Arial" w:hAnsi="Arial" w:cs="Arial"/>
                <w:sz w:val="20"/>
                <w:szCs w:val="20"/>
                <w:lang w:val="en-US"/>
              </w:rPr>
              <w:t>...</w:t>
            </w: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10</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141</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Tạm ứng</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1411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Tạm ứng với người lao động</w:t>
            </w:r>
          </w:p>
        </w:tc>
        <w:tc>
          <w:tcPr>
            <w:tcW w:w="1345"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Đơn vị phân tích số dư để chuy</w:t>
            </w:r>
            <w:r w:rsidRPr="00132510">
              <w:rPr>
                <w:rFonts w:ascii="Arial" w:hAnsi="Arial" w:cs="Arial"/>
                <w:sz w:val="20"/>
                <w:szCs w:val="20"/>
                <w:lang w:val="en-US"/>
              </w:rPr>
              <w:t>ể</w:t>
            </w:r>
            <w:r w:rsidRPr="00132510">
              <w:rPr>
                <w:rFonts w:ascii="Arial" w:hAnsi="Arial" w:cs="Arial"/>
                <w:sz w:val="20"/>
                <w:szCs w:val="20"/>
              </w:rPr>
              <w:t>n</w:t>
            </w:r>
            <w:r w:rsidRPr="00132510">
              <w:rPr>
                <w:rFonts w:ascii="Arial" w:hAnsi="Arial" w:cs="Arial"/>
                <w:sz w:val="20"/>
                <w:szCs w:val="20"/>
                <w:lang w:val="en-US"/>
              </w:rPr>
              <w:t xml:space="preserve"> </w:t>
            </w:r>
            <w:r w:rsidRPr="00132510">
              <w:rPr>
                <w:rFonts w:ascii="Arial" w:hAnsi="Arial" w:cs="Arial"/>
                <w:sz w:val="20"/>
                <w:szCs w:val="20"/>
              </w:rPr>
              <w:t>sang các chi tiết tương ứng phù hợp.</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11</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145</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Phải thu vốn dự trữ quốc gia</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 xml:space="preserve">Thông tư số </w:t>
            </w:r>
            <w:r w:rsidRPr="00132510">
              <w:rPr>
                <w:rFonts w:ascii="Arial" w:hAnsi="Arial" w:cs="Arial"/>
                <w:i/>
                <w:sz w:val="20"/>
                <w:szCs w:val="20"/>
                <w:lang w:val="en-US"/>
              </w:rPr>
              <w:t>1</w:t>
            </w:r>
            <w:r w:rsidRPr="00132510">
              <w:rPr>
                <w:rFonts w:ascii="Arial" w:hAnsi="Arial" w:cs="Arial"/>
                <w:i/>
                <w:sz w:val="20"/>
                <w:szCs w:val="20"/>
              </w:rPr>
              <w:t>08/20</w:t>
            </w:r>
            <w:r w:rsidRPr="00132510">
              <w:rPr>
                <w:rFonts w:ascii="Arial" w:hAnsi="Arial" w:cs="Arial"/>
                <w:i/>
                <w:sz w:val="20"/>
                <w:szCs w:val="20"/>
                <w:lang w:val="en-US"/>
              </w:rPr>
              <w:t>18</w:t>
            </w:r>
            <w:r w:rsidRPr="00132510">
              <w:rPr>
                <w:rFonts w:ascii="Arial" w:hAnsi="Arial" w:cs="Arial"/>
                <w:i/>
                <w:sz w:val="20"/>
                <w:szCs w:val="20"/>
              </w:rPr>
              <w:t>/TT</w:t>
            </w:r>
            <w:r w:rsidRPr="00132510">
              <w:rPr>
                <w:rFonts w:ascii="Arial" w:hAnsi="Arial" w:cs="Arial"/>
                <w:i/>
                <w:sz w:val="20"/>
                <w:szCs w:val="20"/>
                <w:lang w:val="en-US"/>
              </w:rPr>
              <w:t>-</w:t>
            </w:r>
            <w:r w:rsidRPr="00132510">
              <w:rPr>
                <w:rFonts w:ascii="Arial" w:hAnsi="Arial" w:cs="Arial"/>
                <w:i/>
                <w:sz w:val="20"/>
                <w:szCs w:val="20"/>
              </w:rPr>
              <w:t>BTC</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1451</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Hàng dự trữ quốc gia thiếu chờ xử lý</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1381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Tài s</w:t>
            </w:r>
            <w:r w:rsidRPr="00132510">
              <w:rPr>
                <w:rFonts w:ascii="Arial" w:hAnsi="Arial" w:cs="Arial"/>
                <w:sz w:val="20"/>
                <w:szCs w:val="20"/>
                <w:lang w:val="en-US"/>
              </w:rPr>
              <w:t>ả</w:t>
            </w:r>
            <w:r w:rsidRPr="00132510">
              <w:rPr>
                <w:rFonts w:ascii="Arial" w:hAnsi="Arial" w:cs="Arial"/>
                <w:sz w:val="20"/>
                <w:szCs w:val="20"/>
              </w:rPr>
              <w:t>n thiếu chờ xử lý</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Đơn vị phải m</w:t>
            </w:r>
            <w:r w:rsidRPr="00132510">
              <w:rPr>
                <w:rFonts w:ascii="Arial" w:hAnsi="Arial" w:cs="Arial"/>
                <w:sz w:val="20"/>
                <w:szCs w:val="20"/>
                <w:lang w:val="en-US"/>
              </w:rPr>
              <w:t>ở</w:t>
            </w:r>
            <w:r w:rsidRPr="00132510">
              <w:rPr>
                <w:rFonts w:ascii="Arial" w:hAnsi="Arial" w:cs="Arial"/>
                <w:sz w:val="20"/>
                <w:szCs w:val="20"/>
              </w:rPr>
              <w:t xml:space="preserve"> riêng chi tiết hàng dự trữ quốc gia thiếu chờ xử lý.</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1452</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 về bán hàng dự trữ quốc gia</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1384</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bán hàng dự trữ quốc gia</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1453</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Hàng dự trữ quốc gia thiếu hụt phải bồi thường</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1388</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khác</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Đơn vị phải mở riêng chi tiết hàng dự trữ quốc gia thiếu hụt phải bồi thường.</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lang w:val="en-US"/>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1458</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vốn dự trữ quốc gia khác</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1388</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khác</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Đơn vị phải mở ri</w:t>
            </w:r>
            <w:r w:rsidRPr="00132510">
              <w:rPr>
                <w:rFonts w:ascii="Arial" w:hAnsi="Arial" w:cs="Arial"/>
                <w:sz w:val="20"/>
                <w:szCs w:val="20"/>
                <w:lang w:val="en-US"/>
              </w:rPr>
              <w:t>ê</w:t>
            </w:r>
            <w:r w:rsidRPr="00132510">
              <w:rPr>
                <w:rFonts w:ascii="Arial" w:hAnsi="Arial" w:cs="Arial"/>
                <w:sz w:val="20"/>
                <w:szCs w:val="20"/>
              </w:rPr>
              <w:t>ng chi tiết ph</w:t>
            </w:r>
            <w:r w:rsidRPr="00132510">
              <w:rPr>
                <w:rFonts w:ascii="Arial" w:hAnsi="Arial" w:cs="Arial"/>
                <w:sz w:val="20"/>
                <w:szCs w:val="20"/>
                <w:lang w:val="en-US"/>
              </w:rPr>
              <w:t>ải</w:t>
            </w:r>
            <w:r w:rsidRPr="00132510">
              <w:rPr>
                <w:rFonts w:ascii="Arial" w:hAnsi="Arial" w:cs="Arial"/>
                <w:sz w:val="20"/>
                <w:szCs w:val="20"/>
              </w:rPr>
              <w:t xml:space="preserve"> thu hàng dự trữ quốc gia khác</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12</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151</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Hàng dự trữ quốc gia đang đi đường</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1721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Hàng dự trữ quốc gia đang đi đường</w:t>
            </w:r>
          </w:p>
        </w:tc>
        <w:tc>
          <w:tcPr>
            <w:tcW w:w="1345"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Thông tư số 108/2018/TT-BTC</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13</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151</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 xml:space="preserve">Hàng mua đang </w:t>
            </w:r>
            <w:r w:rsidRPr="00132510">
              <w:rPr>
                <w:rFonts w:ascii="Arial" w:hAnsi="Arial" w:cs="Arial"/>
                <w:b/>
                <w:sz w:val="20"/>
                <w:szCs w:val="20"/>
                <w:lang w:val="en-US"/>
              </w:rPr>
              <w:t>đ</w:t>
            </w:r>
            <w:r w:rsidRPr="00132510">
              <w:rPr>
                <w:rFonts w:ascii="Arial" w:hAnsi="Arial" w:cs="Arial"/>
                <w:b/>
                <w:sz w:val="20"/>
                <w:szCs w:val="20"/>
              </w:rPr>
              <w:t>i đường</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151</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Hàng mua đang đi đường</w:t>
            </w:r>
          </w:p>
        </w:tc>
        <w:tc>
          <w:tcPr>
            <w:tcW w:w="1345"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Thông tư số 79/2019/TT-BTC</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14</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152</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Nguyên liệu, vật liệu</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152</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Nguyên liệu, vật liệu</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15</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153</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Công cụ, dụng cụ</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153</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Công cụ, dụng cụ</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p>
        </w:tc>
        <w:tc>
          <w:tcPr>
            <w:tcW w:w="260" w:type="pct"/>
            <w:shd w:val="clear" w:color="auto" w:fill="FFFFFF"/>
          </w:tcPr>
          <w:p w:rsidR="00E352A2" w:rsidRPr="00132510" w:rsidRDefault="00E352A2" w:rsidP="008069BE">
            <w:pPr>
              <w:spacing w:before="120"/>
              <w:jc w:val="center"/>
              <w:rPr>
                <w:rFonts w:ascii="Arial" w:hAnsi="Arial" w:cs="Arial"/>
                <w:b/>
                <w:sz w:val="20"/>
                <w:szCs w:val="20"/>
              </w:rPr>
            </w:pP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16</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154</w:t>
            </w:r>
          </w:p>
        </w:tc>
        <w:tc>
          <w:tcPr>
            <w:tcW w:w="335" w:type="pct"/>
            <w:shd w:val="clear" w:color="auto" w:fill="FFFFFF"/>
          </w:tcPr>
          <w:p w:rsidR="00E352A2" w:rsidRPr="00132510" w:rsidRDefault="00E352A2" w:rsidP="008069BE">
            <w:pPr>
              <w:spacing w:before="120"/>
              <w:jc w:val="center"/>
              <w:rPr>
                <w:rFonts w:ascii="Arial" w:hAnsi="Arial" w:cs="Arial"/>
                <w:b/>
                <w:sz w:val="20"/>
                <w:szCs w:val="20"/>
                <w:lang w:val="en-US"/>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Chi phí SXKD, dịch vụ d</w:t>
            </w:r>
            <w:r w:rsidRPr="00132510">
              <w:rPr>
                <w:rFonts w:ascii="Arial" w:hAnsi="Arial" w:cs="Arial"/>
                <w:b/>
                <w:sz w:val="20"/>
                <w:szCs w:val="20"/>
                <w:lang w:val="en-US"/>
              </w:rPr>
              <w:t>ở</w:t>
            </w:r>
            <w:r w:rsidRPr="00132510">
              <w:rPr>
                <w:rFonts w:ascii="Arial" w:hAnsi="Arial" w:cs="Arial"/>
                <w:b/>
                <w:sz w:val="20"/>
                <w:szCs w:val="20"/>
              </w:rPr>
              <w:t xml:space="preserve"> dang</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lang w:val="en-US"/>
              </w:rPr>
              <w:t>1</w:t>
            </w:r>
            <w:r w:rsidRPr="00132510">
              <w:rPr>
                <w:rFonts w:ascii="Arial" w:hAnsi="Arial" w:cs="Arial"/>
                <w:sz w:val="20"/>
                <w:szCs w:val="20"/>
              </w:rPr>
              <w:t>54</w:t>
            </w:r>
          </w:p>
        </w:tc>
        <w:tc>
          <w:tcPr>
            <w:tcW w:w="335" w:type="pct"/>
            <w:shd w:val="clear" w:color="auto" w:fill="FFFFFF"/>
          </w:tcPr>
          <w:p w:rsidR="00E352A2" w:rsidRPr="00132510" w:rsidRDefault="00E352A2" w:rsidP="008069BE">
            <w:pPr>
              <w:spacing w:before="120"/>
              <w:jc w:val="center"/>
              <w:rPr>
                <w:rFonts w:ascii="Arial" w:hAnsi="Arial" w:cs="Arial"/>
                <w:sz w:val="20"/>
                <w:szCs w:val="20"/>
                <w:lang w:val="en-US"/>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Chi phí sản xuất kinh doanh, dịch vụ dở dang</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 xml:space="preserve"> </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17</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155</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Sản phẩm</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lang w:val="en-US"/>
              </w:rPr>
              <w:t>1</w:t>
            </w:r>
            <w:r w:rsidRPr="00132510">
              <w:rPr>
                <w:rFonts w:ascii="Arial" w:hAnsi="Arial" w:cs="Arial"/>
                <w:sz w:val="20"/>
                <w:szCs w:val="20"/>
              </w:rPr>
              <w:t>55</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Sản phẩm</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18</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156</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Hàng hóa</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156</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lang w:val="en-US"/>
              </w:rPr>
              <w:t>hà</w:t>
            </w:r>
            <w:r w:rsidRPr="00132510">
              <w:rPr>
                <w:rFonts w:ascii="Arial" w:hAnsi="Arial" w:cs="Arial"/>
                <w:sz w:val="20"/>
                <w:szCs w:val="20"/>
              </w:rPr>
              <w:t>ng hóa</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19</w:t>
            </w:r>
          </w:p>
        </w:tc>
        <w:tc>
          <w:tcPr>
            <w:tcW w:w="260" w:type="pct"/>
            <w:vMerge w:val="restar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157</w:t>
            </w:r>
          </w:p>
        </w:tc>
        <w:tc>
          <w:tcPr>
            <w:tcW w:w="335" w:type="pct"/>
            <w:vMerge w:val="restar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vMerge w:val="restar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lang w:val="en-US"/>
              </w:rPr>
              <w:t>H</w:t>
            </w:r>
            <w:r w:rsidRPr="00132510">
              <w:rPr>
                <w:rFonts w:ascii="Arial" w:hAnsi="Arial" w:cs="Arial"/>
                <w:b/>
                <w:sz w:val="20"/>
                <w:szCs w:val="20"/>
              </w:rPr>
              <w:t>àng dự trữ quốc gia</w:t>
            </w:r>
          </w:p>
        </w:tc>
        <w:tc>
          <w:tcPr>
            <w:tcW w:w="253"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1722</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Hàn</w:t>
            </w:r>
            <w:r w:rsidRPr="00132510">
              <w:rPr>
                <w:rFonts w:ascii="Arial" w:hAnsi="Arial" w:cs="Arial"/>
                <w:sz w:val="20"/>
                <w:szCs w:val="20"/>
                <w:lang w:val="en-US"/>
              </w:rPr>
              <w:t>g</w:t>
            </w:r>
            <w:r w:rsidRPr="00132510">
              <w:rPr>
                <w:rFonts w:ascii="Arial" w:hAnsi="Arial" w:cs="Arial"/>
                <w:sz w:val="20"/>
                <w:szCs w:val="20"/>
              </w:rPr>
              <w:t xml:space="preserve"> dự trữ quốc gia trực tiếp b</w:t>
            </w:r>
            <w:r w:rsidRPr="00132510">
              <w:rPr>
                <w:rFonts w:ascii="Arial" w:hAnsi="Arial" w:cs="Arial"/>
                <w:sz w:val="20"/>
                <w:szCs w:val="20"/>
                <w:lang w:val="en-US"/>
              </w:rPr>
              <w:t>ả</w:t>
            </w:r>
            <w:r w:rsidRPr="00132510">
              <w:rPr>
                <w:rFonts w:ascii="Arial" w:hAnsi="Arial" w:cs="Arial"/>
                <w:sz w:val="20"/>
                <w:szCs w:val="20"/>
              </w:rPr>
              <w:t>o qu</w:t>
            </w:r>
            <w:r w:rsidRPr="00132510">
              <w:rPr>
                <w:rFonts w:ascii="Arial" w:hAnsi="Arial" w:cs="Arial"/>
                <w:sz w:val="20"/>
                <w:szCs w:val="20"/>
                <w:lang w:val="en-US"/>
              </w:rPr>
              <w:t>ả</w:t>
            </w:r>
            <w:r w:rsidRPr="00132510">
              <w:rPr>
                <w:rFonts w:ascii="Arial" w:hAnsi="Arial" w:cs="Arial"/>
                <w:sz w:val="20"/>
                <w:szCs w:val="20"/>
              </w:rPr>
              <w:t>n</w:t>
            </w:r>
          </w:p>
        </w:tc>
        <w:tc>
          <w:tcPr>
            <w:tcW w:w="1345" w:type="pct"/>
            <w:vMerge w:val="restart"/>
            <w:shd w:val="clear" w:color="auto" w:fill="FFFFFF"/>
          </w:tcPr>
          <w:p w:rsidR="00E352A2" w:rsidRPr="00132510" w:rsidRDefault="00E352A2" w:rsidP="008069BE">
            <w:pPr>
              <w:spacing w:before="120"/>
              <w:rPr>
                <w:rFonts w:ascii="Arial" w:hAnsi="Arial" w:cs="Arial"/>
                <w:i/>
                <w:sz w:val="20"/>
                <w:szCs w:val="20"/>
                <w:lang w:val="en-US"/>
              </w:rPr>
            </w:pPr>
            <w:r w:rsidRPr="00132510">
              <w:rPr>
                <w:rFonts w:ascii="Arial" w:hAnsi="Arial" w:cs="Arial"/>
                <w:i/>
                <w:sz w:val="20"/>
                <w:szCs w:val="20"/>
              </w:rPr>
              <w:t xml:space="preserve">Thông tư số </w:t>
            </w:r>
            <w:r w:rsidRPr="00132510">
              <w:rPr>
                <w:rFonts w:ascii="Arial" w:hAnsi="Arial" w:cs="Arial"/>
                <w:i/>
                <w:sz w:val="20"/>
                <w:szCs w:val="20"/>
                <w:lang w:val="en-US"/>
              </w:rPr>
              <w:t>10</w:t>
            </w:r>
            <w:r w:rsidRPr="00132510">
              <w:rPr>
                <w:rFonts w:ascii="Arial" w:hAnsi="Arial" w:cs="Arial"/>
                <w:i/>
                <w:sz w:val="20"/>
                <w:szCs w:val="20"/>
              </w:rPr>
              <w:t>8/20</w:t>
            </w:r>
            <w:r w:rsidRPr="00132510">
              <w:rPr>
                <w:rFonts w:ascii="Arial" w:hAnsi="Arial" w:cs="Arial"/>
                <w:i/>
                <w:sz w:val="20"/>
                <w:szCs w:val="20"/>
                <w:lang w:val="en-US"/>
              </w:rPr>
              <w:t>1</w:t>
            </w:r>
            <w:r w:rsidRPr="00132510">
              <w:rPr>
                <w:rFonts w:ascii="Arial" w:hAnsi="Arial" w:cs="Arial"/>
                <w:i/>
                <w:sz w:val="20"/>
                <w:szCs w:val="20"/>
              </w:rPr>
              <w:t xml:space="preserve">8/TT-BTC </w:t>
            </w:r>
          </w:p>
          <w:p w:rsidR="00E352A2" w:rsidRPr="00132510" w:rsidRDefault="00E352A2" w:rsidP="008069BE">
            <w:pPr>
              <w:spacing w:before="120"/>
              <w:rPr>
                <w:rFonts w:ascii="Arial" w:hAnsi="Arial" w:cs="Arial"/>
                <w:sz w:val="20"/>
                <w:szCs w:val="20"/>
              </w:rPr>
            </w:pPr>
            <w:r w:rsidRPr="00132510">
              <w:rPr>
                <w:rFonts w:ascii="Arial" w:hAnsi="Arial" w:cs="Arial"/>
                <w:sz w:val="20"/>
                <w:szCs w:val="20"/>
              </w:rPr>
              <w:t>Trường hợp hàng dự trữ quốc gia thuê bảo quản đơn vị chưa ghi sổ kế</w:t>
            </w:r>
            <w:r w:rsidRPr="00132510">
              <w:rPr>
                <w:rFonts w:ascii="Arial" w:hAnsi="Arial" w:cs="Arial"/>
                <w:sz w:val="20"/>
                <w:szCs w:val="20"/>
                <w:lang w:val="en-US"/>
              </w:rPr>
              <w:t xml:space="preserve"> </w:t>
            </w:r>
            <w:r w:rsidRPr="00132510">
              <w:rPr>
                <w:rFonts w:ascii="Arial" w:hAnsi="Arial" w:cs="Arial"/>
                <w:sz w:val="20"/>
                <w:szCs w:val="20"/>
              </w:rPr>
              <w:t>toán thì căn cứ vào hồ sơ chứng từ có li</w:t>
            </w:r>
            <w:r w:rsidRPr="00132510">
              <w:rPr>
                <w:rFonts w:ascii="Arial" w:hAnsi="Arial" w:cs="Arial"/>
                <w:sz w:val="20"/>
                <w:szCs w:val="20"/>
                <w:lang w:val="en-US"/>
              </w:rPr>
              <w:t>ê</w:t>
            </w:r>
            <w:r w:rsidRPr="00132510">
              <w:rPr>
                <w:rFonts w:ascii="Arial" w:hAnsi="Arial" w:cs="Arial"/>
                <w:sz w:val="20"/>
                <w:szCs w:val="20"/>
              </w:rPr>
              <w:t>n quan đ</w:t>
            </w:r>
            <w:r w:rsidRPr="00132510">
              <w:rPr>
                <w:rFonts w:ascii="Arial" w:hAnsi="Arial" w:cs="Arial"/>
                <w:sz w:val="20"/>
                <w:szCs w:val="20"/>
                <w:lang w:val="en-US"/>
              </w:rPr>
              <w:t>ể</w:t>
            </w:r>
            <w:r w:rsidRPr="00132510">
              <w:rPr>
                <w:rFonts w:ascii="Arial" w:hAnsi="Arial" w:cs="Arial"/>
                <w:sz w:val="20"/>
                <w:szCs w:val="20"/>
              </w:rPr>
              <w:t xml:space="preserve"> hồi tố vào số dư đầu kỳ năm 2025 (ghi tăng số dư đầu bên Nợ Tài khoản 1723 và tăng số dư đầu bên Có Tài khoản 372).</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1723</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Hàng dự trữ quốc gia thuê bảo quản</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lastRenderedPageBreak/>
              <w:t>20</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158</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Hàng dự trữ quốc gia tạm xuất</w:t>
            </w:r>
          </w:p>
        </w:tc>
        <w:tc>
          <w:tcPr>
            <w:tcW w:w="253" w:type="pct"/>
            <w:shd w:val="clear" w:color="auto" w:fill="FFFFFF"/>
          </w:tcPr>
          <w:p w:rsidR="00E352A2" w:rsidRPr="00132510" w:rsidRDefault="00E352A2" w:rsidP="008069BE">
            <w:pPr>
              <w:spacing w:before="120"/>
              <w:jc w:val="center"/>
              <w:rPr>
                <w:rFonts w:ascii="Arial" w:hAnsi="Arial" w:cs="Arial"/>
                <w:sz w:val="20"/>
                <w:szCs w:val="20"/>
                <w:lang w:val="en-US"/>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1724</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Hàng dự trữ quốc gia tạm xuất</w:t>
            </w:r>
          </w:p>
        </w:tc>
        <w:tc>
          <w:tcPr>
            <w:tcW w:w="1345"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 xml:space="preserve">Thông tư số </w:t>
            </w:r>
            <w:r w:rsidRPr="00132510">
              <w:rPr>
                <w:rFonts w:ascii="Arial" w:hAnsi="Arial" w:cs="Arial"/>
                <w:i/>
                <w:sz w:val="20"/>
                <w:szCs w:val="20"/>
                <w:lang w:val="en-US"/>
              </w:rPr>
              <w:t>1</w:t>
            </w:r>
            <w:r w:rsidRPr="00132510">
              <w:rPr>
                <w:rFonts w:ascii="Arial" w:hAnsi="Arial" w:cs="Arial"/>
                <w:i/>
                <w:sz w:val="20"/>
                <w:szCs w:val="20"/>
              </w:rPr>
              <w:t>08/2018/TT-BTC</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lang w:val="en-US"/>
              </w:rPr>
            </w:pPr>
          </w:p>
        </w:tc>
        <w:tc>
          <w:tcPr>
            <w:tcW w:w="260" w:type="pct"/>
            <w:shd w:val="clear" w:color="auto" w:fill="FFFFFF"/>
          </w:tcPr>
          <w:p w:rsidR="00E352A2" w:rsidRPr="00132510" w:rsidRDefault="00E352A2" w:rsidP="008069BE">
            <w:pPr>
              <w:spacing w:before="120"/>
              <w:jc w:val="center"/>
              <w:rPr>
                <w:rFonts w:ascii="Arial" w:hAnsi="Arial" w:cs="Arial"/>
                <w:b/>
                <w:sz w:val="20"/>
                <w:szCs w:val="20"/>
                <w:lang w:val="en-US"/>
              </w:rPr>
            </w:pP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b/>
                <w:sz w:val="20"/>
                <w:szCs w:val="20"/>
                <w:lang w:val="en-US"/>
              </w:rPr>
            </w:pPr>
            <w:r w:rsidRPr="00132510">
              <w:rPr>
                <w:rFonts w:ascii="Arial" w:hAnsi="Arial" w:cs="Arial"/>
                <w:b/>
                <w:sz w:val="20"/>
                <w:szCs w:val="20"/>
                <w:lang w:val="en-US"/>
              </w:rPr>
              <w:t>21</w:t>
            </w:r>
          </w:p>
        </w:tc>
        <w:tc>
          <w:tcPr>
            <w:tcW w:w="260" w:type="pct"/>
            <w:vMerge w:val="restart"/>
            <w:shd w:val="clear" w:color="auto" w:fill="FFFFFF"/>
          </w:tcPr>
          <w:p w:rsidR="00E352A2" w:rsidRPr="00132510" w:rsidRDefault="00E352A2" w:rsidP="008069BE">
            <w:pPr>
              <w:spacing w:before="120"/>
              <w:jc w:val="center"/>
              <w:rPr>
                <w:rFonts w:ascii="Arial" w:hAnsi="Arial" w:cs="Arial"/>
                <w:b/>
                <w:sz w:val="20"/>
                <w:szCs w:val="20"/>
                <w:lang w:val="en-US"/>
              </w:rPr>
            </w:pPr>
            <w:r w:rsidRPr="00132510">
              <w:rPr>
                <w:rFonts w:ascii="Arial" w:hAnsi="Arial" w:cs="Arial"/>
                <w:b/>
                <w:sz w:val="20"/>
                <w:szCs w:val="20"/>
                <w:lang w:val="en-US"/>
              </w:rPr>
              <w:t>211</w:t>
            </w:r>
          </w:p>
        </w:tc>
        <w:tc>
          <w:tcPr>
            <w:tcW w:w="335" w:type="pct"/>
            <w:vMerge w:val="restar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vMerge w:val="restar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Tài sản cố định h</w:t>
            </w:r>
            <w:r w:rsidRPr="00132510">
              <w:rPr>
                <w:rFonts w:ascii="Arial" w:hAnsi="Arial" w:cs="Arial"/>
                <w:b/>
                <w:sz w:val="20"/>
                <w:szCs w:val="20"/>
                <w:lang w:val="en-US"/>
              </w:rPr>
              <w:t>ữ</w:t>
            </w:r>
            <w:r w:rsidRPr="00132510">
              <w:rPr>
                <w:rFonts w:ascii="Arial" w:hAnsi="Arial" w:cs="Arial"/>
                <w:b/>
                <w:sz w:val="20"/>
                <w:szCs w:val="20"/>
              </w:rPr>
              <w:t>u hình</w:t>
            </w:r>
          </w:p>
        </w:tc>
        <w:tc>
          <w:tcPr>
            <w:tcW w:w="253" w:type="pct"/>
            <w:shd w:val="clear" w:color="auto" w:fill="FFFFFF"/>
          </w:tcPr>
          <w:p w:rsidR="00E352A2" w:rsidRPr="00132510" w:rsidRDefault="00E352A2" w:rsidP="008069BE">
            <w:pPr>
              <w:spacing w:before="120"/>
              <w:jc w:val="center"/>
              <w:rPr>
                <w:rFonts w:ascii="Arial" w:hAnsi="Arial" w:cs="Arial"/>
                <w:sz w:val="20"/>
                <w:szCs w:val="20"/>
                <w:lang w:val="en-US"/>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2111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TSCĐ hữu hình (Tài sản cố định của đơn vị)</w:t>
            </w:r>
          </w:p>
        </w:tc>
        <w:tc>
          <w:tcPr>
            <w:tcW w:w="1345"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Đơn vị căn cứ s</w:t>
            </w:r>
            <w:r w:rsidRPr="00132510">
              <w:rPr>
                <w:rFonts w:ascii="Arial" w:hAnsi="Arial" w:cs="Arial"/>
                <w:sz w:val="20"/>
                <w:szCs w:val="20"/>
                <w:lang w:val="en-US"/>
              </w:rPr>
              <w:t>ổ</w:t>
            </w:r>
            <w:r w:rsidRPr="00132510">
              <w:rPr>
                <w:rFonts w:ascii="Arial" w:hAnsi="Arial" w:cs="Arial"/>
                <w:sz w:val="20"/>
                <w:szCs w:val="20"/>
              </w:rPr>
              <w:t xml:space="preserve"> kế toán chi tiết TSCĐ đã phân loại theo các nhóm theo t</w:t>
            </w:r>
            <w:r w:rsidRPr="00132510">
              <w:rPr>
                <w:rFonts w:ascii="Arial" w:hAnsi="Arial" w:cs="Arial"/>
                <w:sz w:val="20"/>
                <w:szCs w:val="20"/>
                <w:lang w:val="en-US"/>
              </w:rPr>
              <w:t>í</w:t>
            </w:r>
            <w:r w:rsidRPr="00132510">
              <w:rPr>
                <w:rFonts w:ascii="Arial" w:hAnsi="Arial" w:cs="Arial"/>
                <w:sz w:val="20"/>
                <w:szCs w:val="20"/>
              </w:rPr>
              <w:t>nh chất, đặc đi</w:t>
            </w:r>
            <w:r w:rsidRPr="00132510">
              <w:rPr>
                <w:rFonts w:ascii="Arial" w:hAnsi="Arial" w:cs="Arial"/>
                <w:sz w:val="20"/>
                <w:szCs w:val="20"/>
                <w:lang w:val="en-US"/>
              </w:rPr>
              <w:t>ể</w:t>
            </w:r>
            <w:r w:rsidRPr="00132510">
              <w:rPr>
                <w:rFonts w:ascii="Arial" w:hAnsi="Arial" w:cs="Arial"/>
                <w:sz w:val="20"/>
                <w:szCs w:val="20"/>
              </w:rPr>
              <w:t>m tài sản quy định trong Thông tư số 23/2023/TT-BTC và văn bản hướng dẫn có li</w:t>
            </w:r>
            <w:r w:rsidRPr="00132510">
              <w:rPr>
                <w:rFonts w:ascii="Arial" w:hAnsi="Arial" w:cs="Arial"/>
                <w:sz w:val="20"/>
                <w:szCs w:val="20"/>
                <w:lang w:val="en-US"/>
              </w:rPr>
              <w:t>ê</w:t>
            </w:r>
            <w:r w:rsidRPr="00132510">
              <w:rPr>
                <w:rFonts w:ascii="Arial" w:hAnsi="Arial" w:cs="Arial"/>
                <w:sz w:val="20"/>
                <w:szCs w:val="20"/>
              </w:rPr>
              <w:t xml:space="preserve">n quan để mở tài khoản chi tiết và chuyển số liệu sang tài khoản tương </w:t>
            </w:r>
            <w:r w:rsidRPr="00132510">
              <w:rPr>
                <w:rFonts w:ascii="Arial" w:hAnsi="Arial" w:cs="Arial"/>
                <w:sz w:val="20"/>
                <w:szCs w:val="20"/>
                <w:lang w:val="en-US"/>
              </w:rPr>
              <w:t>ứ</w:t>
            </w:r>
            <w:r w:rsidRPr="00132510">
              <w:rPr>
                <w:rFonts w:ascii="Arial" w:hAnsi="Arial" w:cs="Arial"/>
                <w:sz w:val="20"/>
                <w:szCs w:val="20"/>
              </w:rPr>
              <w:t>ng. Ngoài ra trường hợp TSCĐ đang theo d</w:t>
            </w:r>
            <w:r w:rsidRPr="00132510">
              <w:rPr>
                <w:rFonts w:ascii="Arial" w:hAnsi="Arial" w:cs="Arial"/>
                <w:sz w:val="20"/>
                <w:szCs w:val="20"/>
                <w:lang w:val="en-US"/>
              </w:rPr>
              <w:t>õ</w:t>
            </w:r>
            <w:r w:rsidRPr="00132510">
              <w:rPr>
                <w:rFonts w:ascii="Arial" w:hAnsi="Arial" w:cs="Arial"/>
                <w:sz w:val="20"/>
                <w:szCs w:val="20"/>
              </w:rPr>
              <w:t>i trên sổ kế toán mà có quy định ph</w:t>
            </w:r>
            <w:r w:rsidRPr="00132510">
              <w:rPr>
                <w:rFonts w:ascii="Arial" w:hAnsi="Arial" w:cs="Arial"/>
                <w:sz w:val="20"/>
                <w:szCs w:val="20"/>
                <w:lang w:val="en-US"/>
              </w:rPr>
              <w:t>â</w:t>
            </w:r>
            <w:r w:rsidRPr="00132510">
              <w:rPr>
                <w:rFonts w:ascii="Arial" w:hAnsi="Arial" w:cs="Arial"/>
                <w:sz w:val="20"/>
                <w:szCs w:val="20"/>
              </w:rPr>
              <w:t>n loại là tài sản kết cấu hạ tầng và đơn vị được giao trực tiếp khai thác, sử dụng (nếu có) thì phải phân tích để chuyển số dư sang Tài khoản 212 tương ứng (chi tiết theo các nhóm tài sản kết cấu hạ tầng đã được phân loại theo pháp luật về quản lý và sử dụng tài sản công)</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2121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TSCĐ hữu hình (Tài sản kết cấu hạ tầng đơn vị trực tiếp khai thác sử dụng)</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22</w:t>
            </w:r>
          </w:p>
        </w:tc>
        <w:tc>
          <w:tcPr>
            <w:tcW w:w="260" w:type="pct"/>
            <w:vMerge w:val="restar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213</w:t>
            </w:r>
          </w:p>
        </w:tc>
        <w:tc>
          <w:tcPr>
            <w:tcW w:w="335" w:type="pct"/>
            <w:vMerge w:val="restar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vMerge w:val="restar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Tài sản cố định vô hình</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2113</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TSCĐ vô hình (Tài sản cố định của đơn vị)</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2123</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TSCĐ v</w:t>
            </w:r>
            <w:r w:rsidRPr="00132510">
              <w:rPr>
                <w:rFonts w:ascii="Arial" w:hAnsi="Arial" w:cs="Arial"/>
                <w:sz w:val="20"/>
                <w:szCs w:val="20"/>
                <w:lang w:val="en-US"/>
              </w:rPr>
              <w:t>ô</w:t>
            </w:r>
            <w:r w:rsidRPr="00132510">
              <w:rPr>
                <w:rFonts w:ascii="Arial" w:hAnsi="Arial" w:cs="Arial"/>
                <w:sz w:val="20"/>
                <w:szCs w:val="20"/>
              </w:rPr>
              <w:t xml:space="preserve"> hình (Tài sản kết cấu hạ tầng đơn vị trực tiếp khai thác sử dụng)</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lang w:val="en-US"/>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23</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214</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Khấu hao và hao mòn lũy kế tài sản cố định</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2141</w:t>
            </w:r>
          </w:p>
        </w:tc>
        <w:tc>
          <w:tcPr>
            <w:tcW w:w="1114" w:type="pct"/>
            <w:vMerge w:val="restar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lang w:val="en-US"/>
              </w:rPr>
              <w:t>K</w:t>
            </w:r>
            <w:r w:rsidRPr="00132510">
              <w:rPr>
                <w:rFonts w:ascii="Arial" w:hAnsi="Arial" w:cs="Arial"/>
                <w:sz w:val="20"/>
                <w:szCs w:val="20"/>
              </w:rPr>
              <w:t>hấu hao và hao mòn lũy kế</w:t>
            </w:r>
            <w:r w:rsidRPr="00132510">
              <w:rPr>
                <w:rFonts w:ascii="Arial" w:hAnsi="Arial" w:cs="Arial"/>
                <w:sz w:val="20"/>
                <w:szCs w:val="20"/>
                <w:lang w:val="en-US"/>
              </w:rPr>
              <w:t xml:space="preserve"> </w:t>
            </w:r>
            <w:r w:rsidRPr="00132510">
              <w:rPr>
                <w:rFonts w:ascii="Arial" w:hAnsi="Arial" w:cs="Arial"/>
                <w:sz w:val="20"/>
                <w:szCs w:val="20"/>
              </w:rPr>
              <w:t>tài sản c</w:t>
            </w:r>
            <w:r w:rsidRPr="00132510">
              <w:rPr>
                <w:rFonts w:ascii="Arial" w:hAnsi="Arial" w:cs="Arial"/>
                <w:sz w:val="20"/>
                <w:szCs w:val="20"/>
                <w:lang w:val="en-US"/>
              </w:rPr>
              <w:t>ố</w:t>
            </w:r>
            <w:r w:rsidRPr="00132510">
              <w:rPr>
                <w:rFonts w:ascii="Arial" w:hAnsi="Arial" w:cs="Arial"/>
                <w:sz w:val="20"/>
                <w:szCs w:val="20"/>
              </w:rPr>
              <w:t xml:space="preserve"> định hữu hình</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2141</w:t>
            </w:r>
          </w:p>
        </w:tc>
        <w:tc>
          <w:tcPr>
            <w:tcW w:w="1119"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Khấu hao và hao mòn lũy kế tài sản cố định hữu hình</w:t>
            </w:r>
            <w:r w:rsidRPr="00132510">
              <w:rPr>
                <w:rFonts w:ascii="Arial" w:hAnsi="Arial" w:cs="Arial"/>
                <w:sz w:val="20"/>
                <w:szCs w:val="20"/>
                <w:lang w:val="en-US"/>
              </w:rPr>
              <w:t xml:space="preserve"> </w:t>
            </w:r>
            <w:r w:rsidRPr="00132510">
              <w:rPr>
                <w:rFonts w:ascii="Arial" w:hAnsi="Arial" w:cs="Arial"/>
                <w:sz w:val="20"/>
                <w:szCs w:val="20"/>
              </w:rPr>
              <w:t>(Khấu hao và hao mòn lũy kế tài sản cố định của đơn vị)</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2151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Hao mòn lũy kế tài sản cố định hữu hình (Hao mòn lũy kế tài sản kết cấu hạ tầng đơn vị trực tiếp khai thác sử dụng)</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lang w:val="en-US"/>
              </w:rPr>
              <w:t>2142</w:t>
            </w:r>
          </w:p>
        </w:tc>
        <w:tc>
          <w:tcPr>
            <w:tcW w:w="1114"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Khấu hao và hao mòn lũy kế tài sản cố định vô hình</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2143</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 xml:space="preserve">Khấu hao và hao mòn lũy kế tài sản cố định vô hình (Khấu hao và hao mòn lũy kế tài sản cố </w:t>
            </w:r>
            <w:r w:rsidRPr="00132510">
              <w:rPr>
                <w:rFonts w:ascii="Arial" w:hAnsi="Arial" w:cs="Arial"/>
                <w:sz w:val="20"/>
                <w:szCs w:val="20"/>
              </w:rPr>
              <w:lastRenderedPageBreak/>
              <w:t>định của đơn vị)</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2153</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Hao mòn lũy kế tài sản cố định vô hình (Hao mòn lũy kế tài sản kết cấu hạ tầng đơn vị trực tiếp khai thác sử dụng)</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lang w:val="en-US"/>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24</w:t>
            </w:r>
          </w:p>
        </w:tc>
        <w:tc>
          <w:tcPr>
            <w:tcW w:w="260" w:type="pct"/>
            <w:vMerge w:val="restar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216</w:t>
            </w:r>
          </w:p>
        </w:tc>
        <w:tc>
          <w:tcPr>
            <w:tcW w:w="335" w:type="pct"/>
            <w:vMerge w:val="restar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vMerge w:val="restar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Tài sản hạ tầng giao thông, thủy lợi</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Thông tư số 76/20</w:t>
            </w:r>
            <w:r w:rsidRPr="00132510">
              <w:rPr>
                <w:rFonts w:ascii="Arial" w:hAnsi="Arial" w:cs="Arial"/>
                <w:i/>
                <w:sz w:val="20"/>
                <w:szCs w:val="20"/>
                <w:lang w:val="en-US"/>
              </w:rPr>
              <w:t>1</w:t>
            </w:r>
            <w:r w:rsidRPr="00132510">
              <w:rPr>
                <w:rFonts w:ascii="Arial" w:hAnsi="Arial" w:cs="Arial"/>
                <w:i/>
                <w:sz w:val="20"/>
                <w:szCs w:val="20"/>
              </w:rPr>
              <w:t>9/TT-BTC</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2121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TSCĐ hữu hình (Tài sản kết cấu hạ tầng đơn vị trực tiếp khai thác sử dụng)</w:t>
            </w:r>
          </w:p>
        </w:tc>
        <w:tc>
          <w:tcPr>
            <w:tcW w:w="1345"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 Đơn vị phân tích số dư Tài khoản 216 để chuyển sổ như sau:</w:t>
            </w:r>
          </w:p>
          <w:p w:rsidR="00E352A2" w:rsidRPr="00132510" w:rsidRDefault="00E352A2" w:rsidP="008069BE">
            <w:pPr>
              <w:spacing w:before="120"/>
              <w:rPr>
                <w:rFonts w:ascii="Arial" w:hAnsi="Arial" w:cs="Arial"/>
                <w:sz w:val="20"/>
                <w:szCs w:val="20"/>
              </w:rPr>
            </w:pPr>
            <w:r w:rsidRPr="00132510">
              <w:rPr>
                <w:rFonts w:ascii="Arial" w:hAnsi="Arial" w:cs="Arial"/>
                <w:sz w:val="20"/>
                <w:szCs w:val="20"/>
              </w:rPr>
              <w:t xml:space="preserve">+ Đối với số liệu tài sản kết cấu hạ tầng giao thông, thủy lợi đơn vị được giao quản </w:t>
            </w:r>
            <w:r w:rsidRPr="00132510">
              <w:rPr>
                <w:rFonts w:ascii="Arial" w:hAnsi="Arial" w:cs="Arial"/>
                <w:sz w:val="20"/>
                <w:szCs w:val="20"/>
                <w:lang w:val="en-US"/>
              </w:rPr>
              <w:t>lý</w:t>
            </w:r>
            <w:r w:rsidRPr="00132510">
              <w:rPr>
                <w:rFonts w:ascii="Arial" w:hAnsi="Arial" w:cs="Arial"/>
                <w:sz w:val="20"/>
                <w:szCs w:val="20"/>
              </w:rPr>
              <w:t xml:space="preserve"> đồng thời trực</w:t>
            </w:r>
            <w:r w:rsidRPr="00132510">
              <w:rPr>
                <w:rFonts w:ascii="Arial" w:hAnsi="Arial" w:cs="Arial"/>
                <w:sz w:val="20"/>
                <w:szCs w:val="20"/>
                <w:lang w:val="en-US"/>
              </w:rPr>
              <w:t xml:space="preserve"> </w:t>
            </w:r>
            <w:r w:rsidRPr="00975615">
              <w:rPr>
                <w:rFonts w:ascii="Arial" w:hAnsi="Arial" w:cs="Arial"/>
                <w:sz w:val="20"/>
                <w:szCs w:val="20"/>
              </w:rPr>
              <w:t>tiếp</w:t>
            </w:r>
            <w:r w:rsidRPr="00132510">
              <w:rPr>
                <w:rFonts w:ascii="Arial" w:hAnsi="Arial" w:cs="Arial"/>
                <w:sz w:val="20"/>
                <w:szCs w:val="20"/>
              </w:rPr>
              <w:t xml:space="preserve"> khai thác sử dụng chuyển sang số dư đầu năm 2025 của Tài khoản 212.</w:t>
            </w:r>
          </w:p>
          <w:p w:rsidR="00E352A2" w:rsidRPr="00132510" w:rsidRDefault="00E352A2" w:rsidP="008069BE">
            <w:pPr>
              <w:spacing w:before="120"/>
              <w:rPr>
                <w:rFonts w:ascii="Arial" w:hAnsi="Arial" w:cs="Arial"/>
                <w:sz w:val="20"/>
                <w:szCs w:val="20"/>
              </w:rPr>
            </w:pPr>
            <w:r w:rsidRPr="00132510">
              <w:rPr>
                <w:rFonts w:ascii="Arial" w:hAnsi="Arial" w:cs="Arial"/>
                <w:sz w:val="20"/>
                <w:szCs w:val="20"/>
                <w:lang w:val="en-US"/>
              </w:rPr>
              <w:t xml:space="preserve">+ </w:t>
            </w:r>
            <w:r w:rsidRPr="00132510">
              <w:rPr>
                <w:rFonts w:ascii="Arial" w:hAnsi="Arial" w:cs="Arial"/>
                <w:sz w:val="20"/>
                <w:szCs w:val="20"/>
              </w:rPr>
              <w:t>Đối với tài sản kết cấu hạ tầng mà đơn vị được giao quản lý và ghi sổ kế toán nhưng không trực tiếp khai thác, sử dụng tài sản chuyển sang số dư đầu năm 2025 của các Tài khoản 0211, Tài khoản 0221 tương ứng.</w:t>
            </w:r>
          </w:p>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 Đơn vị phải mở sổ kế toán chi tiết TSCĐ theo các nhóm tài sản kết cấu hạ tầ</w:t>
            </w:r>
            <w:r>
              <w:rPr>
                <w:rFonts w:ascii="Arial" w:hAnsi="Arial" w:cs="Arial"/>
                <w:sz w:val="20"/>
                <w:szCs w:val="20"/>
              </w:rPr>
              <w:t>ng đ</w:t>
            </w:r>
            <w:r>
              <w:rPr>
                <w:rFonts w:ascii="Arial" w:hAnsi="Arial" w:cs="Arial"/>
                <w:sz w:val="20"/>
                <w:szCs w:val="20"/>
                <w:lang w:val="en-US"/>
              </w:rPr>
              <w:t>ã</w:t>
            </w:r>
            <w:r w:rsidRPr="00132510">
              <w:rPr>
                <w:rFonts w:ascii="Arial" w:hAnsi="Arial" w:cs="Arial"/>
                <w:sz w:val="20"/>
                <w:szCs w:val="20"/>
              </w:rPr>
              <w:t xml:space="preserve"> được phân loại theo pháp luật về quản lý và sử dụng tài sản công</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2123</w:t>
            </w:r>
          </w:p>
        </w:tc>
        <w:tc>
          <w:tcPr>
            <w:tcW w:w="1119"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TSCĐ vô hình (Tài sản kết</w:t>
            </w:r>
            <w:r w:rsidRPr="00132510">
              <w:rPr>
                <w:rFonts w:ascii="Arial" w:hAnsi="Arial" w:cs="Arial"/>
                <w:sz w:val="20"/>
                <w:szCs w:val="20"/>
                <w:lang w:val="en-US"/>
              </w:rPr>
              <w:t xml:space="preserve"> </w:t>
            </w:r>
            <w:r w:rsidRPr="00975615">
              <w:rPr>
                <w:rFonts w:ascii="Arial" w:hAnsi="Arial" w:cs="Arial"/>
                <w:sz w:val="20"/>
                <w:szCs w:val="20"/>
              </w:rPr>
              <w:t>cấu</w:t>
            </w:r>
            <w:r w:rsidRPr="00132510">
              <w:rPr>
                <w:rFonts w:ascii="Arial" w:hAnsi="Arial" w:cs="Arial"/>
                <w:sz w:val="20"/>
                <w:szCs w:val="20"/>
              </w:rPr>
              <w:t xml:space="preserve"> hạ tầng đơn vị trực tiếp khai thác sử dụng)</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0211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Nguyên giá tài sản kết cấu hạ tầng giao thông</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0221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Nguyên giá tài sản kết cấu hạ tầng thủy lợi</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25</w:t>
            </w:r>
          </w:p>
        </w:tc>
        <w:tc>
          <w:tcPr>
            <w:tcW w:w="260" w:type="pct"/>
            <w:vMerge w:val="restar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218</w:t>
            </w:r>
          </w:p>
        </w:tc>
        <w:tc>
          <w:tcPr>
            <w:tcW w:w="335" w:type="pct"/>
            <w:vMerge w:val="restart"/>
            <w:shd w:val="clear" w:color="auto" w:fill="FFFFFF"/>
          </w:tcPr>
          <w:p w:rsidR="00E352A2" w:rsidRPr="00132510" w:rsidRDefault="00E352A2" w:rsidP="008069BE">
            <w:pPr>
              <w:spacing w:before="120"/>
              <w:jc w:val="center"/>
              <w:rPr>
                <w:rFonts w:ascii="Arial" w:hAnsi="Arial" w:cs="Arial"/>
                <w:b/>
                <w:sz w:val="20"/>
                <w:szCs w:val="20"/>
                <w:lang w:val="en-US"/>
              </w:rPr>
            </w:pPr>
          </w:p>
        </w:tc>
        <w:tc>
          <w:tcPr>
            <w:tcW w:w="1114" w:type="pct"/>
            <w:vMerge w:val="restar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Hao mòn tài sản hạ tầng giao thông, thủy lợi</w:t>
            </w:r>
          </w:p>
        </w:tc>
        <w:tc>
          <w:tcPr>
            <w:tcW w:w="253" w:type="pct"/>
            <w:shd w:val="clear" w:color="auto" w:fill="FFFFFF"/>
          </w:tcPr>
          <w:p w:rsidR="00E352A2" w:rsidRPr="00132510" w:rsidRDefault="00E352A2" w:rsidP="008069BE">
            <w:pPr>
              <w:spacing w:before="120"/>
              <w:jc w:val="center"/>
              <w:rPr>
                <w:rFonts w:ascii="Arial" w:hAnsi="Arial" w:cs="Arial"/>
                <w:sz w:val="20"/>
                <w:szCs w:val="20"/>
                <w:lang w:val="en-US"/>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Thông tư số 76/2019/TT-BTC</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2151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Hao mòn lũy kế tài sản cố định hữu hình</w:t>
            </w:r>
          </w:p>
        </w:tc>
        <w:tc>
          <w:tcPr>
            <w:tcW w:w="1345"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 Đơn vị phân tích số dư Tài khoản 218 để chuyển s</w:t>
            </w:r>
            <w:r w:rsidRPr="00132510">
              <w:rPr>
                <w:rFonts w:ascii="Arial" w:hAnsi="Arial" w:cs="Arial"/>
                <w:sz w:val="20"/>
                <w:szCs w:val="20"/>
                <w:lang w:val="en-US"/>
              </w:rPr>
              <w:t>ổ</w:t>
            </w:r>
            <w:r w:rsidRPr="00132510">
              <w:rPr>
                <w:rFonts w:ascii="Arial" w:hAnsi="Arial" w:cs="Arial"/>
                <w:sz w:val="20"/>
                <w:szCs w:val="20"/>
              </w:rPr>
              <w:t xml:space="preserve"> như sau:</w:t>
            </w:r>
          </w:p>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 xml:space="preserve">+ Đối với số liệu hao mòn lũy kế của các tài sản kết cấu hạ tầng giao thông, </w:t>
            </w:r>
            <w:r w:rsidRPr="00132510">
              <w:rPr>
                <w:rFonts w:ascii="Arial" w:hAnsi="Arial" w:cs="Arial"/>
                <w:sz w:val="20"/>
                <w:szCs w:val="20"/>
              </w:rPr>
              <w:lastRenderedPageBreak/>
              <w:t>thủy lợi đơn vị được giao quản lý đ</w:t>
            </w:r>
            <w:r w:rsidRPr="00132510">
              <w:rPr>
                <w:rFonts w:ascii="Arial" w:hAnsi="Arial" w:cs="Arial"/>
                <w:sz w:val="20"/>
                <w:szCs w:val="20"/>
                <w:lang w:val="en-US"/>
              </w:rPr>
              <w:t>ồ</w:t>
            </w:r>
            <w:r w:rsidRPr="00132510">
              <w:rPr>
                <w:rFonts w:ascii="Arial" w:hAnsi="Arial" w:cs="Arial"/>
                <w:sz w:val="20"/>
                <w:szCs w:val="20"/>
              </w:rPr>
              <w:t>ng thời trực tiếp khai</w:t>
            </w:r>
            <w:r w:rsidRPr="00132510">
              <w:rPr>
                <w:rFonts w:ascii="Arial" w:hAnsi="Arial" w:cs="Arial"/>
                <w:sz w:val="20"/>
                <w:szCs w:val="20"/>
                <w:lang w:val="en-US"/>
              </w:rPr>
              <w:t xml:space="preserve"> </w:t>
            </w:r>
            <w:r w:rsidRPr="00026C5B">
              <w:rPr>
                <w:rFonts w:ascii="Arial" w:hAnsi="Arial" w:cs="Arial"/>
                <w:sz w:val="20"/>
                <w:szCs w:val="20"/>
              </w:rPr>
              <w:t>thác</w:t>
            </w:r>
            <w:r w:rsidRPr="00132510">
              <w:rPr>
                <w:rFonts w:ascii="Arial" w:hAnsi="Arial" w:cs="Arial"/>
                <w:sz w:val="20"/>
                <w:szCs w:val="20"/>
              </w:rPr>
              <w:t xml:space="preserve"> sử dụng chuy</w:t>
            </w:r>
            <w:r w:rsidRPr="00132510">
              <w:rPr>
                <w:rFonts w:ascii="Arial" w:hAnsi="Arial" w:cs="Arial"/>
                <w:sz w:val="20"/>
                <w:szCs w:val="20"/>
                <w:lang w:val="en-US"/>
              </w:rPr>
              <w:t>ể</w:t>
            </w:r>
            <w:r w:rsidRPr="00132510">
              <w:rPr>
                <w:rFonts w:ascii="Arial" w:hAnsi="Arial" w:cs="Arial"/>
                <w:sz w:val="20"/>
                <w:szCs w:val="20"/>
              </w:rPr>
              <w:t xml:space="preserve">n sang số dư đầu năm 2025 của Tài khoản 215 </w:t>
            </w:r>
          </w:p>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 Đối với số liệu hao mòn lũy kế của các tài sản k</w:t>
            </w:r>
            <w:r w:rsidRPr="00132510">
              <w:rPr>
                <w:rFonts w:ascii="Arial" w:hAnsi="Arial" w:cs="Arial"/>
                <w:sz w:val="20"/>
                <w:szCs w:val="20"/>
                <w:lang w:val="en-US"/>
              </w:rPr>
              <w:t>ế</w:t>
            </w:r>
            <w:r w:rsidRPr="00132510">
              <w:rPr>
                <w:rFonts w:ascii="Arial" w:hAnsi="Arial" w:cs="Arial"/>
                <w:sz w:val="20"/>
                <w:szCs w:val="20"/>
              </w:rPr>
              <w:t>t cấu hạ tầng mà đơn vị được giao quản lý và ghi s</w:t>
            </w:r>
            <w:r w:rsidRPr="00132510">
              <w:rPr>
                <w:rFonts w:ascii="Arial" w:hAnsi="Arial" w:cs="Arial"/>
                <w:sz w:val="20"/>
                <w:szCs w:val="20"/>
                <w:lang w:val="en-US"/>
              </w:rPr>
              <w:t>ổ</w:t>
            </w:r>
            <w:r w:rsidRPr="00132510">
              <w:rPr>
                <w:rFonts w:ascii="Arial" w:hAnsi="Arial" w:cs="Arial"/>
                <w:sz w:val="20"/>
                <w:szCs w:val="20"/>
              </w:rPr>
              <w:t xml:space="preserve"> kế toán nhưng không trực tiếp khai thác, sử dụng tài sản chuyển sang số dư đầu năm 2025 của các Tài khoản 0212, Tài khoản 0222 tương ứng.</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2153</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Hao mòn lũy kế tài sản cố định vô hình</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0212</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Hao mòn lũy kế tài sản kết cấu hạ tầng giao thông</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0222</w:t>
            </w:r>
          </w:p>
        </w:tc>
        <w:tc>
          <w:tcPr>
            <w:tcW w:w="1119" w:type="pct"/>
            <w:shd w:val="clear" w:color="auto" w:fill="FFFFFF"/>
          </w:tcPr>
          <w:p w:rsidR="00E352A2" w:rsidRPr="00132510" w:rsidRDefault="00E352A2" w:rsidP="008069BE">
            <w:pPr>
              <w:spacing w:before="120"/>
              <w:rPr>
                <w:rFonts w:ascii="Arial" w:hAnsi="Arial" w:cs="Arial"/>
                <w:sz w:val="20"/>
                <w:szCs w:val="20"/>
              </w:rPr>
            </w:pPr>
            <w:r w:rsidRPr="00026C5B">
              <w:rPr>
                <w:rFonts w:ascii="Arial" w:hAnsi="Arial" w:cs="Arial"/>
                <w:sz w:val="20"/>
                <w:szCs w:val="20"/>
              </w:rPr>
              <w:t>Hao</w:t>
            </w:r>
            <w:r w:rsidRPr="00132510">
              <w:rPr>
                <w:rFonts w:ascii="Arial" w:hAnsi="Arial" w:cs="Arial"/>
                <w:sz w:val="20"/>
                <w:szCs w:val="20"/>
              </w:rPr>
              <w:t xml:space="preserve"> mòn lũy kế tài sản kết cấu hạ tầng thủy lợi</w:t>
            </w: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26</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241</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Xây dựng cơ bản d</w:t>
            </w:r>
            <w:r w:rsidRPr="00132510">
              <w:rPr>
                <w:rFonts w:ascii="Arial" w:hAnsi="Arial" w:cs="Arial"/>
                <w:b/>
                <w:sz w:val="20"/>
                <w:szCs w:val="20"/>
                <w:lang w:val="en-US"/>
              </w:rPr>
              <w:t>ở</w:t>
            </w:r>
            <w:r w:rsidRPr="00132510">
              <w:rPr>
                <w:rFonts w:ascii="Arial" w:hAnsi="Arial" w:cs="Arial"/>
                <w:b/>
                <w:sz w:val="20"/>
                <w:szCs w:val="20"/>
              </w:rPr>
              <w:t xml:space="preserve"> dang</w:t>
            </w:r>
          </w:p>
        </w:tc>
        <w:tc>
          <w:tcPr>
            <w:tcW w:w="253" w:type="pct"/>
            <w:shd w:val="clear" w:color="auto" w:fill="FFFFFF"/>
          </w:tcPr>
          <w:p w:rsidR="00E352A2" w:rsidRPr="00132510" w:rsidRDefault="00E352A2" w:rsidP="008069BE">
            <w:pPr>
              <w:spacing w:before="120"/>
              <w:jc w:val="center"/>
              <w:rPr>
                <w:rFonts w:ascii="Arial" w:hAnsi="Arial" w:cs="Arial"/>
                <w:sz w:val="20"/>
                <w:szCs w:val="20"/>
                <w:lang w:val="en-US"/>
              </w:rPr>
            </w:pPr>
            <w:r w:rsidRPr="00132510">
              <w:rPr>
                <w:rFonts w:ascii="Arial" w:hAnsi="Arial" w:cs="Arial"/>
                <w:sz w:val="20"/>
                <w:szCs w:val="20"/>
                <w:lang w:val="en-US"/>
              </w:rPr>
              <w:t>241</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Mua sắm, đầu tư xây dựng dở dang</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2411</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Mua sắm TSCĐ</w:t>
            </w:r>
          </w:p>
        </w:tc>
        <w:tc>
          <w:tcPr>
            <w:tcW w:w="253" w:type="pct"/>
            <w:shd w:val="clear" w:color="auto" w:fill="FFFFFF"/>
          </w:tcPr>
          <w:p w:rsidR="00E352A2" w:rsidRPr="00132510" w:rsidRDefault="00E352A2" w:rsidP="008069BE">
            <w:pPr>
              <w:spacing w:before="120"/>
              <w:jc w:val="center"/>
              <w:rPr>
                <w:rFonts w:ascii="Arial" w:hAnsi="Arial" w:cs="Arial"/>
                <w:sz w:val="20"/>
                <w:szCs w:val="20"/>
                <w:lang w:val="en-US"/>
              </w:rPr>
            </w:pPr>
          </w:p>
        </w:tc>
        <w:tc>
          <w:tcPr>
            <w:tcW w:w="335"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2411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Mua sắm tài sản cố định</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2412</w:t>
            </w:r>
          </w:p>
        </w:tc>
        <w:tc>
          <w:tcPr>
            <w:tcW w:w="1114"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Xây dựng cơ bản</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2412</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Đầu tư, xây dựng dở dang</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24121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Chi phí đầu tư xây dựng</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Chuyển toàn bộ số dư bên Nợ Tài khoản 2412 cũ vào Tài khoản này (gồm các dự án, công trình đầu tư, xây dựng đang dở dang, bao gồm cả giá trị công trình đã bàn giao nhưng chưa được phê duyệt quyết toán, nếu có)</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24122</w:t>
            </w:r>
          </w:p>
        </w:tc>
        <w:tc>
          <w:tcPr>
            <w:tcW w:w="1119"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Chi phí đầu tư xây dựng chờ</w:t>
            </w:r>
            <w:r w:rsidRPr="00132510">
              <w:rPr>
                <w:rFonts w:ascii="Arial" w:hAnsi="Arial" w:cs="Arial"/>
                <w:sz w:val="20"/>
                <w:szCs w:val="20"/>
                <w:lang w:val="en-US"/>
              </w:rPr>
              <w:t xml:space="preserve"> </w:t>
            </w:r>
            <w:r w:rsidRPr="00132510">
              <w:rPr>
                <w:rFonts w:ascii="Arial" w:hAnsi="Arial" w:cs="Arial"/>
                <w:sz w:val="20"/>
                <w:szCs w:val="20"/>
              </w:rPr>
              <w:t>phê duyệt quyết toán (số d</w:t>
            </w:r>
            <w:r w:rsidRPr="00132510">
              <w:rPr>
                <w:rFonts w:ascii="Arial" w:hAnsi="Arial" w:cs="Arial"/>
                <w:sz w:val="20"/>
                <w:szCs w:val="20"/>
                <w:lang w:val="en-US"/>
              </w:rPr>
              <w:t>ư</w:t>
            </w:r>
            <w:r w:rsidRPr="00132510">
              <w:rPr>
                <w:rFonts w:ascii="Arial" w:hAnsi="Arial" w:cs="Arial"/>
                <w:sz w:val="20"/>
                <w:szCs w:val="20"/>
              </w:rPr>
              <w:t xml:space="preserve"> bên Có: giá trị công trình XDCB hoàn thành bàn giao nhưng chưa phê duyệt quyết toán)</w:t>
            </w:r>
          </w:p>
        </w:tc>
        <w:tc>
          <w:tcPr>
            <w:tcW w:w="1345"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Căn cứ số liệu của các dự án, công</w:t>
            </w:r>
            <w:r w:rsidRPr="00132510">
              <w:rPr>
                <w:rFonts w:ascii="Arial" w:hAnsi="Arial" w:cs="Arial"/>
                <w:sz w:val="20"/>
                <w:szCs w:val="20"/>
                <w:lang w:val="en-US"/>
              </w:rPr>
              <w:t xml:space="preserve"> </w:t>
            </w:r>
            <w:r w:rsidRPr="00132510">
              <w:rPr>
                <w:rFonts w:ascii="Arial" w:hAnsi="Arial" w:cs="Arial"/>
                <w:sz w:val="20"/>
                <w:szCs w:val="20"/>
              </w:rPr>
              <w:t>trình đầu tư, xây dựng đã bàn giao đưa vào sử dụng nhưng chưa được phê duyệt quyết toán năm trước (nếu có), căn cứ s</w:t>
            </w:r>
            <w:r w:rsidRPr="00132510">
              <w:rPr>
                <w:rFonts w:ascii="Arial" w:hAnsi="Arial" w:cs="Arial"/>
                <w:sz w:val="20"/>
                <w:szCs w:val="20"/>
                <w:lang w:val="en-US"/>
              </w:rPr>
              <w:t>ố</w:t>
            </w:r>
            <w:r w:rsidRPr="00132510">
              <w:rPr>
                <w:rFonts w:ascii="Arial" w:hAnsi="Arial" w:cs="Arial"/>
                <w:sz w:val="20"/>
                <w:szCs w:val="20"/>
              </w:rPr>
              <w:t xml:space="preserve"> liệu đã hạch toán nguyên giá tài sản trên Tài khoản 211 theo giá tạm tính để áp dụng hồi tố vào số dư đầu năm 2025, như sau</w:t>
            </w:r>
            <w:r w:rsidRPr="00132510">
              <w:rPr>
                <w:rFonts w:ascii="Arial" w:hAnsi="Arial" w:cs="Arial"/>
                <w:sz w:val="20"/>
                <w:szCs w:val="20"/>
                <w:lang w:val="en-US"/>
              </w:rPr>
              <w:t>:</w:t>
            </w:r>
            <w:r w:rsidRPr="00132510">
              <w:rPr>
                <w:rFonts w:ascii="Arial" w:hAnsi="Arial" w:cs="Arial"/>
                <w:sz w:val="20"/>
                <w:szCs w:val="20"/>
              </w:rPr>
              <w:t xml:space="preserve"> Ghi giảm số dư đầu năm 2025 đối với số dư bên Có Tài khoản 421 sau khi chuyển sang (theo giá tạm tính) và ghi </w:t>
            </w:r>
            <w:r w:rsidRPr="00132510">
              <w:rPr>
                <w:rFonts w:ascii="Arial" w:hAnsi="Arial" w:cs="Arial"/>
                <w:sz w:val="20"/>
                <w:szCs w:val="20"/>
              </w:rPr>
              <w:lastRenderedPageBreak/>
              <w:t>bổ sung vào số dư đầu năm 2025 b</w:t>
            </w:r>
            <w:r w:rsidRPr="00132510">
              <w:rPr>
                <w:rFonts w:ascii="Arial" w:hAnsi="Arial" w:cs="Arial"/>
                <w:sz w:val="20"/>
                <w:szCs w:val="20"/>
                <w:lang w:val="en-US"/>
              </w:rPr>
              <w:t>ê</w:t>
            </w:r>
            <w:r w:rsidRPr="00132510">
              <w:rPr>
                <w:rFonts w:ascii="Arial" w:hAnsi="Arial" w:cs="Arial"/>
                <w:sz w:val="20"/>
                <w:szCs w:val="20"/>
              </w:rPr>
              <w:t>n Có Tài khoản 24122 (tối đa bằng chi phí đầu tư, xây dựng của dự án, công trình đã tập hợp trên Tài khoản 2412), đồng thời ghi t</w:t>
            </w:r>
            <w:r w:rsidRPr="00132510">
              <w:rPr>
                <w:rFonts w:ascii="Arial" w:hAnsi="Arial" w:cs="Arial"/>
                <w:sz w:val="20"/>
                <w:szCs w:val="20"/>
                <w:lang w:val="en-US"/>
              </w:rPr>
              <w:t>ă</w:t>
            </w:r>
            <w:r w:rsidRPr="00132510">
              <w:rPr>
                <w:rFonts w:ascii="Arial" w:hAnsi="Arial" w:cs="Arial"/>
                <w:sz w:val="20"/>
                <w:szCs w:val="20"/>
              </w:rPr>
              <w:t>ng số dư đầu năm 2025 bên Có Tài khoản 338 (phần chênh lệch giá tạm tính lớn hơn chi phí đã tập hợp trên tài khoản 2412, nếu có), trường hợp này phải mở chi tiết TK 338 để theo dõi riêng.</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2413</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Nâng cấp TSCĐ</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2413</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Nâng cấp tài sản cố định</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27</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243</w:t>
            </w:r>
          </w:p>
        </w:tc>
        <w:tc>
          <w:tcPr>
            <w:tcW w:w="335" w:type="pct"/>
            <w:shd w:val="clear" w:color="auto" w:fill="FFFFFF"/>
          </w:tcPr>
          <w:p w:rsidR="00E352A2" w:rsidRPr="00132510" w:rsidRDefault="00E352A2" w:rsidP="008069BE">
            <w:pPr>
              <w:spacing w:before="120"/>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lang w:val="en-US"/>
              </w:rPr>
            </w:pPr>
            <w:r w:rsidRPr="00132510">
              <w:rPr>
                <w:rFonts w:ascii="Arial" w:hAnsi="Arial" w:cs="Arial"/>
                <w:b/>
                <w:sz w:val="20"/>
                <w:szCs w:val="20"/>
              </w:rPr>
              <w:t>Xây dựng cơ bản dự án,</w:t>
            </w:r>
            <w:r w:rsidRPr="00132510">
              <w:rPr>
                <w:rFonts w:ascii="Arial" w:hAnsi="Arial" w:cs="Arial"/>
                <w:b/>
                <w:sz w:val="20"/>
                <w:szCs w:val="20"/>
                <w:lang w:val="en-US"/>
              </w:rPr>
              <w:t xml:space="preserve"> </w:t>
            </w:r>
            <w:r w:rsidRPr="00132510">
              <w:rPr>
                <w:rFonts w:ascii="Arial" w:hAnsi="Arial" w:cs="Arial"/>
                <w:b/>
                <w:sz w:val="20"/>
                <w:szCs w:val="20"/>
              </w:rPr>
              <w:t>công trình</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2412</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Đầu tư xây dựng dở dang</w:t>
            </w:r>
          </w:p>
        </w:tc>
        <w:tc>
          <w:tcPr>
            <w:tcW w:w="1345"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Thông t</w:t>
            </w:r>
            <w:r w:rsidRPr="00132510">
              <w:rPr>
                <w:rFonts w:ascii="Arial" w:hAnsi="Arial" w:cs="Arial"/>
                <w:i/>
                <w:sz w:val="20"/>
                <w:szCs w:val="20"/>
                <w:lang w:val="en-US"/>
              </w:rPr>
              <w:t>ư</w:t>
            </w:r>
            <w:r w:rsidRPr="00132510">
              <w:rPr>
                <w:rFonts w:ascii="Arial" w:hAnsi="Arial" w:cs="Arial"/>
                <w:i/>
                <w:sz w:val="20"/>
                <w:szCs w:val="20"/>
              </w:rPr>
              <w:t xml:space="preserve"> số 79/2019/TT-BTC</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2431</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Chi phí XDCB dự án, công trình dở dang</w:t>
            </w:r>
          </w:p>
        </w:tc>
        <w:tc>
          <w:tcPr>
            <w:tcW w:w="253"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24121</w:t>
            </w:r>
          </w:p>
        </w:tc>
        <w:tc>
          <w:tcPr>
            <w:tcW w:w="1119"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Chi phí đầu tư xây dựng</w:t>
            </w:r>
          </w:p>
        </w:tc>
        <w:tc>
          <w:tcPr>
            <w:tcW w:w="1345"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Chuyển toàn bộ số dư bên Nợ Tài khoản 243 cũ vào số dư đầu năm 2025 của Tài khoản 24121 (gồm chi phí xây dựng cơ bản dự án, công trình dở dang, bao gồm cả giá trị dự án, công trình đã bàn giao nhưng chưa được phê duyệt quyết toán, nếu có)</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right"/>
              <w:rPr>
                <w:rFonts w:ascii="Arial" w:hAnsi="Arial" w:cs="Arial"/>
                <w:i/>
                <w:sz w:val="20"/>
                <w:szCs w:val="20"/>
              </w:rPr>
            </w:pPr>
            <w:r w:rsidRPr="00132510">
              <w:rPr>
                <w:rFonts w:ascii="Arial" w:hAnsi="Arial" w:cs="Arial"/>
                <w:i/>
                <w:sz w:val="20"/>
                <w:szCs w:val="20"/>
              </w:rPr>
              <w:t>243</w:t>
            </w:r>
            <w:r w:rsidRPr="00132510">
              <w:rPr>
                <w:rFonts w:ascii="Arial" w:hAnsi="Arial" w:cs="Arial"/>
                <w:i/>
                <w:sz w:val="20"/>
                <w:szCs w:val="20"/>
                <w:lang w:val="en-US"/>
              </w:rPr>
              <w:t>1</w:t>
            </w:r>
            <w:r w:rsidRPr="00132510">
              <w:rPr>
                <w:rFonts w:ascii="Arial" w:hAnsi="Arial" w:cs="Arial"/>
                <w:i/>
                <w:sz w:val="20"/>
                <w:szCs w:val="20"/>
              </w:rPr>
              <w:t>1</w:t>
            </w:r>
          </w:p>
        </w:tc>
        <w:tc>
          <w:tcPr>
            <w:tcW w:w="1114"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Chi phí XDCB dự án, công trình</w:t>
            </w:r>
          </w:p>
        </w:tc>
        <w:tc>
          <w:tcPr>
            <w:tcW w:w="253"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9" w:type="pct"/>
            <w:vMerge/>
            <w:shd w:val="clear" w:color="auto" w:fill="FFFFFF"/>
          </w:tcPr>
          <w:p w:rsidR="00E352A2" w:rsidRPr="00132510" w:rsidRDefault="00E352A2" w:rsidP="008069BE">
            <w:pPr>
              <w:spacing w:before="120"/>
              <w:rPr>
                <w:rFonts w:ascii="Arial" w:hAnsi="Arial" w:cs="Arial"/>
                <w:sz w:val="20"/>
                <w:szCs w:val="20"/>
              </w:rPr>
            </w:pP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right"/>
              <w:rPr>
                <w:rFonts w:ascii="Arial" w:hAnsi="Arial" w:cs="Arial"/>
                <w:i/>
                <w:sz w:val="20"/>
                <w:szCs w:val="20"/>
              </w:rPr>
            </w:pPr>
            <w:r w:rsidRPr="00132510">
              <w:rPr>
                <w:rFonts w:ascii="Arial" w:hAnsi="Arial" w:cs="Arial"/>
                <w:i/>
                <w:sz w:val="20"/>
                <w:szCs w:val="20"/>
              </w:rPr>
              <w:t>24312</w:t>
            </w:r>
          </w:p>
        </w:tc>
        <w:tc>
          <w:tcPr>
            <w:tcW w:w="1114"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Ch</w:t>
            </w:r>
            <w:r w:rsidRPr="00132510">
              <w:rPr>
                <w:rFonts w:ascii="Arial" w:hAnsi="Arial" w:cs="Arial"/>
                <w:i/>
                <w:sz w:val="20"/>
                <w:szCs w:val="20"/>
                <w:lang w:val="en-US"/>
              </w:rPr>
              <w:t>i</w:t>
            </w:r>
            <w:r w:rsidRPr="00132510">
              <w:rPr>
                <w:rFonts w:ascii="Arial" w:hAnsi="Arial" w:cs="Arial"/>
                <w:i/>
                <w:sz w:val="20"/>
                <w:szCs w:val="20"/>
              </w:rPr>
              <w:t xml:space="preserve"> phí BQLDA</w:t>
            </w:r>
          </w:p>
        </w:tc>
        <w:tc>
          <w:tcPr>
            <w:tcW w:w="253"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9" w:type="pct"/>
            <w:vMerge/>
            <w:shd w:val="clear" w:color="auto" w:fill="FFFFFF"/>
          </w:tcPr>
          <w:p w:rsidR="00E352A2" w:rsidRPr="00132510" w:rsidRDefault="00E352A2" w:rsidP="008069BE">
            <w:pPr>
              <w:spacing w:before="120"/>
              <w:rPr>
                <w:rFonts w:ascii="Arial" w:hAnsi="Arial" w:cs="Arial"/>
                <w:sz w:val="20"/>
                <w:szCs w:val="20"/>
              </w:rPr>
            </w:pP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2432</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Dự án, công trình, HMCT hoàn thành đưa vào sử dụng chưa được phê duyệt</w:t>
            </w:r>
          </w:p>
        </w:tc>
        <w:tc>
          <w:tcPr>
            <w:tcW w:w="253"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9" w:type="pct"/>
            <w:vMerge/>
            <w:shd w:val="clear" w:color="auto" w:fill="FFFFFF"/>
          </w:tcPr>
          <w:p w:rsidR="00E352A2" w:rsidRPr="00132510" w:rsidRDefault="00E352A2" w:rsidP="008069BE">
            <w:pPr>
              <w:spacing w:before="120"/>
              <w:rPr>
                <w:rFonts w:ascii="Arial" w:hAnsi="Arial" w:cs="Arial"/>
                <w:sz w:val="20"/>
                <w:szCs w:val="20"/>
              </w:rPr>
            </w:pP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24122</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Chi phí đầu tư xây dựng chờ ph</w:t>
            </w:r>
            <w:r w:rsidRPr="00132510">
              <w:rPr>
                <w:rFonts w:ascii="Arial" w:hAnsi="Arial" w:cs="Arial"/>
                <w:sz w:val="20"/>
                <w:szCs w:val="20"/>
                <w:lang w:val="en-US"/>
              </w:rPr>
              <w:t>ê</w:t>
            </w:r>
            <w:r w:rsidRPr="00132510">
              <w:rPr>
                <w:rFonts w:ascii="Arial" w:hAnsi="Arial" w:cs="Arial"/>
                <w:sz w:val="20"/>
                <w:szCs w:val="20"/>
              </w:rPr>
              <w:t xml:space="preserve"> duyệt quyết toán</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Căn cứ số dư bên Nợ Tài khoản 2432, áp dụng hồi tố để ghi số dư đầu năm 2025 của tài khoản này, như sau: Ghi giảm số dư đầu năm 2025 bên Có Tài khoản 421 sau khi chuyển sang, đồng thời ghi số dư Có đầu năm 2025 Tài khoản 24122.</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28</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242</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Chi phí trả trước</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242</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Chi phí trả trước</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29</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248</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Đặt cọc, ký quỹ, ký cược</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248</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Đặt cọc, ký quỹ, ký cược</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30</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331</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Phải trả cho người bán</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331</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cho người bán</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31</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332</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Các khoản phải nộp theo lương</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332</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Các khoản phải nộp theo lương</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3321</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Bảo hi</w:t>
            </w:r>
            <w:r w:rsidRPr="00132510">
              <w:rPr>
                <w:rFonts w:ascii="Arial" w:hAnsi="Arial" w:cs="Arial"/>
                <w:sz w:val="20"/>
                <w:szCs w:val="20"/>
                <w:lang w:val="en-US"/>
              </w:rPr>
              <w:t>ể</w:t>
            </w:r>
            <w:r w:rsidRPr="00132510">
              <w:rPr>
                <w:rFonts w:ascii="Arial" w:hAnsi="Arial" w:cs="Arial"/>
                <w:sz w:val="20"/>
                <w:szCs w:val="20"/>
              </w:rPr>
              <w:t>m xã hội</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3321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Bảo hiểm xã hội</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3322</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Bảo hiểm y tế</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3322</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Bảo hiểm y tế</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3323</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Kinh phí công đoàn</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3324</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Kinh phí công đoàn</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3324</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B</w:t>
            </w:r>
            <w:r w:rsidRPr="00132510">
              <w:rPr>
                <w:rFonts w:ascii="Arial" w:hAnsi="Arial" w:cs="Arial"/>
                <w:sz w:val="20"/>
                <w:szCs w:val="20"/>
                <w:lang w:val="en-US"/>
              </w:rPr>
              <w:t>ả</w:t>
            </w:r>
            <w:r w:rsidRPr="00132510">
              <w:rPr>
                <w:rFonts w:ascii="Arial" w:hAnsi="Arial" w:cs="Arial"/>
                <w:sz w:val="20"/>
                <w:szCs w:val="20"/>
              </w:rPr>
              <w:t>o hiểm th</w:t>
            </w:r>
            <w:r w:rsidRPr="00132510">
              <w:rPr>
                <w:rFonts w:ascii="Arial" w:hAnsi="Arial" w:cs="Arial"/>
                <w:sz w:val="20"/>
                <w:szCs w:val="20"/>
                <w:lang w:val="en-US"/>
              </w:rPr>
              <w:t>ấ</w:t>
            </w:r>
            <w:r w:rsidRPr="00132510">
              <w:rPr>
                <w:rFonts w:ascii="Arial" w:hAnsi="Arial" w:cs="Arial"/>
                <w:sz w:val="20"/>
                <w:szCs w:val="20"/>
              </w:rPr>
              <w:t>t nghiệp</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3323</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Bảo hiểm thất nghiệp</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32</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333</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Các khoản phải nộp nhà nước</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333</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Các khoản phải nộp nhà nước</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3331</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Thuế GTGT phải nộp</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Thuế GTGT phải nộp</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692B19" w:rsidRDefault="00E352A2" w:rsidP="008069BE">
            <w:pPr>
              <w:spacing w:before="120"/>
              <w:jc w:val="right"/>
              <w:rPr>
                <w:rFonts w:ascii="Arial" w:hAnsi="Arial" w:cs="Arial"/>
                <w:i/>
                <w:sz w:val="20"/>
                <w:szCs w:val="20"/>
              </w:rPr>
            </w:pPr>
            <w:r w:rsidRPr="00692B19">
              <w:rPr>
                <w:rFonts w:ascii="Arial" w:hAnsi="Arial" w:cs="Arial"/>
                <w:i/>
                <w:sz w:val="20"/>
                <w:szCs w:val="20"/>
              </w:rPr>
              <w:t>333</w:t>
            </w:r>
            <w:r w:rsidRPr="00692B19">
              <w:rPr>
                <w:rFonts w:ascii="Arial" w:hAnsi="Arial" w:cs="Arial"/>
                <w:i/>
                <w:sz w:val="20"/>
                <w:szCs w:val="20"/>
                <w:lang w:val="en-US"/>
              </w:rPr>
              <w:t>1</w:t>
            </w:r>
            <w:r w:rsidRPr="00692B19">
              <w:rPr>
                <w:rFonts w:ascii="Arial" w:hAnsi="Arial" w:cs="Arial"/>
                <w:i/>
                <w:sz w:val="20"/>
                <w:szCs w:val="20"/>
              </w:rPr>
              <w:t>1</w:t>
            </w:r>
          </w:p>
        </w:tc>
        <w:tc>
          <w:tcPr>
            <w:tcW w:w="1114"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Thuế GTGT đầu ra</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right"/>
              <w:rPr>
                <w:rFonts w:ascii="Arial" w:hAnsi="Arial" w:cs="Arial"/>
                <w:i/>
                <w:sz w:val="20"/>
                <w:szCs w:val="20"/>
                <w:lang w:val="en-US"/>
              </w:rPr>
            </w:pPr>
            <w:r w:rsidRPr="00132510">
              <w:rPr>
                <w:rFonts w:ascii="Arial" w:hAnsi="Arial" w:cs="Arial"/>
                <w:i/>
                <w:sz w:val="20"/>
                <w:szCs w:val="20"/>
              </w:rPr>
              <w:t>333</w:t>
            </w:r>
            <w:r w:rsidRPr="00132510">
              <w:rPr>
                <w:rFonts w:ascii="Arial" w:hAnsi="Arial" w:cs="Arial"/>
                <w:i/>
                <w:sz w:val="20"/>
                <w:szCs w:val="20"/>
                <w:lang w:val="en-US"/>
              </w:rPr>
              <w:t>11</w:t>
            </w:r>
          </w:p>
        </w:tc>
        <w:tc>
          <w:tcPr>
            <w:tcW w:w="1119"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Thuế GTGT đầu ra</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692B19" w:rsidRDefault="00E352A2" w:rsidP="008069BE">
            <w:pPr>
              <w:spacing w:before="120"/>
              <w:jc w:val="right"/>
              <w:rPr>
                <w:rFonts w:ascii="Arial" w:hAnsi="Arial" w:cs="Arial"/>
                <w:i/>
                <w:sz w:val="20"/>
                <w:szCs w:val="20"/>
              </w:rPr>
            </w:pPr>
            <w:r w:rsidRPr="00692B19">
              <w:rPr>
                <w:rFonts w:ascii="Arial" w:hAnsi="Arial" w:cs="Arial"/>
                <w:i/>
                <w:sz w:val="20"/>
                <w:szCs w:val="20"/>
              </w:rPr>
              <w:t>333</w:t>
            </w:r>
            <w:r w:rsidRPr="00692B19">
              <w:rPr>
                <w:rFonts w:ascii="Arial" w:hAnsi="Arial" w:cs="Arial"/>
                <w:i/>
                <w:sz w:val="20"/>
                <w:szCs w:val="20"/>
                <w:lang w:val="en-US"/>
              </w:rPr>
              <w:t>1</w:t>
            </w:r>
            <w:r w:rsidRPr="00692B19">
              <w:rPr>
                <w:rFonts w:ascii="Arial" w:hAnsi="Arial" w:cs="Arial"/>
                <w:i/>
                <w:sz w:val="20"/>
                <w:szCs w:val="20"/>
              </w:rPr>
              <w:t>2</w:t>
            </w:r>
          </w:p>
        </w:tc>
        <w:tc>
          <w:tcPr>
            <w:tcW w:w="1114"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Thuế GTGT hàng nhập khẩu</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right"/>
              <w:rPr>
                <w:rFonts w:ascii="Arial" w:hAnsi="Arial" w:cs="Arial"/>
                <w:i/>
                <w:sz w:val="20"/>
                <w:szCs w:val="20"/>
              </w:rPr>
            </w:pPr>
            <w:r w:rsidRPr="00132510">
              <w:rPr>
                <w:rFonts w:ascii="Arial" w:hAnsi="Arial" w:cs="Arial"/>
                <w:i/>
                <w:sz w:val="20"/>
                <w:szCs w:val="20"/>
              </w:rPr>
              <w:t>33312</w:t>
            </w:r>
          </w:p>
        </w:tc>
        <w:tc>
          <w:tcPr>
            <w:tcW w:w="1119" w:type="pct"/>
            <w:shd w:val="clear" w:color="auto" w:fill="FFFFFF"/>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Thuế GTGT hàng nhập khẩu</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3332</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Phí, lệ phí</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3332</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Phí, lệ phí</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3333</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Thuế nhập khẩu</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3337</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Thuế khác</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3334</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Thuế thu nhập doanh nghiệp</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3334</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Thuế thu nhập doanh nghiệp</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3335</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Thuế thu nhập cá nhân</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3335</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Thuế thu nhập cá nhân</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3337</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Thuế khác</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3337</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Thuế khác</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3338</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Các khoản phải nộp nhà nước khác</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3338</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Các khoản phải nộp nhà nước khác</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33</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334</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Phải trả người lao động</w:t>
            </w:r>
          </w:p>
        </w:tc>
        <w:tc>
          <w:tcPr>
            <w:tcW w:w="253" w:type="pct"/>
            <w:vMerge w:val="restar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334</w:t>
            </w:r>
          </w:p>
        </w:tc>
        <w:tc>
          <w:tcPr>
            <w:tcW w:w="335"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1119"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người lao động</w:t>
            </w:r>
          </w:p>
        </w:tc>
        <w:tc>
          <w:tcPr>
            <w:tcW w:w="1345" w:type="pct"/>
            <w:vMerge w:val="restar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3341</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công chức, viên chức</w:t>
            </w:r>
          </w:p>
        </w:tc>
        <w:tc>
          <w:tcPr>
            <w:tcW w:w="253"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9" w:type="pct"/>
            <w:vMerge/>
            <w:shd w:val="clear" w:color="auto" w:fill="FFFFFF"/>
          </w:tcPr>
          <w:p w:rsidR="00E352A2" w:rsidRPr="00132510" w:rsidRDefault="00E352A2" w:rsidP="008069BE">
            <w:pPr>
              <w:spacing w:before="120"/>
              <w:rPr>
                <w:rFonts w:ascii="Arial" w:hAnsi="Arial" w:cs="Arial"/>
                <w:sz w:val="20"/>
                <w:szCs w:val="20"/>
              </w:rPr>
            </w:pP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3348</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người lao động khác</w:t>
            </w:r>
          </w:p>
        </w:tc>
        <w:tc>
          <w:tcPr>
            <w:tcW w:w="253"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9" w:type="pct"/>
            <w:vMerge/>
            <w:shd w:val="clear" w:color="auto" w:fill="FFFFFF"/>
          </w:tcPr>
          <w:p w:rsidR="00E352A2" w:rsidRPr="00132510" w:rsidRDefault="00E352A2" w:rsidP="008069BE">
            <w:pPr>
              <w:spacing w:before="120"/>
              <w:rPr>
                <w:rFonts w:ascii="Arial" w:hAnsi="Arial" w:cs="Arial"/>
                <w:sz w:val="20"/>
                <w:szCs w:val="20"/>
              </w:rPr>
            </w:pPr>
          </w:p>
        </w:tc>
        <w:tc>
          <w:tcPr>
            <w:tcW w:w="1345" w:type="pct"/>
            <w:vMerge/>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34</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336</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Phải trả nội bộ</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336</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nội bộ đơn vị kế toán</w:t>
            </w: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p>
        </w:tc>
        <w:tc>
          <w:tcPr>
            <w:tcW w:w="1345" w:type="pct"/>
            <w:shd w:val="clear" w:color="auto" w:fill="FFFFFF"/>
          </w:tcPr>
          <w:p w:rsidR="00E352A2" w:rsidRPr="00132510" w:rsidRDefault="00E352A2" w:rsidP="008069BE">
            <w:pPr>
              <w:spacing w:before="120"/>
              <w:rPr>
                <w:rFonts w:ascii="Arial" w:hAnsi="Arial" w:cs="Arial"/>
                <w:sz w:val="20"/>
                <w:szCs w:val="20"/>
              </w:rPr>
            </w:pP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35</w:t>
            </w:r>
          </w:p>
        </w:tc>
        <w:tc>
          <w:tcPr>
            <w:tcW w:w="260" w:type="pct"/>
            <w:shd w:val="clear" w:color="auto" w:fill="FFFFFF"/>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337</w:t>
            </w: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4" w:type="pct"/>
            <w:shd w:val="clear" w:color="auto" w:fill="FFFFFF"/>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Tạm thu</w:t>
            </w:r>
          </w:p>
        </w:tc>
        <w:tc>
          <w:tcPr>
            <w:tcW w:w="253" w:type="pct"/>
            <w:shd w:val="clear" w:color="auto" w:fill="FFFFFF"/>
          </w:tcPr>
          <w:p w:rsidR="00E352A2" w:rsidRPr="00132510" w:rsidRDefault="00E352A2" w:rsidP="008069BE">
            <w:pPr>
              <w:spacing w:before="120"/>
              <w:jc w:val="center"/>
              <w:rPr>
                <w:rFonts w:ascii="Arial" w:hAnsi="Arial" w:cs="Arial"/>
                <w:b/>
                <w:sz w:val="20"/>
                <w:szCs w:val="20"/>
              </w:rPr>
            </w:pPr>
          </w:p>
        </w:tc>
        <w:tc>
          <w:tcPr>
            <w:tcW w:w="335" w:type="pct"/>
            <w:shd w:val="clear" w:color="auto" w:fill="FFFFFF"/>
          </w:tcPr>
          <w:p w:rsidR="00E352A2" w:rsidRPr="00132510" w:rsidRDefault="00E352A2" w:rsidP="008069BE">
            <w:pPr>
              <w:spacing w:before="120"/>
              <w:jc w:val="center"/>
              <w:rPr>
                <w:rFonts w:ascii="Arial" w:hAnsi="Arial" w:cs="Arial"/>
                <w:b/>
                <w:sz w:val="20"/>
                <w:szCs w:val="20"/>
              </w:rPr>
            </w:pPr>
          </w:p>
        </w:tc>
        <w:tc>
          <w:tcPr>
            <w:tcW w:w="1119" w:type="pct"/>
            <w:shd w:val="clear" w:color="auto" w:fill="FFFFFF"/>
          </w:tcPr>
          <w:p w:rsidR="00E352A2" w:rsidRPr="00132510" w:rsidRDefault="00E352A2" w:rsidP="008069BE">
            <w:pPr>
              <w:spacing w:before="120"/>
              <w:rPr>
                <w:rFonts w:ascii="Arial" w:hAnsi="Arial" w:cs="Arial"/>
                <w:b/>
                <w:sz w:val="20"/>
                <w:szCs w:val="20"/>
              </w:rPr>
            </w:pPr>
          </w:p>
        </w:tc>
        <w:tc>
          <w:tcPr>
            <w:tcW w:w="1345" w:type="pct"/>
            <w:shd w:val="clear" w:color="auto" w:fill="FFFFFF"/>
          </w:tcPr>
          <w:p w:rsidR="00E352A2" w:rsidRPr="00132510" w:rsidRDefault="00E352A2" w:rsidP="008069BE">
            <w:pPr>
              <w:spacing w:before="120"/>
              <w:rPr>
                <w:rFonts w:ascii="Arial" w:hAnsi="Arial" w:cs="Arial"/>
                <w:b/>
                <w:sz w:val="20"/>
                <w:szCs w:val="20"/>
              </w:rPr>
            </w:pP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3371</w:t>
            </w:r>
          </w:p>
        </w:tc>
        <w:tc>
          <w:tcPr>
            <w:tcW w:w="1114" w:type="pct"/>
            <w:vMerge w:val="restar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Kinh phí hoạt động bằng tiền</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1351</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từ ngân sách nhà nước (số dư bên Có)</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 xml:space="preserve">Đối với số dư kinh phí </w:t>
            </w:r>
            <w:r w:rsidRPr="00132510">
              <w:rPr>
                <w:rFonts w:ascii="Arial" w:hAnsi="Arial" w:cs="Arial"/>
                <w:i/>
                <w:sz w:val="20"/>
                <w:szCs w:val="20"/>
                <w:u w:val="single"/>
              </w:rPr>
              <w:t>khôn</w:t>
            </w:r>
            <w:r w:rsidRPr="00132510">
              <w:rPr>
                <w:rFonts w:ascii="Arial" w:hAnsi="Arial" w:cs="Arial"/>
                <w:i/>
                <w:sz w:val="20"/>
                <w:szCs w:val="20"/>
                <w:u w:val="single"/>
                <w:lang w:val="en-US"/>
              </w:rPr>
              <w:t>g</w:t>
            </w:r>
            <w:r w:rsidRPr="00132510">
              <w:rPr>
                <w:rFonts w:ascii="Arial" w:hAnsi="Arial" w:cs="Arial"/>
                <w:i/>
                <w:sz w:val="20"/>
                <w:szCs w:val="20"/>
                <w:u w:val="single"/>
              </w:rPr>
              <w:t xml:space="preserve"> </w:t>
            </w:r>
            <w:r w:rsidRPr="00132510">
              <w:rPr>
                <w:rFonts w:ascii="Arial" w:hAnsi="Arial" w:cs="Arial"/>
                <w:i/>
                <w:sz w:val="20"/>
                <w:szCs w:val="20"/>
                <w:u w:val="single"/>
                <w:lang w:val="en-US"/>
              </w:rPr>
              <w:t>g</w:t>
            </w:r>
            <w:r w:rsidRPr="00132510">
              <w:rPr>
                <w:rFonts w:ascii="Arial" w:hAnsi="Arial" w:cs="Arial"/>
                <w:i/>
                <w:sz w:val="20"/>
                <w:szCs w:val="20"/>
                <w:u w:val="single"/>
              </w:rPr>
              <w:t>iao</w:t>
            </w:r>
            <w:r w:rsidRPr="00132510">
              <w:rPr>
                <w:rFonts w:ascii="Arial" w:hAnsi="Arial" w:cs="Arial"/>
                <w:i/>
                <w:sz w:val="20"/>
                <w:szCs w:val="20"/>
              </w:rPr>
              <w:t xml:space="preserve"> tự chủ</w:t>
            </w:r>
            <w:r w:rsidRPr="00132510">
              <w:rPr>
                <w:rFonts w:ascii="Arial" w:hAnsi="Arial" w:cs="Arial"/>
                <w:sz w:val="20"/>
                <w:szCs w:val="20"/>
              </w:rPr>
              <w:t xml:space="preserve"> mà đơn vị đã rút tạm ứng dự toán bằng tiền hoặc được ngân sách tạm ứng bằng lệnh chi tiền chưa được kết chuyển vào doanh thu tương ứng.</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1353</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từ đơn vị kế toán cấp trên (số dư bên Có)</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Đối với số dư kinh phí không được giao tự chủ đơn vị đã nhận trước của đơn vị kế toán cấp tr</w:t>
            </w:r>
            <w:r w:rsidRPr="00132510">
              <w:rPr>
                <w:rFonts w:ascii="Arial" w:hAnsi="Arial" w:cs="Arial"/>
                <w:sz w:val="20"/>
                <w:szCs w:val="20"/>
                <w:lang w:val="en-US"/>
              </w:rPr>
              <w:t>ê</w:t>
            </w:r>
            <w:r w:rsidRPr="00132510">
              <w:rPr>
                <w:rFonts w:ascii="Arial" w:hAnsi="Arial" w:cs="Arial"/>
                <w:sz w:val="20"/>
                <w:szCs w:val="20"/>
              </w:rPr>
              <w:t>n.</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shd w:val="clear" w:color="auto" w:fill="FFFFFF"/>
          </w:tcPr>
          <w:p w:rsidR="00E352A2" w:rsidRPr="00132510" w:rsidRDefault="00E352A2" w:rsidP="008069BE">
            <w:pPr>
              <w:spacing w:before="120"/>
              <w:jc w:val="center"/>
              <w:rPr>
                <w:rFonts w:ascii="Arial" w:hAnsi="Arial" w:cs="Arial"/>
                <w:sz w:val="20"/>
                <w:szCs w:val="20"/>
              </w:rPr>
            </w:pPr>
          </w:p>
        </w:tc>
        <w:tc>
          <w:tcPr>
            <w:tcW w:w="1114" w:type="pct"/>
            <w:vMerge/>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468</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Nguồn kinh phí mang sang năm sau</w:t>
            </w:r>
          </w:p>
        </w:tc>
        <w:tc>
          <w:tcPr>
            <w:tcW w:w="1345" w:type="pct"/>
            <w:shd w:val="clear" w:color="auto" w:fill="FFFFFF"/>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Đối với số dư nguồn tương ứng của khoản đơn vị đã tạm ứng dự toán</w:t>
            </w:r>
            <w:r w:rsidRPr="00132510">
              <w:rPr>
                <w:rFonts w:ascii="Arial" w:hAnsi="Arial" w:cs="Arial"/>
                <w:sz w:val="20"/>
                <w:szCs w:val="20"/>
                <w:lang w:val="en-US"/>
              </w:rPr>
              <w:t xml:space="preserve"> </w:t>
            </w:r>
            <w:r w:rsidRPr="00132510">
              <w:rPr>
                <w:rFonts w:ascii="Arial" w:hAnsi="Arial" w:cs="Arial"/>
                <w:i/>
                <w:sz w:val="20"/>
                <w:szCs w:val="20"/>
              </w:rPr>
              <w:t xml:space="preserve">kinh phí </w:t>
            </w:r>
            <w:r w:rsidRPr="00132510">
              <w:rPr>
                <w:rFonts w:ascii="Arial" w:hAnsi="Arial" w:cs="Arial"/>
                <w:i/>
                <w:sz w:val="20"/>
                <w:szCs w:val="20"/>
                <w:u w:val="single"/>
              </w:rPr>
              <w:t>giao</w:t>
            </w:r>
            <w:r w:rsidRPr="00132510">
              <w:rPr>
                <w:rFonts w:ascii="Arial" w:hAnsi="Arial" w:cs="Arial"/>
                <w:i/>
                <w:sz w:val="20"/>
                <w:szCs w:val="20"/>
              </w:rPr>
              <w:t xml:space="preserve"> tự chủ</w:t>
            </w:r>
            <w:r w:rsidRPr="00132510">
              <w:rPr>
                <w:rFonts w:ascii="Arial" w:hAnsi="Arial" w:cs="Arial"/>
                <w:sz w:val="20"/>
                <w:szCs w:val="20"/>
              </w:rPr>
              <w:t xml:space="preserve"> bằng tiền nhưng chưa sử dụng và số dư khoản nhận NSNN, nhận cấp trên (nếu có) cấp bằng tiền, kinh phí khác được để lại cho </w:t>
            </w:r>
            <w:r w:rsidRPr="00132510">
              <w:rPr>
                <w:rFonts w:ascii="Arial" w:hAnsi="Arial" w:cs="Arial"/>
                <w:i/>
                <w:sz w:val="20"/>
                <w:szCs w:val="20"/>
              </w:rPr>
              <w:t>hoạt động tự chủ</w:t>
            </w:r>
            <w:r w:rsidRPr="00132510">
              <w:rPr>
                <w:rFonts w:ascii="Arial" w:hAnsi="Arial" w:cs="Arial"/>
                <w:sz w:val="20"/>
                <w:szCs w:val="20"/>
              </w:rPr>
              <w:t xml:space="preserve"> nhưng đơn vị chưa sử dụng được chuyển năm sau sử dụng tiếp.</w:t>
            </w:r>
          </w:p>
        </w:tc>
      </w:tr>
      <w:tr w:rsidR="00E352A2" w:rsidRPr="00132510" w:rsidTr="008069BE">
        <w:tblPrEx>
          <w:tblCellMar>
            <w:top w:w="0" w:type="dxa"/>
            <w:left w:w="0" w:type="dxa"/>
            <w:bottom w:w="0" w:type="dxa"/>
            <w:right w:w="0" w:type="dxa"/>
          </w:tblCellMar>
        </w:tblPrEx>
        <w:tc>
          <w:tcPr>
            <w:tcW w:w="239" w:type="pct"/>
            <w:shd w:val="clear" w:color="auto" w:fill="FFFFFF"/>
          </w:tcPr>
          <w:p w:rsidR="00E352A2" w:rsidRPr="00132510" w:rsidRDefault="00E352A2" w:rsidP="008069BE">
            <w:pPr>
              <w:spacing w:before="120"/>
              <w:jc w:val="center"/>
              <w:rPr>
                <w:rFonts w:ascii="Arial" w:hAnsi="Arial" w:cs="Arial"/>
                <w:sz w:val="20"/>
                <w:szCs w:val="20"/>
              </w:rPr>
            </w:pPr>
          </w:p>
        </w:tc>
        <w:tc>
          <w:tcPr>
            <w:tcW w:w="260"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3372</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Viện trợ, vay nợ nước ngoài</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1352</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từ nhà tài trợ (số dư bên Có)</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Đối với số dư khoản đơn vị đã nhận trước kinh phí từ nhà tài trợ nhưng chưa kết chuy</w:t>
            </w:r>
            <w:r w:rsidRPr="00132510">
              <w:rPr>
                <w:rFonts w:ascii="Arial" w:hAnsi="Arial" w:cs="Arial"/>
                <w:sz w:val="20"/>
                <w:szCs w:val="20"/>
                <w:lang w:val="en-US"/>
              </w:rPr>
              <w:t>ể</w:t>
            </w:r>
            <w:r w:rsidRPr="00132510">
              <w:rPr>
                <w:rFonts w:ascii="Arial" w:hAnsi="Arial" w:cs="Arial"/>
                <w:sz w:val="20"/>
                <w:szCs w:val="20"/>
              </w:rPr>
              <w:t>n vào doanh thu tương ứng.</w:t>
            </w:r>
          </w:p>
        </w:tc>
      </w:tr>
      <w:tr w:rsidR="00E352A2" w:rsidRPr="00132510" w:rsidTr="008069BE">
        <w:tblPrEx>
          <w:tblCellMar>
            <w:top w:w="0" w:type="dxa"/>
            <w:left w:w="0" w:type="dxa"/>
            <w:bottom w:w="0" w:type="dxa"/>
            <w:right w:w="0" w:type="dxa"/>
          </w:tblCellMar>
        </w:tblPrEx>
        <w:tc>
          <w:tcPr>
            <w:tcW w:w="239"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FFFFFF"/>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3373</w:t>
            </w:r>
          </w:p>
        </w:tc>
        <w:tc>
          <w:tcPr>
            <w:tcW w:w="1114"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Tạm thu phí, lệ phí</w:t>
            </w:r>
          </w:p>
        </w:tc>
        <w:tc>
          <w:tcPr>
            <w:tcW w:w="253" w:type="pct"/>
            <w:shd w:val="clear" w:color="auto" w:fill="FFFFFF"/>
          </w:tcPr>
          <w:p w:rsidR="00E352A2" w:rsidRPr="00132510" w:rsidRDefault="00E352A2" w:rsidP="008069BE">
            <w:pPr>
              <w:spacing w:before="120"/>
              <w:jc w:val="center"/>
              <w:rPr>
                <w:rFonts w:ascii="Arial" w:hAnsi="Arial" w:cs="Arial"/>
                <w:sz w:val="20"/>
                <w:szCs w:val="20"/>
              </w:rPr>
            </w:pPr>
          </w:p>
        </w:tc>
        <w:tc>
          <w:tcPr>
            <w:tcW w:w="335"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3383</w:t>
            </w: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 phí, lệ phí</w:t>
            </w:r>
          </w:p>
        </w:tc>
        <w:tc>
          <w:tcPr>
            <w:tcW w:w="1345" w:type="pct"/>
            <w:shd w:val="clear" w:color="auto" w:fill="FFFFFF"/>
          </w:tcPr>
          <w:p w:rsidR="00E352A2" w:rsidRPr="005877EE" w:rsidRDefault="00E352A2" w:rsidP="008069BE">
            <w:pPr>
              <w:spacing w:before="120"/>
              <w:rPr>
                <w:rFonts w:ascii="Arial" w:hAnsi="Arial" w:cs="Arial"/>
                <w:sz w:val="20"/>
                <w:szCs w:val="20"/>
                <w:lang w:val="en-US"/>
              </w:rPr>
            </w:pPr>
            <w:r w:rsidRPr="00132510">
              <w:rPr>
                <w:rFonts w:ascii="Arial" w:hAnsi="Arial" w:cs="Arial"/>
                <w:sz w:val="20"/>
                <w:szCs w:val="20"/>
              </w:rPr>
              <w:t>Đối với số dư của khoản phí, lệ phí đơn vị đã thu được nhưng chưa x</w:t>
            </w:r>
            <w:r w:rsidRPr="00132510">
              <w:rPr>
                <w:rFonts w:ascii="Arial" w:hAnsi="Arial" w:cs="Arial"/>
                <w:sz w:val="20"/>
                <w:szCs w:val="20"/>
                <w:lang w:val="en-US"/>
              </w:rPr>
              <w:t xml:space="preserve">ử </w:t>
            </w:r>
            <w:r w:rsidRPr="00132510">
              <w:rPr>
                <w:rFonts w:ascii="Arial" w:hAnsi="Arial" w:cs="Arial"/>
                <w:sz w:val="20"/>
                <w:szCs w:val="20"/>
              </w:rPr>
              <w:t>lý</w:t>
            </w:r>
            <w:r>
              <w:rPr>
                <w:rFonts w:ascii="Arial" w:hAnsi="Arial" w:cs="Arial"/>
                <w:sz w:val="20"/>
                <w:szCs w:val="20"/>
                <w:lang w:val="en-US"/>
              </w:rPr>
              <w:t>.</w:t>
            </w:r>
          </w:p>
        </w:tc>
      </w:tr>
      <w:tr w:rsidR="00E352A2" w:rsidRPr="00132510" w:rsidTr="008069BE">
        <w:tblPrEx>
          <w:tblCellMar>
            <w:top w:w="0" w:type="dxa"/>
            <w:left w:w="0" w:type="dxa"/>
            <w:bottom w:w="0" w:type="dxa"/>
            <w:right w:w="0" w:type="dxa"/>
          </w:tblCellMar>
        </w:tblPrEx>
        <w:tc>
          <w:tcPr>
            <w:tcW w:w="239" w:type="pct"/>
            <w:vMerge/>
            <w:shd w:val="clear" w:color="auto" w:fill="FFFFFF"/>
          </w:tcPr>
          <w:p w:rsidR="00E352A2" w:rsidRPr="00132510" w:rsidRDefault="00E352A2" w:rsidP="008069BE">
            <w:pPr>
              <w:spacing w:before="120"/>
              <w:rPr>
                <w:rFonts w:ascii="Arial" w:hAnsi="Arial" w:cs="Arial"/>
                <w:sz w:val="20"/>
                <w:szCs w:val="20"/>
              </w:rPr>
            </w:pPr>
          </w:p>
        </w:tc>
        <w:tc>
          <w:tcPr>
            <w:tcW w:w="260" w:type="pct"/>
            <w:vMerge/>
            <w:shd w:val="clear" w:color="auto" w:fill="FFFFFF"/>
          </w:tcPr>
          <w:p w:rsidR="00E352A2" w:rsidRPr="00132510" w:rsidRDefault="00E352A2" w:rsidP="008069BE">
            <w:pPr>
              <w:spacing w:before="120"/>
              <w:rPr>
                <w:rFonts w:ascii="Arial" w:hAnsi="Arial" w:cs="Arial"/>
                <w:sz w:val="20"/>
                <w:szCs w:val="20"/>
              </w:rPr>
            </w:pPr>
          </w:p>
        </w:tc>
        <w:tc>
          <w:tcPr>
            <w:tcW w:w="335" w:type="pct"/>
            <w:vMerge/>
            <w:shd w:val="clear" w:color="auto" w:fill="FFFFFF"/>
          </w:tcPr>
          <w:p w:rsidR="00E352A2" w:rsidRPr="00132510" w:rsidRDefault="00E352A2" w:rsidP="008069BE">
            <w:pPr>
              <w:spacing w:before="120"/>
              <w:rPr>
                <w:rFonts w:ascii="Arial" w:hAnsi="Arial" w:cs="Arial"/>
                <w:sz w:val="20"/>
                <w:szCs w:val="20"/>
              </w:rPr>
            </w:pPr>
          </w:p>
        </w:tc>
        <w:tc>
          <w:tcPr>
            <w:tcW w:w="1114" w:type="pct"/>
            <w:shd w:val="clear" w:color="auto" w:fill="FFFFFF"/>
          </w:tcPr>
          <w:p w:rsidR="00E352A2" w:rsidRPr="00132510" w:rsidRDefault="00E352A2" w:rsidP="008069BE">
            <w:pPr>
              <w:spacing w:before="120"/>
              <w:rPr>
                <w:rFonts w:ascii="Arial" w:hAnsi="Arial" w:cs="Arial"/>
                <w:sz w:val="20"/>
                <w:szCs w:val="20"/>
              </w:rPr>
            </w:pPr>
          </w:p>
        </w:tc>
        <w:tc>
          <w:tcPr>
            <w:tcW w:w="253" w:type="pct"/>
            <w:shd w:val="clear" w:color="auto" w:fill="FFFFFF"/>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468</w:t>
            </w:r>
          </w:p>
        </w:tc>
        <w:tc>
          <w:tcPr>
            <w:tcW w:w="335" w:type="pct"/>
            <w:shd w:val="clear" w:color="auto" w:fill="FFFFFF"/>
          </w:tcPr>
          <w:p w:rsidR="00E352A2" w:rsidRPr="00132510" w:rsidRDefault="00E352A2" w:rsidP="008069BE">
            <w:pPr>
              <w:spacing w:before="120"/>
              <w:jc w:val="center"/>
              <w:rPr>
                <w:rFonts w:ascii="Arial" w:hAnsi="Arial" w:cs="Arial"/>
                <w:sz w:val="20"/>
                <w:szCs w:val="20"/>
              </w:rPr>
            </w:pPr>
          </w:p>
        </w:tc>
        <w:tc>
          <w:tcPr>
            <w:tcW w:w="1119"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Nguồn kinh phí mang sang năm sau</w:t>
            </w:r>
          </w:p>
        </w:tc>
        <w:tc>
          <w:tcPr>
            <w:tcW w:w="1345" w:type="pct"/>
            <w:shd w:val="clear" w:color="auto" w:fill="FFFFFF"/>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 xml:space="preserve">Đối với số dư kinh phí từ nguồn phí được khấu trừ, để lại theo quy định được mang sang năm sau sử dụng </w:t>
            </w:r>
            <w:r w:rsidRPr="00132510">
              <w:rPr>
                <w:rFonts w:ascii="Arial" w:hAnsi="Arial" w:cs="Arial"/>
                <w:sz w:val="20"/>
                <w:szCs w:val="20"/>
              </w:rPr>
              <w:lastRenderedPageBreak/>
              <w:t>tiếp (đối chiếu với số dư Tài khoản 014):</w:t>
            </w:r>
          </w:p>
          <w:p w:rsidR="00E352A2" w:rsidRPr="00132510" w:rsidRDefault="00E352A2" w:rsidP="008069BE">
            <w:pPr>
              <w:spacing w:before="120"/>
              <w:rPr>
                <w:rFonts w:ascii="Arial" w:hAnsi="Arial" w:cs="Arial"/>
                <w:sz w:val="20"/>
                <w:szCs w:val="20"/>
              </w:rPr>
            </w:pPr>
            <w:r w:rsidRPr="00132510">
              <w:rPr>
                <w:rFonts w:ascii="Arial" w:hAnsi="Arial" w:cs="Arial"/>
                <w:sz w:val="20"/>
                <w:szCs w:val="20"/>
              </w:rPr>
              <w:t>- Chi tiết số dư kinh phí cải cách tiền lương từ nguồn phí được khấu trừ, để lại: chuyển sang số dư đầu năm 2025 của Tài khoản 4681.</w:t>
            </w:r>
          </w:p>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 Chi tiết số dư kinh phí chưa sử</w:t>
            </w:r>
            <w:r w:rsidRPr="00132510">
              <w:rPr>
                <w:rFonts w:ascii="Arial" w:hAnsi="Arial" w:cs="Arial"/>
                <w:sz w:val="20"/>
                <w:szCs w:val="20"/>
                <w:lang w:val="en-US"/>
              </w:rPr>
              <w:t xml:space="preserve"> </w:t>
            </w:r>
            <w:r w:rsidRPr="00132510">
              <w:rPr>
                <w:rFonts w:ascii="Arial" w:hAnsi="Arial" w:cs="Arial"/>
                <w:sz w:val="20"/>
                <w:szCs w:val="20"/>
              </w:rPr>
              <w:t>dụng, mang sang năm sau sử dụng tiếp: chuyển sang số dư đầu năm 2025 của Tài khoản 4688.</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highlight w:val="cyan"/>
              </w:rPr>
            </w:pPr>
          </w:p>
        </w:tc>
        <w:tc>
          <w:tcPr>
            <w:tcW w:w="335" w:type="pct"/>
            <w:shd w:val="clear" w:color="auto" w:fill="auto"/>
          </w:tcPr>
          <w:p w:rsidR="00E352A2" w:rsidRPr="00132510" w:rsidRDefault="00E352A2" w:rsidP="008069BE">
            <w:pPr>
              <w:spacing w:before="120"/>
              <w:jc w:val="center"/>
              <w:rPr>
                <w:rFonts w:ascii="Arial" w:hAnsi="Arial" w:cs="Arial"/>
                <w:sz w:val="20"/>
                <w:szCs w:val="20"/>
                <w:highlight w:val="cyan"/>
              </w:rPr>
            </w:pPr>
            <w:r w:rsidRPr="00132510">
              <w:rPr>
                <w:rFonts w:ascii="Arial" w:hAnsi="Arial" w:cs="Arial"/>
                <w:sz w:val="20"/>
                <w:szCs w:val="20"/>
              </w:rPr>
              <w:t>3374</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lang w:val="en-US"/>
              </w:rPr>
              <w:t>Ứ</w:t>
            </w:r>
            <w:r w:rsidRPr="00132510">
              <w:rPr>
                <w:rFonts w:ascii="Arial" w:hAnsi="Arial" w:cs="Arial"/>
                <w:sz w:val="20"/>
                <w:szCs w:val="20"/>
              </w:rPr>
              <w:t>ng trước dự toán</w:t>
            </w:r>
          </w:p>
        </w:tc>
        <w:tc>
          <w:tcPr>
            <w:tcW w:w="253" w:type="pct"/>
            <w:shd w:val="clear" w:color="auto" w:fill="auto"/>
          </w:tcPr>
          <w:p w:rsidR="00E352A2" w:rsidRPr="00132510" w:rsidRDefault="00E352A2" w:rsidP="008069BE">
            <w:pPr>
              <w:spacing w:before="120"/>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1351</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 xml:space="preserve">Phải thu từ ngân sách nhà nước (số dư bên </w:t>
            </w:r>
            <w:r w:rsidRPr="00132510">
              <w:rPr>
                <w:rFonts w:ascii="Arial" w:hAnsi="Arial" w:cs="Arial"/>
                <w:sz w:val="20"/>
                <w:szCs w:val="20"/>
                <w:lang w:val="en-US"/>
              </w:rPr>
              <w:t>Có</w:t>
            </w:r>
            <w:r w:rsidRPr="00132510">
              <w:rPr>
                <w:rFonts w:ascii="Arial" w:hAnsi="Arial" w:cs="Arial"/>
                <w:sz w:val="20"/>
                <w:szCs w:val="20"/>
              </w:rPr>
              <w:t>)</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3378</w:t>
            </w:r>
          </w:p>
        </w:tc>
        <w:tc>
          <w:tcPr>
            <w:tcW w:w="1114"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Tạm thu khác</w:t>
            </w:r>
          </w:p>
        </w:tc>
        <w:tc>
          <w:tcPr>
            <w:tcW w:w="253" w:type="pct"/>
            <w:shd w:val="clear" w:color="auto" w:fill="auto"/>
          </w:tcPr>
          <w:p w:rsidR="00E352A2" w:rsidRPr="00132510" w:rsidRDefault="00E352A2" w:rsidP="008069BE">
            <w:pPr>
              <w:spacing w:before="120"/>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1351</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từ ngân sách nhà nước (số dư bên Có)</w:t>
            </w:r>
          </w:p>
        </w:tc>
        <w:tc>
          <w:tcPr>
            <w:tcW w:w="134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Đối với số dư của khoản đơn vị đã rút dự toán NSNN từ kinh phí không giao tự chủ để tạm ứng cho nhà cung cấp.</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468</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Nguồn kinh phí mang sang năm sau</w:t>
            </w:r>
          </w:p>
        </w:tc>
        <w:tc>
          <w:tcPr>
            <w:tcW w:w="134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Đối với số dư nguồn tương ứng của khoản đơn vị đã rút dự toán tạm ứng kinh phí NSNN giao tự chủ để tạm ứng cho nhà cung cấp.</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3388</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khác</w:t>
            </w:r>
          </w:p>
        </w:tc>
        <w:tc>
          <w:tcPr>
            <w:tcW w:w="1345" w:type="pct"/>
            <w:vMerge w:val="restart"/>
            <w:shd w:val="clear" w:color="auto" w:fill="auto"/>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Ngoài ra đơn vị phải phân tích số dư Tài khoản 3378 theo thực tế đơn vị sử dụng tài khoản để chuyển số dư vào Tài khoản tương ứng phù</w:t>
            </w:r>
            <w:r w:rsidRPr="00132510">
              <w:rPr>
                <w:rFonts w:ascii="Arial" w:hAnsi="Arial" w:cs="Arial"/>
                <w:sz w:val="20"/>
                <w:szCs w:val="20"/>
                <w:lang w:val="en-US"/>
              </w:rPr>
              <w:t xml:space="preserve"> </w:t>
            </w:r>
            <w:r w:rsidRPr="00132510">
              <w:rPr>
                <w:rFonts w:ascii="Arial" w:hAnsi="Arial" w:cs="Arial"/>
                <w:sz w:val="20"/>
                <w:szCs w:val="20"/>
              </w:rPr>
              <w:t>hợp (nếu có).</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w:t>
            </w:r>
          </w:p>
        </w:tc>
        <w:tc>
          <w:tcPr>
            <w:tcW w:w="335" w:type="pct"/>
            <w:shd w:val="clear" w:color="auto" w:fill="auto"/>
          </w:tcPr>
          <w:p w:rsidR="00E352A2" w:rsidRPr="00132510" w:rsidRDefault="00E352A2" w:rsidP="008069BE">
            <w:pPr>
              <w:spacing w:before="120"/>
              <w:jc w:val="center"/>
              <w:rPr>
                <w:rFonts w:ascii="Arial" w:hAnsi="Arial" w:cs="Arial"/>
                <w:sz w:val="20"/>
                <w:szCs w:val="20"/>
                <w:lang w:val="en-US"/>
              </w:rPr>
            </w:pPr>
            <w:r w:rsidRPr="00132510">
              <w:rPr>
                <w:rFonts w:ascii="Arial" w:hAnsi="Arial" w:cs="Arial"/>
                <w:sz w:val="20"/>
                <w:szCs w:val="20"/>
              </w:rPr>
              <w:t>...</w:t>
            </w: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325732" w:rsidRDefault="00E352A2" w:rsidP="008069BE">
            <w:pPr>
              <w:spacing w:before="120"/>
              <w:jc w:val="center"/>
              <w:rPr>
                <w:rFonts w:ascii="Arial" w:hAnsi="Arial" w:cs="Arial"/>
                <w:b/>
                <w:sz w:val="20"/>
                <w:szCs w:val="20"/>
                <w:lang w:val="en-US"/>
              </w:rPr>
            </w:pPr>
            <w:r w:rsidRPr="00325732">
              <w:rPr>
                <w:rFonts w:ascii="Arial" w:hAnsi="Arial" w:cs="Arial"/>
                <w:b/>
                <w:sz w:val="20"/>
                <w:szCs w:val="20"/>
                <w:lang w:val="en-US"/>
              </w:rPr>
              <w:t>36</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338</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Phải trả khác</w:t>
            </w:r>
          </w:p>
        </w:tc>
        <w:tc>
          <w:tcPr>
            <w:tcW w:w="253" w:type="pct"/>
            <w:shd w:val="clear" w:color="auto" w:fill="auto"/>
          </w:tcPr>
          <w:p w:rsidR="00E352A2" w:rsidRPr="00132510" w:rsidRDefault="00E352A2" w:rsidP="008069BE">
            <w:pPr>
              <w:spacing w:before="120"/>
              <w:jc w:val="center"/>
              <w:rPr>
                <w:rFonts w:ascii="Arial" w:hAnsi="Arial" w:cs="Arial"/>
                <w:b/>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lang w:val="en-US"/>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3381</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Các khoản thu hộ, chi hộ</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3388</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khác</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3382</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w:t>
            </w:r>
            <w:r w:rsidRPr="00132510">
              <w:rPr>
                <w:rFonts w:ascii="Arial" w:hAnsi="Arial" w:cs="Arial"/>
                <w:sz w:val="20"/>
                <w:szCs w:val="20"/>
                <w:lang w:val="en-US"/>
              </w:rPr>
              <w:t>ả</w:t>
            </w:r>
            <w:r w:rsidRPr="00132510">
              <w:rPr>
                <w:rFonts w:ascii="Arial" w:hAnsi="Arial" w:cs="Arial"/>
                <w:sz w:val="20"/>
                <w:szCs w:val="20"/>
              </w:rPr>
              <w:t xml:space="preserve"> nợ vay</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341</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nợ vay</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3383</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Doanh thu nhận trước</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3387</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Doanh thu nhận trước</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3388</w:t>
            </w:r>
          </w:p>
        </w:tc>
        <w:tc>
          <w:tcPr>
            <w:tcW w:w="1114"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khác</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3381</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Tài sản thừa chờ xử lý</w:t>
            </w:r>
          </w:p>
        </w:tc>
        <w:tc>
          <w:tcPr>
            <w:tcW w:w="134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Đối với số dư của các tài sản thừa chờ xử lý.</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3382</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Thu hoạt động liên doanh, liên kết chờ phân bổ</w:t>
            </w:r>
          </w:p>
        </w:tc>
        <w:tc>
          <w:tcPr>
            <w:tcW w:w="134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Đối với s</w:t>
            </w:r>
            <w:r w:rsidRPr="00132510">
              <w:rPr>
                <w:rFonts w:ascii="Arial" w:hAnsi="Arial" w:cs="Arial"/>
                <w:sz w:val="20"/>
                <w:szCs w:val="20"/>
                <w:lang w:val="en-US"/>
              </w:rPr>
              <w:t>ố</w:t>
            </w:r>
            <w:r w:rsidRPr="00132510">
              <w:rPr>
                <w:rFonts w:ascii="Arial" w:hAnsi="Arial" w:cs="Arial"/>
                <w:sz w:val="20"/>
                <w:szCs w:val="20"/>
              </w:rPr>
              <w:t xml:space="preserve"> dư khoản thu từ hoạt động liên doanh, liên kết chờ phân bổ cho các bên tham gia (nếu có)</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352</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Dự phòng phải trả (đơn vị phân loại phù hợp theo tài khoản chi tiết)</w:t>
            </w:r>
          </w:p>
        </w:tc>
        <w:tc>
          <w:tcPr>
            <w:tcW w:w="134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Đối với số dư khoản đã trích lập dự phòng phải trả năm 2024 theo cơ chế tài chính (nếu có)</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356</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Kinh phí điều hòa tập trung</w:t>
            </w:r>
          </w:p>
        </w:tc>
        <w:tc>
          <w:tcPr>
            <w:tcW w:w="134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Đối với các đơn vị có hoạt động điều hòa kinh phí tập trung theo ngành dọc.</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3388</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khác</w:t>
            </w:r>
          </w:p>
        </w:tc>
        <w:tc>
          <w:tcPr>
            <w:tcW w:w="1345"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Đơn vị phải phân tích số dư Tài khoản 3388 theo thực tế đã sử dụng tài khoản đ</w:t>
            </w:r>
            <w:r w:rsidRPr="00132510">
              <w:rPr>
                <w:rFonts w:ascii="Arial" w:hAnsi="Arial" w:cs="Arial"/>
                <w:sz w:val="20"/>
                <w:szCs w:val="20"/>
                <w:lang w:val="en-US"/>
              </w:rPr>
              <w:t>ể</w:t>
            </w:r>
            <w:r w:rsidRPr="00132510">
              <w:rPr>
                <w:rFonts w:ascii="Arial" w:hAnsi="Arial" w:cs="Arial"/>
                <w:sz w:val="20"/>
                <w:szCs w:val="20"/>
              </w:rPr>
              <w:t xml:space="preserve"> chuyển số dư vào Tài khoản tương ứng phù hợp.</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7E1C4B" w:rsidRDefault="00E352A2" w:rsidP="008069BE">
            <w:pPr>
              <w:spacing w:before="120"/>
              <w:jc w:val="center"/>
              <w:rPr>
                <w:rFonts w:ascii="Arial" w:hAnsi="Arial" w:cs="Arial"/>
                <w:sz w:val="20"/>
                <w:szCs w:val="20"/>
                <w:lang w:val="en-US"/>
              </w:rPr>
            </w:pPr>
            <w:r>
              <w:rPr>
                <w:rFonts w:ascii="Arial" w:hAnsi="Arial" w:cs="Arial"/>
                <w:sz w:val="20"/>
                <w:szCs w:val="20"/>
                <w:lang w:val="en-US"/>
              </w:rPr>
              <w:t>…</w:t>
            </w:r>
          </w:p>
        </w:tc>
        <w:tc>
          <w:tcPr>
            <w:tcW w:w="335" w:type="pct"/>
            <w:shd w:val="clear" w:color="auto" w:fill="auto"/>
          </w:tcPr>
          <w:p w:rsidR="00E352A2" w:rsidRPr="007E1C4B" w:rsidRDefault="00E352A2" w:rsidP="008069BE">
            <w:pPr>
              <w:spacing w:before="120"/>
              <w:jc w:val="center"/>
              <w:rPr>
                <w:rFonts w:ascii="Arial" w:hAnsi="Arial" w:cs="Arial"/>
                <w:sz w:val="20"/>
                <w:szCs w:val="20"/>
                <w:lang w:val="en-US"/>
              </w:rPr>
            </w:pPr>
            <w:r>
              <w:rPr>
                <w:rFonts w:ascii="Arial" w:hAnsi="Arial" w:cs="Arial"/>
                <w:sz w:val="20"/>
                <w:szCs w:val="20"/>
                <w:lang w:val="en-US"/>
              </w:rPr>
              <w:t>…</w:t>
            </w:r>
          </w:p>
        </w:tc>
        <w:tc>
          <w:tcPr>
            <w:tcW w:w="1119" w:type="pct"/>
            <w:shd w:val="clear" w:color="auto" w:fill="auto"/>
          </w:tcPr>
          <w:p w:rsidR="00E352A2" w:rsidRPr="00132510" w:rsidRDefault="00E352A2" w:rsidP="008069BE">
            <w:pPr>
              <w:spacing w:before="120"/>
              <w:jc w:val="center"/>
              <w:rPr>
                <w:rFonts w:ascii="Arial" w:hAnsi="Arial" w:cs="Arial"/>
                <w:sz w:val="20"/>
                <w:szCs w:val="20"/>
              </w:rPr>
            </w:pP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37</w:t>
            </w:r>
          </w:p>
        </w:tc>
        <w:tc>
          <w:tcPr>
            <w:tcW w:w="260" w:type="pct"/>
            <w:vMerge w:val="restar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343</w:t>
            </w:r>
          </w:p>
        </w:tc>
        <w:tc>
          <w:tcPr>
            <w:tcW w:w="335" w:type="pct"/>
            <w:vMerge w:val="restart"/>
            <w:shd w:val="clear" w:color="auto" w:fill="auto"/>
          </w:tcPr>
          <w:p w:rsidR="00E352A2" w:rsidRPr="00132510" w:rsidRDefault="00E352A2" w:rsidP="008069BE">
            <w:pPr>
              <w:spacing w:before="120"/>
              <w:jc w:val="center"/>
              <w:rPr>
                <w:rFonts w:ascii="Arial" w:hAnsi="Arial" w:cs="Arial"/>
                <w:b/>
                <w:sz w:val="20"/>
                <w:szCs w:val="20"/>
              </w:rPr>
            </w:pPr>
          </w:p>
        </w:tc>
        <w:tc>
          <w:tcPr>
            <w:tcW w:w="1114" w:type="pct"/>
            <w:vMerge w:val="restar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Nguồn kinh phí đầu tư XDCB dự án, công trình</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Thông tư số 79/2019/TT-BTC</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Số dư nguồn kinh phí đầu tư xây dựng của dự án, công trình đã thanh toán khối lượng hoàn thành nhưng chưa được phê duyệt quyết toán.</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135</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kinh ph</w:t>
            </w:r>
            <w:r w:rsidRPr="00132510">
              <w:rPr>
                <w:rFonts w:ascii="Arial" w:hAnsi="Arial" w:cs="Arial"/>
                <w:sz w:val="20"/>
                <w:szCs w:val="20"/>
                <w:lang w:val="en-US"/>
              </w:rPr>
              <w:t>í</w:t>
            </w:r>
            <w:r w:rsidRPr="00132510">
              <w:rPr>
                <w:rFonts w:ascii="Arial" w:hAnsi="Arial" w:cs="Arial"/>
                <w:sz w:val="20"/>
                <w:szCs w:val="20"/>
              </w:rPr>
              <w:t xml:space="preserve"> được cấp (Số dư bên </w:t>
            </w:r>
            <w:r w:rsidRPr="00132510">
              <w:rPr>
                <w:rFonts w:ascii="Arial" w:hAnsi="Arial" w:cs="Arial"/>
                <w:sz w:val="20"/>
                <w:szCs w:val="20"/>
                <w:lang w:val="en-US"/>
              </w:rPr>
              <w:t>Có</w:t>
            </w:r>
            <w:r w:rsidRPr="00132510">
              <w:rPr>
                <w:rFonts w:ascii="Arial" w:hAnsi="Arial" w:cs="Arial"/>
                <w:sz w:val="20"/>
                <w:szCs w:val="20"/>
              </w:rPr>
              <w:t>)</w:t>
            </w:r>
          </w:p>
        </w:tc>
        <w:tc>
          <w:tcPr>
            <w:tcW w:w="134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Số dư kinh phí đã nhận trước nhưng chưa sử dụng hoặc nguồn tương ứng của những khoản đã rút tạm ứng chưa thanh toán (s</w:t>
            </w:r>
            <w:r w:rsidRPr="00132510">
              <w:rPr>
                <w:rFonts w:ascii="Arial" w:hAnsi="Arial" w:cs="Arial"/>
                <w:sz w:val="20"/>
                <w:szCs w:val="20"/>
                <w:lang w:val="en-US"/>
              </w:rPr>
              <w:t>ố</w:t>
            </w:r>
            <w:r w:rsidRPr="00132510">
              <w:rPr>
                <w:rFonts w:ascii="Arial" w:hAnsi="Arial" w:cs="Arial"/>
                <w:sz w:val="20"/>
                <w:szCs w:val="20"/>
              </w:rPr>
              <w:t xml:space="preserve"> dư bên C</w:t>
            </w:r>
            <w:r w:rsidRPr="00132510">
              <w:rPr>
                <w:rFonts w:ascii="Arial" w:hAnsi="Arial" w:cs="Arial"/>
                <w:sz w:val="20"/>
                <w:szCs w:val="20"/>
                <w:lang w:val="en-US"/>
              </w:rPr>
              <w:t>ó</w:t>
            </w:r>
            <w:r w:rsidRPr="00132510">
              <w:rPr>
                <w:rFonts w:ascii="Arial" w:hAnsi="Arial" w:cs="Arial"/>
                <w:sz w:val="20"/>
                <w:szCs w:val="20"/>
              </w:rPr>
              <w:t>).</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38</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345</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Phải trả v</w:t>
            </w:r>
            <w:r w:rsidRPr="00132510">
              <w:rPr>
                <w:rFonts w:ascii="Arial" w:hAnsi="Arial" w:cs="Arial"/>
                <w:b/>
                <w:sz w:val="20"/>
                <w:szCs w:val="20"/>
                <w:lang w:val="en-US"/>
              </w:rPr>
              <w:t>ố</w:t>
            </w:r>
            <w:r w:rsidRPr="00132510">
              <w:rPr>
                <w:rFonts w:ascii="Arial" w:hAnsi="Arial" w:cs="Arial"/>
                <w:b/>
                <w:sz w:val="20"/>
                <w:szCs w:val="20"/>
              </w:rPr>
              <w:t>n dự trữ quốc gia</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 xml:space="preserve">Thông tư số </w:t>
            </w:r>
            <w:r w:rsidRPr="00132510">
              <w:rPr>
                <w:rFonts w:ascii="Arial" w:hAnsi="Arial" w:cs="Arial"/>
                <w:i/>
                <w:sz w:val="20"/>
                <w:szCs w:val="20"/>
                <w:lang w:val="en-US"/>
              </w:rPr>
              <w:t>1</w:t>
            </w:r>
            <w:r w:rsidRPr="00132510">
              <w:rPr>
                <w:rFonts w:ascii="Arial" w:hAnsi="Arial" w:cs="Arial"/>
                <w:i/>
                <w:sz w:val="20"/>
                <w:szCs w:val="20"/>
              </w:rPr>
              <w:t>08/2018/</w:t>
            </w:r>
            <w:r w:rsidRPr="00132510">
              <w:rPr>
                <w:rFonts w:ascii="Arial" w:hAnsi="Arial" w:cs="Arial"/>
                <w:i/>
                <w:sz w:val="20"/>
                <w:szCs w:val="20"/>
                <w:lang w:val="en-US"/>
              </w:rPr>
              <w:t>T</w:t>
            </w:r>
            <w:r w:rsidRPr="00132510">
              <w:rPr>
                <w:rFonts w:ascii="Arial" w:hAnsi="Arial" w:cs="Arial"/>
                <w:i/>
                <w:sz w:val="20"/>
                <w:szCs w:val="20"/>
              </w:rPr>
              <w:t>T-BTC</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3451</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Hàng dự trữ quốc gia thừa chờ xử lý</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3381</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Tài sản thừa chờ xử lý</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3452</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về mua hàng dự tr</w:t>
            </w:r>
            <w:r w:rsidRPr="00132510">
              <w:rPr>
                <w:rFonts w:ascii="Arial" w:hAnsi="Arial" w:cs="Arial"/>
                <w:sz w:val="20"/>
                <w:szCs w:val="20"/>
                <w:lang w:val="en-US"/>
              </w:rPr>
              <w:t>ữ</w:t>
            </w:r>
            <w:r w:rsidRPr="00132510">
              <w:rPr>
                <w:rFonts w:ascii="Arial" w:hAnsi="Arial" w:cs="Arial"/>
                <w:sz w:val="20"/>
                <w:szCs w:val="20"/>
              </w:rPr>
              <w:t xml:space="preserve"> quốc gia</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331</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cho người bán</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3453</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lang w:val="en-US"/>
              </w:rPr>
              <w:t>Ứ</w:t>
            </w:r>
            <w:r w:rsidRPr="00132510">
              <w:rPr>
                <w:rFonts w:ascii="Arial" w:hAnsi="Arial" w:cs="Arial"/>
                <w:sz w:val="20"/>
                <w:szCs w:val="20"/>
              </w:rPr>
              <w:t>ng vốn dự trữ quốc gia</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135</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w:t>
            </w:r>
            <w:r w:rsidRPr="00132510">
              <w:rPr>
                <w:rFonts w:ascii="Arial" w:hAnsi="Arial" w:cs="Arial"/>
                <w:sz w:val="20"/>
                <w:szCs w:val="20"/>
                <w:lang w:val="en-US"/>
              </w:rPr>
              <w:t>u</w:t>
            </w:r>
            <w:r w:rsidRPr="00132510">
              <w:rPr>
                <w:rFonts w:ascii="Arial" w:hAnsi="Arial" w:cs="Arial"/>
                <w:sz w:val="20"/>
                <w:szCs w:val="20"/>
              </w:rPr>
              <w:t xml:space="preserve"> kinh phí được cấp (1351, 1353) (Số dư bên Có)</w:t>
            </w:r>
          </w:p>
        </w:tc>
        <w:tc>
          <w:tcPr>
            <w:tcW w:w="134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Số dư vốn dự trữ quốc gia đơn vị đã ứng của NSNN, ứng của cấp trên.</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3458</w:t>
            </w:r>
          </w:p>
        </w:tc>
        <w:tc>
          <w:tcPr>
            <w:tcW w:w="1114"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vốn dự trữ quốc gia khác</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3388</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khác</w:t>
            </w:r>
          </w:p>
        </w:tc>
        <w:tc>
          <w:tcPr>
            <w:tcW w:w="1345"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Đơn vị phải phân tích số dư Tài khoản 3458 theo thực tế đã sử dụng tài khoản để chuyển số dư vào Tài khoản tương ứng phù hợp.</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39</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348</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Nhận đặt cọc, ký quỹ, ký cược</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348</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Nhận đặt cọc, ký quỹ, ký cược</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40</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353</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Các quỹ đặc thù</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3538</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Các quỹ phải trả khác</w:t>
            </w:r>
          </w:p>
        </w:tc>
        <w:tc>
          <w:tcPr>
            <w:tcW w:w="134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Chuyển chi tiết</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41</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366</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Các khoản nhận trước chưa ghi thu</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3661</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NSNN cấp</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Thặng dư (thâm hụt)</w:t>
            </w:r>
            <w:r w:rsidRPr="00132510">
              <w:rPr>
                <w:rFonts w:ascii="Arial" w:hAnsi="Arial" w:cs="Arial"/>
                <w:sz w:val="20"/>
                <w:szCs w:val="20"/>
                <w:lang w:val="en-US"/>
              </w:rPr>
              <w:t xml:space="preserve"> </w:t>
            </w:r>
            <w:r w:rsidRPr="00132510">
              <w:rPr>
                <w:rFonts w:ascii="Arial" w:hAnsi="Arial" w:cs="Arial"/>
                <w:sz w:val="20"/>
                <w:szCs w:val="20"/>
              </w:rPr>
              <w:t>lũy kế</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3662</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Viện trợ, vay nợ nước ngoài</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3663</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Phí được khấu trừ, để lại</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3664</w:t>
            </w:r>
          </w:p>
        </w:tc>
        <w:tc>
          <w:tcPr>
            <w:tcW w:w="1114"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Kinh phí đầu tư XDCB</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Số dư nguồn kinh phí đầu tư xây dựng đã thanh toán khối lượng hoàn thành nhưng chưa được phê duyệt quyết toán.</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135</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thu kinh phí được cấp (Số dư b</w:t>
            </w:r>
            <w:r w:rsidRPr="00132510">
              <w:rPr>
                <w:rFonts w:ascii="Arial" w:hAnsi="Arial" w:cs="Arial"/>
                <w:sz w:val="20"/>
                <w:szCs w:val="20"/>
                <w:lang w:val="en-US"/>
              </w:rPr>
              <w:t>ê</w:t>
            </w:r>
            <w:r w:rsidRPr="00132510">
              <w:rPr>
                <w:rFonts w:ascii="Arial" w:hAnsi="Arial" w:cs="Arial"/>
                <w:sz w:val="20"/>
                <w:szCs w:val="20"/>
              </w:rPr>
              <w:t>n Có)</w:t>
            </w:r>
          </w:p>
        </w:tc>
        <w:tc>
          <w:tcPr>
            <w:tcW w:w="1345" w:type="pct"/>
            <w:shd w:val="clear" w:color="auto" w:fill="auto"/>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S</w:t>
            </w:r>
            <w:r>
              <w:rPr>
                <w:rFonts w:ascii="Arial" w:hAnsi="Arial" w:cs="Arial"/>
                <w:sz w:val="20"/>
                <w:szCs w:val="20"/>
                <w:lang w:val="en-US"/>
              </w:rPr>
              <w:t>ố</w:t>
            </w:r>
            <w:r w:rsidRPr="00132510">
              <w:rPr>
                <w:rFonts w:ascii="Arial" w:hAnsi="Arial" w:cs="Arial"/>
                <w:sz w:val="20"/>
                <w:szCs w:val="20"/>
              </w:rPr>
              <w:t xml:space="preserve"> dư kinh phí đầu tư xây dựng đã nhận trước nhưng chưa thanh toán</w:t>
            </w:r>
            <w:r w:rsidRPr="00132510">
              <w:rPr>
                <w:rFonts w:ascii="Arial" w:hAnsi="Arial" w:cs="Arial"/>
                <w:sz w:val="20"/>
                <w:szCs w:val="20"/>
                <w:lang w:val="en-US"/>
              </w:rPr>
              <w:t xml:space="preserve"> </w:t>
            </w:r>
            <w:r w:rsidRPr="00132510">
              <w:rPr>
                <w:rFonts w:ascii="Arial" w:hAnsi="Arial" w:cs="Arial"/>
                <w:sz w:val="20"/>
                <w:szCs w:val="20"/>
              </w:rPr>
              <w:t>khối lượng hoàn thành hoặc nguồn tương ứng của những khoản đã rút tạm ứng chưa thanh toán (</w:t>
            </w:r>
            <w:r w:rsidRPr="00132510">
              <w:rPr>
                <w:rFonts w:ascii="Arial" w:hAnsi="Arial" w:cs="Arial"/>
                <w:sz w:val="20"/>
                <w:szCs w:val="20"/>
                <w:lang w:val="en-US"/>
              </w:rPr>
              <w:t>S</w:t>
            </w:r>
            <w:r w:rsidRPr="00132510">
              <w:rPr>
                <w:rFonts w:ascii="Arial" w:hAnsi="Arial" w:cs="Arial"/>
                <w:sz w:val="20"/>
                <w:szCs w:val="20"/>
              </w:rPr>
              <w:t>ố dư bên Có).</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42</w:t>
            </w:r>
          </w:p>
        </w:tc>
        <w:tc>
          <w:tcPr>
            <w:tcW w:w="260" w:type="pct"/>
            <w:vMerge w:val="restar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411</w:t>
            </w:r>
          </w:p>
        </w:tc>
        <w:tc>
          <w:tcPr>
            <w:tcW w:w="335" w:type="pct"/>
            <w:vMerge w:val="restart"/>
            <w:shd w:val="clear" w:color="auto" w:fill="auto"/>
          </w:tcPr>
          <w:p w:rsidR="00E352A2" w:rsidRPr="00132510" w:rsidRDefault="00E352A2" w:rsidP="008069BE">
            <w:pPr>
              <w:spacing w:before="120"/>
              <w:jc w:val="center"/>
              <w:rPr>
                <w:rFonts w:ascii="Arial" w:hAnsi="Arial" w:cs="Arial"/>
                <w:b/>
                <w:sz w:val="20"/>
                <w:szCs w:val="20"/>
              </w:rPr>
            </w:pPr>
          </w:p>
        </w:tc>
        <w:tc>
          <w:tcPr>
            <w:tcW w:w="1114" w:type="pct"/>
            <w:vMerge w:val="restar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Nguồn vốn kinh doanh</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411</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Vốn góp</w:t>
            </w:r>
          </w:p>
        </w:tc>
        <w:tc>
          <w:tcPr>
            <w:tcW w:w="1345"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Đơn vị phân tích số liệu trên Tài khoản 411 để chuyển sang số dư đầu năm 2025:</w:t>
            </w:r>
          </w:p>
          <w:p w:rsidR="00E352A2" w:rsidRPr="00132510" w:rsidRDefault="00E352A2" w:rsidP="008069BE">
            <w:pPr>
              <w:spacing w:before="120"/>
              <w:rPr>
                <w:rFonts w:ascii="Arial" w:hAnsi="Arial" w:cs="Arial"/>
                <w:sz w:val="20"/>
                <w:szCs w:val="20"/>
              </w:rPr>
            </w:pPr>
            <w:r w:rsidRPr="00132510">
              <w:rPr>
                <w:rFonts w:ascii="Arial" w:hAnsi="Arial" w:cs="Arial"/>
                <w:sz w:val="20"/>
                <w:szCs w:val="20"/>
              </w:rPr>
              <w:lastRenderedPageBreak/>
              <w:t>- Đối với các đơn vị hoạt động theo mô hình vốn góp chuyển số dư các khoản vốn góp sang số dư đầu năm 2025 của Tài khoản 411 tương ứng.</w:t>
            </w:r>
          </w:p>
          <w:p w:rsidR="00E352A2" w:rsidRPr="00132510" w:rsidRDefault="00E352A2" w:rsidP="008069BE">
            <w:pPr>
              <w:spacing w:before="120"/>
              <w:rPr>
                <w:rFonts w:ascii="Arial" w:hAnsi="Arial" w:cs="Arial"/>
                <w:sz w:val="20"/>
                <w:szCs w:val="20"/>
              </w:rPr>
            </w:pPr>
            <w:r w:rsidRPr="00132510">
              <w:rPr>
                <w:rFonts w:ascii="Arial" w:hAnsi="Arial" w:cs="Arial"/>
                <w:sz w:val="20"/>
                <w:szCs w:val="20"/>
              </w:rPr>
              <w:t xml:space="preserve">- Trường hợp các đơn vị có phát sinh số liệu nguồn vốn kinh doanh phải kiểm </w:t>
            </w:r>
            <w:r w:rsidRPr="00132510">
              <w:rPr>
                <w:rFonts w:ascii="Arial" w:hAnsi="Arial" w:cs="Arial"/>
                <w:sz w:val="20"/>
                <w:szCs w:val="20"/>
                <w:lang w:val="en-US"/>
              </w:rPr>
              <w:t>tr</w:t>
            </w:r>
            <w:r w:rsidRPr="00132510">
              <w:rPr>
                <w:rFonts w:ascii="Arial" w:hAnsi="Arial" w:cs="Arial"/>
                <w:sz w:val="20"/>
                <w:szCs w:val="20"/>
              </w:rPr>
              <w:t>a, xem xét bản chất của các khoản này để chuyển sang số dư đầu năm 2025 các tài khoản tương ứng phù hợp (lưu ý hiện nay không có quy định về việc hình thành nguồn vốn kinh doanh đối với các đơn vị sự nghiệp công lập, đơn vị khác thuộc đối tượng áp dụng Chế độ kế toán hành chính, sự nghiệp).</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lang w:val="en-US"/>
              </w:rPr>
            </w:pPr>
            <w:r w:rsidRPr="00132510">
              <w:rPr>
                <w:rFonts w:ascii="Arial" w:hAnsi="Arial" w:cs="Arial"/>
                <w:sz w:val="20"/>
                <w:szCs w:val="20"/>
                <w:lang w:val="en-US"/>
              </w:rPr>
              <w:t>…</w:t>
            </w:r>
          </w:p>
        </w:tc>
        <w:tc>
          <w:tcPr>
            <w:tcW w:w="335" w:type="pct"/>
            <w:shd w:val="clear" w:color="auto" w:fill="auto"/>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lang w:val="en-US"/>
              </w:rPr>
              <w:t>…</w:t>
            </w: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43</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413</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Chênh lệch tỷ giá hối đoái</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413</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Chênh lệch tỷ giá hối đoái</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44</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421</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Thặng dư (thâm hụt) lũy kế</w:t>
            </w:r>
          </w:p>
        </w:tc>
        <w:tc>
          <w:tcPr>
            <w:tcW w:w="253" w:type="pct"/>
            <w:vMerge w:val="restar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421</w:t>
            </w:r>
          </w:p>
        </w:tc>
        <w:tc>
          <w:tcPr>
            <w:tcW w:w="335"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1119"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vMerge w:val="restart"/>
            <w:shd w:val="clear" w:color="auto" w:fill="auto"/>
          </w:tcPr>
          <w:p w:rsidR="00E352A2" w:rsidRPr="00710CAC" w:rsidRDefault="00E352A2" w:rsidP="008069BE">
            <w:pPr>
              <w:spacing w:before="120"/>
              <w:rPr>
                <w:rFonts w:ascii="Arial" w:hAnsi="Arial" w:cs="Arial"/>
                <w:sz w:val="20"/>
                <w:szCs w:val="20"/>
                <w:lang w:val="en-US"/>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4211</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Thặng dư (thâm hụt) từ hoạt động hành chính, sự nghiệp</w:t>
            </w:r>
          </w:p>
        </w:tc>
        <w:tc>
          <w:tcPr>
            <w:tcW w:w="253"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9" w:type="pct"/>
            <w:vMerge/>
            <w:shd w:val="clear" w:color="auto" w:fill="auto"/>
          </w:tcPr>
          <w:p w:rsidR="00E352A2" w:rsidRPr="00132510" w:rsidRDefault="00E352A2" w:rsidP="008069BE">
            <w:pPr>
              <w:spacing w:before="120"/>
              <w:rPr>
                <w:rFonts w:ascii="Arial" w:hAnsi="Arial" w:cs="Arial"/>
                <w:sz w:val="20"/>
                <w:szCs w:val="20"/>
              </w:rPr>
            </w:pP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4212</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Thặng dư (thâm hụt) từ hoạt động SXKD, dịch vụ</w:t>
            </w:r>
          </w:p>
        </w:tc>
        <w:tc>
          <w:tcPr>
            <w:tcW w:w="253"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9" w:type="pct"/>
            <w:vMerge/>
            <w:shd w:val="clear" w:color="auto" w:fill="auto"/>
          </w:tcPr>
          <w:p w:rsidR="00E352A2" w:rsidRPr="00132510" w:rsidRDefault="00E352A2" w:rsidP="008069BE">
            <w:pPr>
              <w:spacing w:before="120"/>
              <w:rPr>
                <w:rFonts w:ascii="Arial" w:hAnsi="Arial" w:cs="Arial"/>
                <w:sz w:val="20"/>
                <w:szCs w:val="20"/>
              </w:rPr>
            </w:pP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4213</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Thặng dư (thâm hụt) từ hoạt động tài chính</w:t>
            </w:r>
          </w:p>
        </w:tc>
        <w:tc>
          <w:tcPr>
            <w:tcW w:w="253"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9" w:type="pct"/>
            <w:vMerge/>
            <w:shd w:val="clear" w:color="auto" w:fill="auto"/>
          </w:tcPr>
          <w:p w:rsidR="00E352A2" w:rsidRPr="00132510" w:rsidRDefault="00E352A2" w:rsidP="008069BE">
            <w:pPr>
              <w:spacing w:before="120"/>
              <w:rPr>
                <w:rFonts w:ascii="Arial" w:hAnsi="Arial" w:cs="Arial"/>
                <w:sz w:val="20"/>
                <w:szCs w:val="20"/>
              </w:rPr>
            </w:pP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4218</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Thặng dư (thâm hụt) từ hoạt động khác</w:t>
            </w:r>
          </w:p>
        </w:tc>
        <w:tc>
          <w:tcPr>
            <w:tcW w:w="253"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9" w:type="pct"/>
            <w:vMerge/>
            <w:shd w:val="clear" w:color="auto" w:fill="auto"/>
          </w:tcPr>
          <w:p w:rsidR="00E352A2" w:rsidRPr="00132510" w:rsidRDefault="00E352A2" w:rsidP="008069BE">
            <w:pPr>
              <w:spacing w:before="120"/>
              <w:rPr>
                <w:rFonts w:ascii="Arial" w:hAnsi="Arial" w:cs="Arial"/>
                <w:sz w:val="20"/>
                <w:szCs w:val="20"/>
              </w:rPr>
            </w:pP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45</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431</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Các quỹ</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4311</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khen thưởng</w:t>
            </w:r>
          </w:p>
        </w:tc>
        <w:tc>
          <w:tcPr>
            <w:tcW w:w="253"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3532</w:t>
            </w:r>
          </w:p>
        </w:tc>
        <w:tc>
          <w:tcPr>
            <w:tcW w:w="1119"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khen thưởng</w:t>
            </w:r>
          </w:p>
        </w:tc>
        <w:tc>
          <w:tcPr>
            <w:tcW w:w="1345" w:type="pct"/>
            <w:vMerge w:val="restar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right"/>
              <w:rPr>
                <w:rFonts w:ascii="Arial" w:hAnsi="Arial" w:cs="Arial"/>
                <w:i/>
                <w:sz w:val="20"/>
                <w:szCs w:val="20"/>
              </w:rPr>
            </w:pPr>
            <w:r w:rsidRPr="00132510">
              <w:rPr>
                <w:rFonts w:ascii="Arial" w:hAnsi="Arial" w:cs="Arial"/>
                <w:i/>
                <w:sz w:val="20"/>
                <w:szCs w:val="20"/>
              </w:rPr>
              <w:t>43111</w:t>
            </w:r>
          </w:p>
        </w:tc>
        <w:tc>
          <w:tcPr>
            <w:tcW w:w="1114" w:type="pct"/>
            <w:shd w:val="clear" w:color="auto" w:fill="auto"/>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NSNN cấp</w:t>
            </w:r>
          </w:p>
        </w:tc>
        <w:tc>
          <w:tcPr>
            <w:tcW w:w="253"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9" w:type="pct"/>
            <w:vMerge/>
            <w:shd w:val="clear" w:color="auto" w:fill="auto"/>
          </w:tcPr>
          <w:p w:rsidR="00E352A2" w:rsidRPr="00132510" w:rsidRDefault="00E352A2" w:rsidP="008069BE">
            <w:pPr>
              <w:spacing w:before="120"/>
              <w:rPr>
                <w:rFonts w:ascii="Arial" w:hAnsi="Arial" w:cs="Arial"/>
                <w:sz w:val="20"/>
                <w:szCs w:val="20"/>
              </w:rPr>
            </w:pP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right"/>
              <w:rPr>
                <w:rFonts w:ascii="Arial" w:hAnsi="Arial" w:cs="Arial"/>
                <w:i/>
                <w:sz w:val="20"/>
                <w:szCs w:val="20"/>
              </w:rPr>
            </w:pPr>
            <w:r w:rsidRPr="00132510">
              <w:rPr>
                <w:rFonts w:ascii="Arial" w:hAnsi="Arial" w:cs="Arial"/>
                <w:i/>
                <w:sz w:val="20"/>
                <w:szCs w:val="20"/>
              </w:rPr>
              <w:t>43</w:t>
            </w:r>
            <w:r w:rsidRPr="00132510">
              <w:rPr>
                <w:rFonts w:ascii="Arial" w:hAnsi="Arial" w:cs="Arial"/>
                <w:i/>
                <w:sz w:val="20"/>
                <w:szCs w:val="20"/>
                <w:lang w:val="en-US"/>
              </w:rPr>
              <w:t>11</w:t>
            </w:r>
            <w:r w:rsidRPr="00132510">
              <w:rPr>
                <w:rFonts w:ascii="Arial" w:hAnsi="Arial" w:cs="Arial"/>
                <w:i/>
                <w:sz w:val="20"/>
                <w:szCs w:val="20"/>
              </w:rPr>
              <w:t>8</w:t>
            </w:r>
          </w:p>
        </w:tc>
        <w:tc>
          <w:tcPr>
            <w:tcW w:w="1114" w:type="pct"/>
            <w:shd w:val="clear" w:color="auto" w:fill="auto"/>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Khác</w:t>
            </w:r>
          </w:p>
        </w:tc>
        <w:tc>
          <w:tcPr>
            <w:tcW w:w="253"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9" w:type="pct"/>
            <w:vMerge/>
            <w:shd w:val="clear" w:color="auto" w:fill="auto"/>
          </w:tcPr>
          <w:p w:rsidR="00E352A2" w:rsidRPr="00132510" w:rsidRDefault="00E352A2" w:rsidP="008069BE">
            <w:pPr>
              <w:spacing w:before="120"/>
              <w:rPr>
                <w:rFonts w:ascii="Arial" w:hAnsi="Arial" w:cs="Arial"/>
                <w:sz w:val="20"/>
                <w:szCs w:val="20"/>
              </w:rPr>
            </w:pP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4312</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phúc lợi</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3533</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phúc lợi</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right"/>
              <w:rPr>
                <w:rFonts w:ascii="Arial" w:hAnsi="Arial" w:cs="Arial"/>
                <w:i/>
                <w:sz w:val="20"/>
                <w:szCs w:val="20"/>
                <w:lang w:val="en-US"/>
              </w:rPr>
            </w:pPr>
            <w:r w:rsidRPr="00132510">
              <w:rPr>
                <w:rFonts w:ascii="Arial" w:hAnsi="Arial" w:cs="Arial"/>
                <w:i/>
                <w:sz w:val="20"/>
                <w:szCs w:val="20"/>
              </w:rPr>
              <w:t>43</w:t>
            </w:r>
            <w:r w:rsidRPr="00132510">
              <w:rPr>
                <w:rFonts w:ascii="Arial" w:hAnsi="Arial" w:cs="Arial"/>
                <w:i/>
                <w:sz w:val="20"/>
                <w:szCs w:val="20"/>
                <w:lang w:val="en-US"/>
              </w:rPr>
              <w:t>1</w:t>
            </w:r>
            <w:r w:rsidRPr="00132510">
              <w:rPr>
                <w:rFonts w:ascii="Arial" w:hAnsi="Arial" w:cs="Arial"/>
                <w:i/>
                <w:sz w:val="20"/>
                <w:szCs w:val="20"/>
              </w:rPr>
              <w:t>2</w:t>
            </w:r>
            <w:r w:rsidRPr="00132510">
              <w:rPr>
                <w:rFonts w:ascii="Arial" w:hAnsi="Arial" w:cs="Arial"/>
                <w:i/>
                <w:sz w:val="20"/>
                <w:szCs w:val="20"/>
                <w:lang w:val="en-US"/>
              </w:rPr>
              <w:t>1</w:t>
            </w:r>
          </w:p>
        </w:tc>
        <w:tc>
          <w:tcPr>
            <w:tcW w:w="1114" w:type="pct"/>
            <w:shd w:val="clear" w:color="auto" w:fill="auto"/>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Quỹ phúc lợi</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right"/>
              <w:rPr>
                <w:rFonts w:ascii="Arial" w:hAnsi="Arial" w:cs="Arial"/>
                <w:i/>
                <w:sz w:val="20"/>
                <w:szCs w:val="20"/>
                <w:lang w:val="en-US"/>
              </w:rPr>
            </w:pPr>
            <w:r w:rsidRPr="00132510">
              <w:rPr>
                <w:rFonts w:ascii="Arial" w:hAnsi="Arial" w:cs="Arial"/>
                <w:i/>
                <w:sz w:val="20"/>
                <w:szCs w:val="20"/>
              </w:rPr>
              <w:t>3533</w:t>
            </w:r>
            <w:r w:rsidRPr="00132510">
              <w:rPr>
                <w:rFonts w:ascii="Arial" w:hAnsi="Arial" w:cs="Arial"/>
                <w:i/>
                <w:sz w:val="20"/>
                <w:szCs w:val="20"/>
                <w:lang w:val="en-US"/>
              </w:rPr>
              <w:t>1</w:t>
            </w:r>
          </w:p>
        </w:tc>
        <w:tc>
          <w:tcPr>
            <w:tcW w:w="1119" w:type="pct"/>
            <w:shd w:val="clear" w:color="auto" w:fill="auto"/>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Quỹ phúc lợi</w:t>
            </w:r>
          </w:p>
        </w:tc>
        <w:tc>
          <w:tcPr>
            <w:tcW w:w="1345" w:type="pct"/>
            <w:vMerge w:val="restart"/>
            <w:shd w:val="clear" w:color="auto" w:fill="auto"/>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Lưu ý đơn vị phân tích và chuyển cả số dư Quỹ phúc lợi đã mua sắm</w:t>
            </w:r>
            <w:r w:rsidRPr="00132510">
              <w:rPr>
                <w:rFonts w:ascii="Arial" w:hAnsi="Arial" w:cs="Arial"/>
                <w:sz w:val="20"/>
                <w:szCs w:val="20"/>
                <w:lang w:val="en-US"/>
              </w:rPr>
              <w:t xml:space="preserve"> </w:t>
            </w:r>
            <w:r w:rsidRPr="00132510">
              <w:rPr>
                <w:rFonts w:ascii="Arial" w:hAnsi="Arial" w:cs="Arial"/>
                <w:sz w:val="20"/>
                <w:szCs w:val="20"/>
              </w:rPr>
              <w:t>hàng tồn kho chưa sử dụng, quỹ đã sử dụng cho đầu tư xây dựng d</w:t>
            </w:r>
            <w:r w:rsidRPr="00132510">
              <w:rPr>
                <w:rFonts w:ascii="Arial" w:hAnsi="Arial" w:cs="Arial"/>
                <w:sz w:val="20"/>
                <w:szCs w:val="20"/>
                <w:lang w:val="en-US"/>
              </w:rPr>
              <w:t>ở</w:t>
            </w:r>
            <w:r w:rsidRPr="00132510">
              <w:rPr>
                <w:rFonts w:ascii="Arial" w:hAnsi="Arial" w:cs="Arial"/>
                <w:sz w:val="20"/>
                <w:szCs w:val="20"/>
              </w:rPr>
              <w:t xml:space="preserve"> dang từ các tài khoản có liên quan vào TK 35332.</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right"/>
              <w:rPr>
                <w:rFonts w:ascii="Arial" w:hAnsi="Arial" w:cs="Arial"/>
                <w:i/>
                <w:sz w:val="20"/>
                <w:szCs w:val="20"/>
              </w:rPr>
            </w:pPr>
            <w:r w:rsidRPr="00132510">
              <w:rPr>
                <w:rFonts w:ascii="Arial" w:hAnsi="Arial" w:cs="Arial"/>
                <w:i/>
                <w:sz w:val="20"/>
                <w:szCs w:val="20"/>
              </w:rPr>
              <w:t>43</w:t>
            </w:r>
            <w:r w:rsidRPr="00132510">
              <w:rPr>
                <w:rFonts w:ascii="Arial" w:hAnsi="Arial" w:cs="Arial"/>
                <w:i/>
                <w:sz w:val="20"/>
                <w:szCs w:val="20"/>
                <w:lang w:val="en-US"/>
              </w:rPr>
              <w:t>1</w:t>
            </w:r>
            <w:r w:rsidRPr="00132510">
              <w:rPr>
                <w:rFonts w:ascii="Arial" w:hAnsi="Arial" w:cs="Arial"/>
                <w:i/>
                <w:sz w:val="20"/>
                <w:szCs w:val="20"/>
              </w:rPr>
              <w:t>22</w:t>
            </w:r>
          </w:p>
        </w:tc>
        <w:tc>
          <w:tcPr>
            <w:tcW w:w="1114" w:type="pct"/>
            <w:shd w:val="clear" w:color="auto" w:fill="auto"/>
          </w:tcPr>
          <w:p w:rsidR="00E352A2" w:rsidRPr="00132510" w:rsidRDefault="00E352A2" w:rsidP="008069BE">
            <w:pPr>
              <w:spacing w:before="120"/>
              <w:rPr>
                <w:rFonts w:ascii="Arial" w:hAnsi="Arial" w:cs="Arial"/>
                <w:i/>
                <w:sz w:val="20"/>
                <w:szCs w:val="20"/>
                <w:lang w:val="en-US"/>
              </w:rPr>
            </w:pPr>
            <w:r w:rsidRPr="00132510">
              <w:rPr>
                <w:rFonts w:ascii="Arial" w:hAnsi="Arial" w:cs="Arial"/>
                <w:i/>
                <w:sz w:val="20"/>
                <w:szCs w:val="20"/>
              </w:rPr>
              <w:t>Quỹ phúc lợi hình thành</w:t>
            </w:r>
            <w:r w:rsidRPr="00132510">
              <w:rPr>
                <w:rFonts w:ascii="Arial" w:hAnsi="Arial" w:cs="Arial"/>
                <w:i/>
                <w:sz w:val="20"/>
                <w:szCs w:val="20"/>
                <w:lang w:val="en-US"/>
              </w:rPr>
              <w:t xml:space="preserve"> </w:t>
            </w:r>
            <w:r w:rsidRPr="00132510">
              <w:rPr>
                <w:rFonts w:ascii="Arial" w:hAnsi="Arial" w:cs="Arial"/>
                <w:i/>
                <w:sz w:val="20"/>
                <w:szCs w:val="20"/>
              </w:rPr>
              <w:t>TSCĐ</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right"/>
              <w:rPr>
                <w:rFonts w:ascii="Arial" w:hAnsi="Arial" w:cs="Arial"/>
                <w:i/>
                <w:sz w:val="20"/>
                <w:szCs w:val="20"/>
              </w:rPr>
            </w:pPr>
            <w:r w:rsidRPr="00132510">
              <w:rPr>
                <w:rFonts w:ascii="Arial" w:hAnsi="Arial" w:cs="Arial"/>
                <w:i/>
                <w:sz w:val="20"/>
                <w:szCs w:val="20"/>
              </w:rPr>
              <w:t>35332</w:t>
            </w:r>
          </w:p>
        </w:tc>
        <w:tc>
          <w:tcPr>
            <w:tcW w:w="1119" w:type="pct"/>
            <w:shd w:val="clear" w:color="auto" w:fill="auto"/>
          </w:tcPr>
          <w:p w:rsidR="00E352A2" w:rsidRPr="00132510" w:rsidRDefault="00E352A2" w:rsidP="008069BE">
            <w:pPr>
              <w:spacing w:before="120"/>
              <w:rPr>
                <w:rFonts w:ascii="Arial" w:hAnsi="Arial" w:cs="Arial"/>
                <w:i/>
                <w:sz w:val="20"/>
                <w:szCs w:val="20"/>
                <w:lang w:val="en-US"/>
              </w:rPr>
            </w:pPr>
            <w:r w:rsidRPr="00132510">
              <w:rPr>
                <w:rFonts w:ascii="Arial" w:hAnsi="Arial" w:cs="Arial"/>
                <w:i/>
                <w:sz w:val="20"/>
                <w:szCs w:val="20"/>
              </w:rPr>
              <w:t>Quỹ phúc lợi hình thành tài</w:t>
            </w:r>
            <w:r w:rsidRPr="00132510">
              <w:rPr>
                <w:rFonts w:ascii="Arial" w:hAnsi="Arial" w:cs="Arial"/>
                <w:i/>
                <w:sz w:val="20"/>
                <w:szCs w:val="20"/>
                <w:lang w:val="en-US"/>
              </w:rPr>
              <w:t xml:space="preserve"> sản</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4313</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bổ sung thu nhập</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3531</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bổ sung thu nhập</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4314</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phát triển hoạt động sự nghiệp</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auto"/>
          </w:tcPr>
          <w:p w:rsidR="00E352A2" w:rsidRPr="00132510" w:rsidRDefault="00E352A2" w:rsidP="008069BE">
            <w:pPr>
              <w:spacing w:before="120"/>
              <w:jc w:val="right"/>
              <w:rPr>
                <w:rFonts w:ascii="Arial" w:hAnsi="Arial" w:cs="Arial"/>
                <w:i/>
                <w:sz w:val="20"/>
                <w:szCs w:val="20"/>
              </w:rPr>
            </w:pPr>
            <w:r w:rsidRPr="00132510">
              <w:rPr>
                <w:rFonts w:ascii="Arial" w:hAnsi="Arial" w:cs="Arial"/>
                <w:i/>
                <w:sz w:val="20"/>
                <w:szCs w:val="20"/>
              </w:rPr>
              <w:t>43141</w:t>
            </w:r>
          </w:p>
        </w:tc>
        <w:tc>
          <w:tcPr>
            <w:tcW w:w="1114" w:type="pct"/>
            <w:vMerge w:val="restart"/>
            <w:shd w:val="clear" w:color="auto" w:fill="auto"/>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Quỹ phát triển hoạ</w:t>
            </w:r>
            <w:r w:rsidRPr="00132510">
              <w:rPr>
                <w:rFonts w:ascii="Arial" w:hAnsi="Arial" w:cs="Arial"/>
                <w:i/>
                <w:sz w:val="20"/>
                <w:szCs w:val="20"/>
                <w:lang w:val="en-US"/>
              </w:rPr>
              <w:t>t</w:t>
            </w:r>
            <w:r w:rsidRPr="00132510">
              <w:rPr>
                <w:rFonts w:ascii="Arial" w:hAnsi="Arial" w:cs="Arial"/>
                <w:i/>
                <w:sz w:val="20"/>
                <w:szCs w:val="20"/>
              </w:rPr>
              <w:t xml:space="preserve"> động sự nghiệp</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4311</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phát triển hoạt động sự nghiệp</w:t>
            </w:r>
          </w:p>
        </w:tc>
        <w:tc>
          <w:tcPr>
            <w:tcW w:w="1345"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Đối với số dư Quỹ phát triển hoạt động sự nghiệp đã được sử dụng để mua sắm TSCĐ, thanh toán khối lượng đầu tư xây dựng hoàn thành thì được chuyển sang số dư đ</w:t>
            </w:r>
            <w:r w:rsidRPr="00132510">
              <w:rPr>
                <w:rFonts w:ascii="Arial" w:hAnsi="Arial" w:cs="Arial"/>
                <w:sz w:val="20"/>
                <w:szCs w:val="20"/>
                <w:lang w:val="en-US"/>
              </w:rPr>
              <w:t>ầ</w:t>
            </w:r>
            <w:r w:rsidRPr="00132510">
              <w:rPr>
                <w:rFonts w:ascii="Arial" w:hAnsi="Arial" w:cs="Arial"/>
                <w:sz w:val="20"/>
                <w:szCs w:val="20"/>
              </w:rPr>
              <w:t>u năm 2025 của Tài khoản 421.</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i/>
                <w:sz w:val="20"/>
                <w:szCs w:val="20"/>
              </w:rPr>
            </w:pPr>
          </w:p>
        </w:tc>
        <w:tc>
          <w:tcPr>
            <w:tcW w:w="1114" w:type="pct"/>
            <w:vMerge/>
            <w:shd w:val="clear" w:color="auto" w:fill="auto"/>
          </w:tcPr>
          <w:p w:rsidR="00E352A2" w:rsidRPr="00132510" w:rsidRDefault="00E352A2" w:rsidP="008069BE">
            <w:pPr>
              <w:spacing w:before="120"/>
              <w:rPr>
                <w:rFonts w:ascii="Arial" w:hAnsi="Arial" w:cs="Arial"/>
                <w:i/>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right"/>
              <w:rPr>
                <w:rFonts w:ascii="Arial" w:hAnsi="Arial" w:cs="Arial"/>
                <w:i/>
                <w:sz w:val="20"/>
                <w:szCs w:val="20"/>
              </w:rPr>
            </w:pPr>
            <w:r w:rsidRPr="00132510">
              <w:rPr>
                <w:rFonts w:ascii="Arial" w:hAnsi="Arial" w:cs="Arial"/>
                <w:i/>
                <w:sz w:val="20"/>
                <w:szCs w:val="20"/>
              </w:rPr>
              <w:t>43142</w:t>
            </w:r>
          </w:p>
        </w:tc>
        <w:tc>
          <w:tcPr>
            <w:tcW w:w="1114" w:type="pct"/>
            <w:shd w:val="clear" w:color="auto" w:fill="auto"/>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Quỹ PTHĐSN hình thành TSCĐ</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4315</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 xml:space="preserve">Quỹ dự phòng </w:t>
            </w:r>
            <w:r w:rsidRPr="00132510">
              <w:rPr>
                <w:rFonts w:ascii="Arial" w:hAnsi="Arial" w:cs="Arial"/>
                <w:sz w:val="20"/>
                <w:szCs w:val="20"/>
                <w:lang w:val="en-US"/>
              </w:rPr>
              <w:t>ổn</w:t>
            </w:r>
            <w:r w:rsidRPr="00132510">
              <w:rPr>
                <w:rFonts w:ascii="Arial" w:hAnsi="Arial" w:cs="Arial"/>
                <w:sz w:val="20"/>
                <w:szCs w:val="20"/>
              </w:rPr>
              <w:t xml:space="preserve"> định thu nhập</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3534</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dự phòng ổn định thu nhập</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4318</w:t>
            </w:r>
          </w:p>
        </w:tc>
        <w:tc>
          <w:tcPr>
            <w:tcW w:w="1114"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khác</w:t>
            </w:r>
          </w:p>
        </w:tc>
        <w:tc>
          <w:tcPr>
            <w:tcW w:w="253"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710CAC" w:rsidRDefault="00E352A2" w:rsidP="008069BE">
            <w:pPr>
              <w:spacing w:before="120"/>
              <w:rPr>
                <w:rFonts w:ascii="Arial" w:hAnsi="Arial" w:cs="Arial"/>
                <w:i/>
                <w:sz w:val="20"/>
                <w:szCs w:val="20"/>
              </w:rPr>
            </w:pPr>
            <w:r w:rsidRPr="00710CAC">
              <w:rPr>
                <w:rFonts w:ascii="Arial" w:hAnsi="Arial" w:cs="Arial"/>
                <w:i/>
                <w:sz w:val="20"/>
                <w:szCs w:val="20"/>
              </w:rPr>
              <w:t>Thông tư số 79/</w:t>
            </w:r>
            <w:r>
              <w:rPr>
                <w:rFonts w:ascii="Arial" w:hAnsi="Arial" w:cs="Arial"/>
                <w:i/>
                <w:sz w:val="20"/>
                <w:szCs w:val="20"/>
                <w:lang w:val="en-US"/>
              </w:rPr>
              <w:t>2019</w:t>
            </w:r>
            <w:r w:rsidRPr="00710CAC">
              <w:rPr>
                <w:rFonts w:ascii="Arial" w:hAnsi="Arial" w:cs="Arial"/>
                <w:i/>
                <w:sz w:val="20"/>
                <w:szCs w:val="20"/>
              </w:rPr>
              <w:t>/TT-BTC</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4318</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khác</w:t>
            </w:r>
          </w:p>
        </w:tc>
        <w:tc>
          <w:tcPr>
            <w:tcW w:w="1345" w:type="pct"/>
            <w:vMerge w:val="restar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3534</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dự phòng ổn định thu nhập</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3538</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Các quỹ phải trả khác</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46</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432</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Quỹ tiết kiệm phí</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 xml:space="preserve">Thông tư </w:t>
            </w:r>
            <w:r w:rsidRPr="00132510">
              <w:rPr>
                <w:rFonts w:ascii="Arial" w:hAnsi="Arial" w:cs="Arial"/>
                <w:i/>
                <w:sz w:val="20"/>
                <w:szCs w:val="20"/>
                <w:lang w:val="en-US"/>
              </w:rPr>
              <w:t>1</w:t>
            </w:r>
            <w:r w:rsidRPr="00132510">
              <w:rPr>
                <w:rFonts w:ascii="Arial" w:hAnsi="Arial" w:cs="Arial"/>
                <w:i/>
                <w:sz w:val="20"/>
                <w:szCs w:val="20"/>
              </w:rPr>
              <w:t>08/2018/</w:t>
            </w:r>
            <w:r w:rsidRPr="00132510">
              <w:rPr>
                <w:rFonts w:ascii="Arial" w:hAnsi="Arial" w:cs="Arial"/>
                <w:i/>
                <w:sz w:val="20"/>
                <w:szCs w:val="20"/>
                <w:lang w:val="en-US"/>
              </w:rPr>
              <w:t>T</w:t>
            </w:r>
            <w:r w:rsidRPr="00132510">
              <w:rPr>
                <w:rFonts w:ascii="Arial" w:hAnsi="Arial" w:cs="Arial"/>
                <w:i/>
                <w:sz w:val="20"/>
                <w:szCs w:val="20"/>
              </w:rPr>
              <w:t>T-BTC</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val="restart"/>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4321</w:t>
            </w:r>
          </w:p>
        </w:tc>
        <w:tc>
          <w:tcPr>
            <w:tcW w:w="1114"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tiết kiệm phí bằng tiền</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334</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Phải trả người lao động</w:t>
            </w:r>
          </w:p>
        </w:tc>
        <w:tc>
          <w:tcPr>
            <w:tcW w:w="1345"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Đơn vị phân tích số dư Tài khoản 4321 đối với số được sử dụng để chi bổ sung thu nhập, trích lập Quỹ khen thư</w:t>
            </w:r>
            <w:r w:rsidRPr="00132510">
              <w:rPr>
                <w:rFonts w:ascii="Arial" w:hAnsi="Arial" w:cs="Arial"/>
                <w:sz w:val="20"/>
                <w:szCs w:val="20"/>
                <w:lang w:val="en-US"/>
              </w:rPr>
              <w:t>ở</w:t>
            </w:r>
            <w:r w:rsidRPr="00132510">
              <w:rPr>
                <w:rFonts w:ascii="Arial" w:hAnsi="Arial" w:cs="Arial"/>
                <w:sz w:val="20"/>
                <w:szCs w:val="20"/>
              </w:rPr>
              <w:t xml:space="preserve">ng, Quỹ phúc </w:t>
            </w:r>
            <w:r w:rsidRPr="00132510">
              <w:rPr>
                <w:rFonts w:ascii="Arial" w:hAnsi="Arial" w:cs="Arial"/>
                <w:sz w:val="20"/>
                <w:szCs w:val="20"/>
                <w:lang w:val="en-US"/>
              </w:rPr>
              <w:t>l</w:t>
            </w:r>
            <w:r w:rsidRPr="00132510">
              <w:rPr>
                <w:rFonts w:ascii="Arial" w:hAnsi="Arial" w:cs="Arial"/>
                <w:sz w:val="20"/>
                <w:szCs w:val="20"/>
              </w:rPr>
              <w:t>ợi theo cơ chế tài chính để chuyển đ</w:t>
            </w:r>
            <w:r w:rsidRPr="00132510">
              <w:rPr>
                <w:rFonts w:ascii="Arial" w:hAnsi="Arial" w:cs="Arial"/>
                <w:sz w:val="20"/>
                <w:szCs w:val="20"/>
                <w:lang w:val="en-US"/>
              </w:rPr>
              <w:t>ổ</w:t>
            </w:r>
            <w:r w:rsidRPr="00132510">
              <w:rPr>
                <w:rFonts w:ascii="Arial" w:hAnsi="Arial" w:cs="Arial"/>
                <w:sz w:val="20"/>
                <w:szCs w:val="20"/>
              </w:rPr>
              <w:t>i sang s</w:t>
            </w:r>
            <w:r w:rsidRPr="00132510">
              <w:rPr>
                <w:rFonts w:ascii="Arial" w:hAnsi="Arial" w:cs="Arial"/>
                <w:sz w:val="20"/>
                <w:szCs w:val="20"/>
                <w:lang w:val="en-US"/>
              </w:rPr>
              <w:t>ố</w:t>
            </w:r>
            <w:r w:rsidRPr="00132510">
              <w:rPr>
                <w:rFonts w:ascii="Arial" w:hAnsi="Arial" w:cs="Arial"/>
                <w:sz w:val="20"/>
                <w:szCs w:val="20"/>
              </w:rPr>
              <w:t xml:space="preserve"> dư đầu </w:t>
            </w:r>
            <w:r w:rsidRPr="00132510">
              <w:rPr>
                <w:rFonts w:ascii="Arial" w:hAnsi="Arial" w:cs="Arial"/>
                <w:sz w:val="20"/>
                <w:szCs w:val="20"/>
              </w:rPr>
              <w:lastRenderedPageBreak/>
              <w:t>năm 2025 của tài khoản tương ứng.</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3532</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khen thưởng</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3533</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phúc lợi</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rsidR="00E352A2" w:rsidRPr="00132510" w:rsidRDefault="00E352A2" w:rsidP="008069BE">
            <w:pPr>
              <w:spacing w:before="120"/>
              <w:jc w:val="center"/>
              <w:rPr>
                <w:rFonts w:ascii="Arial" w:hAnsi="Arial" w:cs="Arial"/>
                <w:sz w:val="20"/>
                <w:szCs w:val="20"/>
              </w:rPr>
            </w:pPr>
          </w:p>
        </w:tc>
        <w:tc>
          <w:tcPr>
            <w:tcW w:w="260" w:type="pct"/>
            <w:vMerge/>
            <w:shd w:val="clear" w:color="auto" w:fill="auto"/>
          </w:tcPr>
          <w:p w:rsidR="00E352A2" w:rsidRPr="00132510" w:rsidRDefault="00E352A2" w:rsidP="008069BE">
            <w:pPr>
              <w:spacing w:before="120"/>
              <w:jc w:val="center"/>
              <w:rPr>
                <w:rFonts w:ascii="Arial" w:hAnsi="Arial" w:cs="Arial"/>
                <w:sz w:val="20"/>
                <w:szCs w:val="20"/>
              </w:rPr>
            </w:pPr>
          </w:p>
        </w:tc>
        <w:tc>
          <w:tcPr>
            <w:tcW w:w="335" w:type="pct"/>
            <w:vMerge/>
            <w:shd w:val="clear" w:color="auto" w:fill="auto"/>
          </w:tcPr>
          <w:p w:rsidR="00E352A2" w:rsidRPr="00132510" w:rsidRDefault="00E352A2" w:rsidP="008069BE">
            <w:pPr>
              <w:spacing w:before="120"/>
              <w:jc w:val="center"/>
              <w:rPr>
                <w:rFonts w:ascii="Arial" w:hAnsi="Arial" w:cs="Arial"/>
                <w:sz w:val="20"/>
                <w:szCs w:val="20"/>
              </w:rPr>
            </w:pPr>
          </w:p>
        </w:tc>
        <w:tc>
          <w:tcPr>
            <w:tcW w:w="1114" w:type="pct"/>
            <w:vMerge/>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4688</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Kinh phí khác (Nguồn kinh phí mang sang năm sau)</w:t>
            </w:r>
          </w:p>
        </w:tc>
        <w:tc>
          <w:tcPr>
            <w:tcW w:w="134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Đối với phần kinh phí được trích để mua sắm, sửa chữa, đầu tư xây dựng cơ sở vật chất phục v</w:t>
            </w:r>
            <w:r w:rsidRPr="00132510">
              <w:rPr>
                <w:rFonts w:ascii="Arial" w:hAnsi="Arial" w:cs="Arial"/>
                <w:sz w:val="20"/>
                <w:szCs w:val="20"/>
                <w:lang w:val="en-US"/>
              </w:rPr>
              <w:t>ụ</w:t>
            </w:r>
            <w:r w:rsidRPr="00132510">
              <w:rPr>
                <w:rFonts w:ascii="Arial" w:hAnsi="Arial" w:cs="Arial"/>
                <w:sz w:val="20"/>
                <w:szCs w:val="20"/>
              </w:rPr>
              <w:t xml:space="preserve"> cho công tác quản lý dự trữ quốc gia của đơn vị nhưng chưa thực hiện mua sắm.</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4322</w:t>
            </w: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Quỹ tiết kiệm phí hình thành TSCĐ</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Thặng dư (thâm hụt) lũy k</w:t>
            </w:r>
            <w:r w:rsidRPr="00132510">
              <w:rPr>
                <w:rFonts w:ascii="Arial" w:hAnsi="Arial" w:cs="Arial"/>
                <w:sz w:val="20"/>
                <w:szCs w:val="20"/>
                <w:lang w:val="en-US"/>
              </w:rPr>
              <w:t>ế</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47</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451</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Nguồn vốn dự trữ quốc gia</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372</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Kinh phí dự trữ quốc gia</w:t>
            </w:r>
          </w:p>
        </w:tc>
        <w:tc>
          <w:tcPr>
            <w:tcW w:w="1345" w:type="pct"/>
            <w:shd w:val="clear" w:color="auto" w:fill="auto"/>
          </w:tcPr>
          <w:p w:rsidR="00E352A2" w:rsidRPr="00132510" w:rsidRDefault="00E352A2" w:rsidP="008069BE">
            <w:pPr>
              <w:spacing w:before="120"/>
              <w:rPr>
                <w:rFonts w:ascii="Arial" w:hAnsi="Arial" w:cs="Arial"/>
                <w:i/>
                <w:sz w:val="20"/>
                <w:szCs w:val="20"/>
              </w:rPr>
            </w:pPr>
            <w:r w:rsidRPr="00132510">
              <w:rPr>
                <w:rFonts w:ascii="Arial" w:hAnsi="Arial" w:cs="Arial"/>
                <w:i/>
                <w:sz w:val="20"/>
                <w:szCs w:val="20"/>
              </w:rPr>
              <w:t>Thông tư 108/2018/TT-BTC</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48</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468</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Nguồn c</w:t>
            </w:r>
            <w:r w:rsidRPr="00132510">
              <w:rPr>
                <w:rFonts w:ascii="Arial" w:hAnsi="Arial" w:cs="Arial"/>
                <w:b/>
                <w:sz w:val="20"/>
                <w:szCs w:val="20"/>
                <w:lang w:val="en-US"/>
              </w:rPr>
              <w:t>ả</w:t>
            </w:r>
            <w:r w:rsidRPr="00132510">
              <w:rPr>
                <w:rFonts w:ascii="Arial" w:hAnsi="Arial" w:cs="Arial"/>
                <w:b/>
                <w:sz w:val="20"/>
                <w:szCs w:val="20"/>
              </w:rPr>
              <w:t>i cách tiền lương</w:t>
            </w: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4681</w:t>
            </w: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Kinh phí cải cách tiền lương</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49</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001</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lang w:val="en-US"/>
              </w:rPr>
            </w:pPr>
            <w:r w:rsidRPr="00132510">
              <w:rPr>
                <w:rFonts w:ascii="Arial" w:hAnsi="Arial" w:cs="Arial"/>
                <w:b/>
                <w:sz w:val="20"/>
                <w:szCs w:val="20"/>
              </w:rPr>
              <w:t>Tài s</w:t>
            </w:r>
            <w:r w:rsidRPr="00132510">
              <w:rPr>
                <w:rFonts w:ascii="Arial" w:hAnsi="Arial" w:cs="Arial"/>
                <w:b/>
                <w:sz w:val="20"/>
                <w:szCs w:val="20"/>
                <w:lang w:val="en-US"/>
              </w:rPr>
              <w:t>ả</w:t>
            </w:r>
            <w:r w:rsidRPr="00132510">
              <w:rPr>
                <w:rFonts w:ascii="Arial" w:hAnsi="Arial" w:cs="Arial"/>
                <w:b/>
                <w:sz w:val="20"/>
                <w:szCs w:val="20"/>
              </w:rPr>
              <w:t>n thuê ngoà</w:t>
            </w:r>
            <w:r w:rsidRPr="00132510">
              <w:rPr>
                <w:rFonts w:ascii="Arial" w:hAnsi="Arial" w:cs="Arial"/>
                <w:b/>
                <w:sz w:val="20"/>
                <w:szCs w:val="20"/>
                <w:lang w:val="en-US"/>
              </w:rPr>
              <w:t>i</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001</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Tài sản đi thuê, mượn</w:t>
            </w:r>
          </w:p>
        </w:tc>
        <w:tc>
          <w:tcPr>
            <w:tcW w:w="1345" w:type="pct"/>
            <w:shd w:val="clear" w:color="auto" w:fill="auto"/>
          </w:tcPr>
          <w:p w:rsidR="00E352A2" w:rsidRPr="00132510" w:rsidRDefault="00E352A2" w:rsidP="008069BE">
            <w:pPr>
              <w:spacing w:before="120"/>
              <w:rPr>
                <w:rFonts w:ascii="Arial" w:hAnsi="Arial" w:cs="Arial"/>
                <w:sz w:val="20"/>
                <w:szCs w:val="20"/>
                <w:lang w:val="en-US"/>
              </w:rPr>
            </w:pPr>
            <w:r w:rsidRPr="00132510">
              <w:rPr>
                <w:rFonts w:ascii="Arial" w:hAnsi="Arial" w:cs="Arial"/>
                <w:sz w:val="20"/>
                <w:szCs w:val="20"/>
              </w:rPr>
              <w:t>Trường hợp các tài s</w:t>
            </w:r>
            <w:r w:rsidRPr="00132510">
              <w:rPr>
                <w:rFonts w:ascii="Arial" w:hAnsi="Arial" w:cs="Arial"/>
                <w:sz w:val="20"/>
                <w:szCs w:val="20"/>
                <w:lang w:val="en-US"/>
              </w:rPr>
              <w:t>ả</w:t>
            </w:r>
            <w:r w:rsidRPr="00132510">
              <w:rPr>
                <w:rFonts w:ascii="Arial" w:hAnsi="Arial" w:cs="Arial"/>
                <w:sz w:val="20"/>
                <w:szCs w:val="20"/>
              </w:rPr>
              <w:t xml:space="preserve">n đi thuê, đi mượn từ các năm trước chưa ghi </w:t>
            </w:r>
            <w:r w:rsidRPr="00132510">
              <w:rPr>
                <w:rFonts w:ascii="Arial" w:hAnsi="Arial" w:cs="Arial"/>
                <w:sz w:val="20"/>
                <w:szCs w:val="20"/>
                <w:lang w:val="en-US"/>
              </w:rPr>
              <w:t xml:space="preserve">sổ </w:t>
            </w:r>
            <w:r w:rsidRPr="00132510">
              <w:rPr>
                <w:rFonts w:ascii="Arial" w:hAnsi="Arial" w:cs="Arial"/>
                <w:sz w:val="20"/>
                <w:szCs w:val="20"/>
              </w:rPr>
              <w:t>kế toán, đơn vị căn cứ các hồ sơ, tài liệu có li</w:t>
            </w:r>
            <w:r w:rsidRPr="00132510">
              <w:rPr>
                <w:rFonts w:ascii="Arial" w:hAnsi="Arial" w:cs="Arial"/>
                <w:sz w:val="20"/>
                <w:szCs w:val="20"/>
                <w:lang w:val="en-US"/>
              </w:rPr>
              <w:t>ê</w:t>
            </w:r>
            <w:r w:rsidRPr="00132510">
              <w:rPr>
                <w:rFonts w:ascii="Arial" w:hAnsi="Arial" w:cs="Arial"/>
                <w:sz w:val="20"/>
                <w:szCs w:val="20"/>
              </w:rPr>
              <w:t>n quan để ghi vào số dư đầu năm 2025 bên Nợ Tài khoản 001.</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50</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002</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Tài sản nhận giữ hộ, nhận gia công</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002</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Tài sản nhận gi</w:t>
            </w:r>
            <w:r w:rsidRPr="00132510">
              <w:rPr>
                <w:rFonts w:ascii="Arial" w:hAnsi="Arial" w:cs="Arial"/>
                <w:sz w:val="20"/>
                <w:szCs w:val="20"/>
                <w:lang w:val="en-US"/>
              </w:rPr>
              <w:t>ữ</w:t>
            </w:r>
            <w:r w:rsidRPr="00132510">
              <w:rPr>
                <w:rFonts w:ascii="Arial" w:hAnsi="Arial" w:cs="Arial"/>
                <w:sz w:val="20"/>
                <w:szCs w:val="20"/>
              </w:rPr>
              <w:t xml:space="preserve"> hộ, nhận gia công</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003</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Công cụ, dụng cụ đang sử dụng</w:t>
            </w:r>
          </w:p>
        </w:tc>
        <w:tc>
          <w:tcPr>
            <w:tcW w:w="1345"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Đơn vị căn cứ số liệu trên “Sổ theo dõi TSCĐ và công cụ, dụng cụ tại nơi sử dụng (S26-H)” (chi tiết công cụ, dụng cụ tại nơi sử dụng), số liệu kiểm k</w:t>
            </w:r>
            <w:r w:rsidRPr="00132510">
              <w:rPr>
                <w:rFonts w:ascii="Arial" w:hAnsi="Arial" w:cs="Arial"/>
                <w:sz w:val="20"/>
                <w:szCs w:val="20"/>
                <w:lang w:val="en-US"/>
              </w:rPr>
              <w:t>ê</w:t>
            </w:r>
            <w:r w:rsidRPr="00132510">
              <w:rPr>
                <w:rFonts w:ascii="Arial" w:hAnsi="Arial" w:cs="Arial"/>
                <w:sz w:val="20"/>
                <w:szCs w:val="20"/>
              </w:rPr>
              <w:t xml:space="preserve"> cuối ngày 31/12/2024 và tài liệu có l</w:t>
            </w:r>
            <w:r w:rsidRPr="00132510">
              <w:rPr>
                <w:rFonts w:ascii="Arial" w:hAnsi="Arial" w:cs="Arial"/>
                <w:sz w:val="20"/>
                <w:szCs w:val="20"/>
                <w:lang w:val="en-US"/>
              </w:rPr>
              <w:t>iê</w:t>
            </w:r>
            <w:r w:rsidRPr="00132510">
              <w:rPr>
                <w:rFonts w:ascii="Arial" w:hAnsi="Arial" w:cs="Arial"/>
                <w:sz w:val="20"/>
                <w:szCs w:val="20"/>
              </w:rPr>
              <w:t>n quan để ghi vào số dư đầu năm 2025 b</w:t>
            </w:r>
            <w:r w:rsidRPr="00132510">
              <w:rPr>
                <w:rFonts w:ascii="Arial" w:hAnsi="Arial" w:cs="Arial"/>
                <w:sz w:val="20"/>
                <w:szCs w:val="20"/>
                <w:lang w:val="en-US"/>
              </w:rPr>
              <w:t>ê</w:t>
            </w:r>
            <w:r w:rsidRPr="00132510">
              <w:rPr>
                <w:rFonts w:ascii="Arial" w:hAnsi="Arial" w:cs="Arial"/>
                <w:sz w:val="20"/>
                <w:szCs w:val="20"/>
              </w:rPr>
              <w:t>n Nợ Tài khoản 003.</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lastRenderedPageBreak/>
              <w:t>51</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007</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Ngoại tệ các loại</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004</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Ngoại tệ các loại</w:t>
            </w: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sz w:val="20"/>
                <w:szCs w:val="20"/>
              </w:rPr>
            </w:pPr>
          </w:p>
        </w:tc>
        <w:tc>
          <w:tcPr>
            <w:tcW w:w="260"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52</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004</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Kinh phí viện trợ không hoàn lại</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007</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Dự toán viện trợ không hoàn lại</w:t>
            </w:r>
          </w:p>
        </w:tc>
        <w:tc>
          <w:tcPr>
            <w:tcW w:w="1345" w:type="pct"/>
            <w:vMerge w:val="restar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 Tại thời điểm 31/12/2024, đơn vị giữ nguyên</w:t>
            </w:r>
            <w:r w:rsidRPr="00132510">
              <w:rPr>
                <w:rFonts w:ascii="Arial" w:hAnsi="Arial" w:cs="Arial"/>
                <w:sz w:val="20"/>
                <w:szCs w:val="20"/>
                <w:lang w:val="en-US"/>
              </w:rPr>
              <w:t xml:space="preserve"> </w:t>
            </w:r>
            <w:r w:rsidRPr="00132510">
              <w:rPr>
                <w:rFonts w:ascii="Arial" w:hAnsi="Arial" w:cs="Arial"/>
                <w:sz w:val="20"/>
                <w:szCs w:val="20"/>
              </w:rPr>
              <w:t>trạng các tài khoản 004, 006, 008,</w:t>
            </w:r>
            <w:r w:rsidRPr="00132510">
              <w:rPr>
                <w:rFonts w:ascii="Arial" w:hAnsi="Arial" w:cs="Arial"/>
                <w:sz w:val="20"/>
                <w:szCs w:val="20"/>
                <w:lang w:val="en-US"/>
              </w:rPr>
              <w:t xml:space="preserve"> </w:t>
            </w:r>
            <w:r w:rsidRPr="00132510">
              <w:rPr>
                <w:rFonts w:ascii="Arial" w:hAnsi="Arial" w:cs="Arial"/>
                <w:sz w:val="20"/>
                <w:szCs w:val="20"/>
              </w:rPr>
              <w:t>009,</w:t>
            </w:r>
            <w:r w:rsidRPr="00132510">
              <w:rPr>
                <w:rFonts w:ascii="Arial" w:hAnsi="Arial" w:cs="Arial"/>
                <w:sz w:val="20"/>
                <w:szCs w:val="20"/>
                <w:lang w:val="en-US"/>
              </w:rPr>
              <w:t xml:space="preserve"> </w:t>
            </w:r>
            <w:r w:rsidRPr="00132510">
              <w:rPr>
                <w:rFonts w:ascii="Arial" w:hAnsi="Arial" w:cs="Arial"/>
                <w:sz w:val="20"/>
                <w:szCs w:val="20"/>
              </w:rPr>
              <w:t>010,</w:t>
            </w:r>
            <w:r w:rsidRPr="00132510">
              <w:rPr>
                <w:rFonts w:ascii="Arial" w:hAnsi="Arial" w:cs="Arial"/>
                <w:sz w:val="20"/>
                <w:szCs w:val="20"/>
                <w:lang w:val="en-US"/>
              </w:rPr>
              <w:t xml:space="preserve"> </w:t>
            </w:r>
            <w:r w:rsidRPr="00132510">
              <w:rPr>
                <w:rFonts w:ascii="Arial" w:hAnsi="Arial" w:cs="Arial"/>
                <w:sz w:val="20"/>
                <w:szCs w:val="20"/>
              </w:rPr>
              <w:t>012,</w:t>
            </w:r>
            <w:r w:rsidRPr="00132510">
              <w:rPr>
                <w:rFonts w:ascii="Arial" w:hAnsi="Arial" w:cs="Arial"/>
                <w:sz w:val="20"/>
                <w:szCs w:val="20"/>
                <w:lang w:val="en-US"/>
              </w:rPr>
              <w:t xml:space="preserve"> </w:t>
            </w:r>
            <w:r w:rsidRPr="00132510">
              <w:rPr>
                <w:rFonts w:ascii="Arial" w:hAnsi="Arial" w:cs="Arial"/>
                <w:sz w:val="20"/>
                <w:szCs w:val="20"/>
              </w:rPr>
              <w:t>013,</w:t>
            </w:r>
            <w:r w:rsidRPr="00132510">
              <w:rPr>
                <w:rFonts w:ascii="Arial" w:hAnsi="Arial" w:cs="Arial"/>
                <w:sz w:val="20"/>
                <w:szCs w:val="20"/>
                <w:lang w:val="en-US"/>
              </w:rPr>
              <w:t xml:space="preserve"> </w:t>
            </w:r>
            <w:r w:rsidRPr="00132510">
              <w:rPr>
                <w:rFonts w:ascii="Arial" w:hAnsi="Arial" w:cs="Arial"/>
                <w:sz w:val="20"/>
                <w:szCs w:val="20"/>
              </w:rPr>
              <w:t>014,</w:t>
            </w:r>
            <w:r w:rsidRPr="00132510">
              <w:rPr>
                <w:rFonts w:ascii="Arial" w:hAnsi="Arial" w:cs="Arial"/>
                <w:sz w:val="20"/>
                <w:szCs w:val="20"/>
                <w:lang w:val="en-US"/>
              </w:rPr>
              <w:t xml:space="preserve"> </w:t>
            </w:r>
            <w:r w:rsidRPr="00EC46BF">
              <w:rPr>
                <w:rFonts w:ascii="Arial" w:hAnsi="Arial" w:cs="Arial"/>
                <w:sz w:val="20"/>
                <w:szCs w:val="20"/>
              </w:rPr>
              <w:t>018</w:t>
            </w:r>
            <w:r w:rsidRPr="00132510">
              <w:rPr>
                <w:rFonts w:ascii="Arial" w:hAnsi="Arial" w:cs="Arial"/>
                <w:sz w:val="20"/>
                <w:szCs w:val="20"/>
              </w:rPr>
              <w:t xml:space="preserve"> (theo Thông tư số 107/2017/TT-BTC, Thông tư số 108/2018/TT-BTC, Thông tư số 79/2019/TT-BTC) để tiếp tục theo dõi chỉnh lý hoặc điều chỉnh số liệu trong thời gian quyết toán và lập báo cáo quyết toán năm 2024 theo mẫu biểu quy định tại Thông tư số 107/2017/TT-BTC, Thông tư số 108/2018/TT-BTC, Thông tư số 79/2019/TT-BTC và các văn bản có liên quan hướng dẫn quyết toán năm 2024.</w:t>
            </w:r>
          </w:p>
          <w:p w:rsidR="00E352A2" w:rsidRPr="00132510" w:rsidRDefault="00E352A2" w:rsidP="008069BE">
            <w:pPr>
              <w:spacing w:before="120"/>
              <w:rPr>
                <w:rFonts w:ascii="Arial" w:hAnsi="Arial" w:cs="Arial"/>
                <w:sz w:val="20"/>
                <w:szCs w:val="20"/>
              </w:rPr>
            </w:pPr>
            <w:r w:rsidRPr="00132510">
              <w:rPr>
                <w:rFonts w:ascii="Arial" w:hAnsi="Arial" w:cs="Arial"/>
                <w:sz w:val="20"/>
                <w:szCs w:val="20"/>
              </w:rPr>
              <w:t>- Đơn vị mở mới các tài khoản 005, 006, 007, 008, 009, 010, 012, 013, theo quy định của Thông tư này để kế toán cho các phát sinh mới thuộc niên độ 2025.</w:t>
            </w:r>
          </w:p>
          <w:p w:rsidR="00E352A2" w:rsidRPr="00132510" w:rsidRDefault="00E352A2" w:rsidP="008069BE">
            <w:pPr>
              <w:spacing w:before="120"/>
              <w:rPr>
                <w:rFonts w:ascii="Arial" w:hAnsi="Arial" w:cs="Arial"/>
                <w:sz w:val="20"/>
                <w:szCs w:val="20"/>
              </w:rPr>
            </w:pPr>
            <w:r w:rsidRPr="00132510">
              <w:rPr>
                <w:rFonts w:ascii="Arial" w:hAnsi="Arial" w:cs="Arial"/>
                <w:sz w:val="20"/>
                <w:szCs w:val="20"/>
              </w:rPr>
              <w:t>- Căn cứ thông báo phê duyệt quyết toán năm 2024 hoặc hồ sơ, tài liệu có liên quan, đối với các trường hợp được chuyển số dư sang năm 2025 theo quy định: Đầu năm 2025 đơn vị phân tích và thực hiện hạch toán bút toán để chuyển số dư sang</w:t>
            </w:r>
            <w:r w:rsidRPr="00132510">
              <w:rPr>
                <w:rFonts w:ascii="Arial" w:hAnsi="Arial" w:cs="Arial"/>
                <w:sz w:val="20"/>
                <w:szCs w:val="20"/>
                <w:lang w:val="en-US"/>
              </w:rPr>
              <w:t xml:space="preserve"> </w:t>
            </w:r>
            <w:r w:rsidRPr="00132510">
              <w:rPr>
                <w:rFonts w:ascii="Arial" w:hAnsi="Arial" w:cs="Arial"/>
                <w:sz w:val="20"/>
                <w:szCs w:val="20"/>
              </w:rPr>
              <w:t>tài khoản mới tương ứng (ghi dương phát sinh bên Nợ tài khoản năm nay).</w:t>
            </w: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53</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006</w:t>
            </w:r>
          </w:p>
        </w:tc>
        <w:tc>
          <w:tcPr>
            <w:tcW w:w="335" w:type="pct"/>
            <w:shd w:val="clear" w:color="auto" w:fill="auto"/>
          </w:tcPr>
          <w:p w:rsidR="00E352A2" w:rsidRPr="00132510" w:rsidRDefault="00E352A2" w:rsidP="008069BE">
            <w:pPr>
              <w:spacing w:before="120"/>
              <w:jc w:val="center"/>
              <w:rPr>
                <w:rFonts w:ascii="Arial" w:hAnsi="Arial" w:cs="Arial"/>
                <w:b/>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Dự toán vay nợ nước ngoài</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006</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Dự toán vay nợ nước ngoài</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EC46BF" w:rsidRDefault="00E352A2" w:rsidP="008069BE">
            <w:pPr>
              <w:spacing w:before="120"/>
              <w:jc w:val="center"/>
              <w:rPr>
                <w:rFonts w:ascii="Arial" w:hAnsi="Arial" w:cs="Arial"/>
                <w:b/>
                <w:sz w:val="20"/>
                <w:szCs w:val="20"/>
              </w:rPr>
            </w:pPr>
            <w:r w:rsidRPr="00EC46BF">
              <w:rPr>
                <w:rFonts w:ascii="Arial" w:hAnsi="Arial" w:cs="Arial"/>
                <w:b/>
                <w:sz w:val="20"/>
                <w:szCs w:val="20"/>
              </w:rPr>
              <w:t>54</w:t>
            </w:r>
          </w:p>
        </w:tc>
        <w:tc>
          <w:tcPr>
            <w:tcW w:w="260" w:type="pct"/>
            <w:shd w:val="clear" w:color="auto" w:fill="auto"/>
          </w:tcPr>
          <w:p w:rsidR="00E352A2" w:rsidRPr="00EC46BF" w:rsidRDefault="00E352A2" w:rsidP="008069BE">
            <w:pPr>
              <w:spacing w:before="120"/>
              <w:jc w:val="center"/>
              <w:rPr>
                <w:rFonts w:ascii="Arial" w:hAnsi="Arial" w:cs="Arial"/>
                <w:b/>
                <w:sz w:val="20"/>
                <w:szCs w:val="20"/>
              </w:rPr>
            </w:pPr>
            <w:r w:rsidRPr="00EC46BF">
              <w:rPr>
                <w:rFonts w:ascii="Arial" w:hAnsi="Arial" w:cs="Arial"/>
                <w:b/>
                <w:sz w:val="20"/>
                <w:szCs w:val="20"/>
              </w:rPr>
              <w:t>008</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Dự toán chi hoạt động</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008</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Dự toán chi hoạt động</w:t>
            </w:r>
          </w:p>
        </w:tc>
        <w:tc>
          <w:tcPr>
            <w:tcW w:w="1345" w:type="pct"/>
            <w:vMerge/>
            <w:shd w:val="clear" w:color="auto" w:fill="auto"/>
          </w:tcPr>
          <w:p w:rsidR="00E352A2" w:rsidRPr="00132510" w:rsidRDefault="00E352A2" w:rsidP="008069BE">
            <w:pPr>
              <w:spacing w:before="120"/>
              <w:rPr>
                <w:rFonts w:ascii="Arial" w:hAnsi="Arial" w:cs="Arial"/>
                <w:sz w:val="20"/>
                <w:szCs w:val="20"/>
                <w:lang w:val="en-US"/>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lang w:val="en-US"/>
              </w:rPr>
            </w:pPr>
            <w:r w:rsidRPr="00132510">
              <w:rPr>
                <w:rFonts w:ascii="Arial" w:hAnsi="Arial" w:cs="Arial"/>
                <w:b/>
                <w:sz w:val="20"/>
                <w:szCs w:val="20"/>
                <w:lang w:val="en-US"/>
              </w:rPr>
              <w:t>55</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009</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Dự toán đầu tư XDCB</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009</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Dự toán chi đầu tư</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lang w:val="en-US"/>
              </w:rPr>
            </w:pPr>
            <w:r w:rsidRPr="00132510">
              <w:rPr>
                <w:rFonts w:ascii="Arial" w:hAnsi="Arial" w:cs="Arial"/>
                <w:b/>
                <w:sz w:val="20"/>
                <w:szCs w:val="20"/>
                <w:lang w:val="en-US"/>
              </w:rPr>
              <w:t>56</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010</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b/>
                <w:sz w:val="20"/>
                <w:szCs w:val="20"/>
              </w:rPr>
              <w:t>Dự toán chi dự trữ quốc gia</w:t>
            </w:r>
            <w:r w:rsidRPr="00132510">
              <w:rPr>
                <w:rFonts w:ascii="Arial" w:hAnsi="Arial" w:cs="Arial"/>
                <w:b/>
                <w:sz w:val="20"/>
                <w:szCs w:val="20"/>
                <w:lang w:val="en-US"/>
              </w:rPr>
              <w:t xml:space="preserve"> </w:t>
            </w:r>
            <w:r w:rsidRPr="00132510">
              <w:rPr>
                <w:rFonts w:ascii="Arial" w:hAnsi="Arial" w:cs="Arial"/>
                <w:i/>
                <w:sz w:val="20"/>
                <w:szCs w:val="20"/>
              </w:rPr>
              <w:t xml:space="preserve">(Thông tư </w:t>
            </w:r>
            <w:r w:rsidRPr="00132510">
              <w:rPr>
                <w:rFonts w:ascii="Arial" w:hAnsi="Arial" w:cs="Arial"/>
                <w:i/>
                <w:sz w:val="20"/>
                <w:szCs w:val="20"/>
                <w:lang w:val="en-US"/>
              </w:rPr>
              <w:t>1</w:t>
            </w:r>
            <w:r w:rsidRPr="00132510">
              <w:rPr>
                <w:rFonts w:ascii="Arial" w:hAnsi="Arial" w:cs="Arial"/>
                <w:i/>
                <w:sz w:val="20"/>
                <w:szCs w:val="20"/>
              </w:rPr>
              <w:t>08/2018/TT-</w:t>
            </w:r>
            <w:r w:rsidRPr="00132510">
              <w:rPr>
                <w:rFonts w:ascii="Arial" w:hAnsi="Arial" w:cs="Arial"/>
                <w:i/>
                <w:sz w:val="20"/>
                <w:szCs w:val="20"/>
                <w:lang w:val="en-US"/>
              </w:rPr>
              <w:t>B</w:t>
            </w:r>
            <w:r w:rsidRPr="00132510">
              <w:rPr>
                <w:rFonts w:ascii="Arial" w:hAnsi="Arial" w:cs="Arial"/>
                <w:i/>
                <w:sz w:val="20"/>
                <w:szCs w:val="20"/>
              </w:rPr>
              <w:t>TC)</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010</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Dự toán chi dự trữ quốc gia</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lang w:val="en-US"/>
              </w:rPr>
            </w:pPr>
            <w:r w:rsidRPr="00132510">
              <w:rPr>
                <w:rFonts w:ascii="Arial" w:hAnsi="Arial" w:cs="Arial"/>
                <w:b/>
                <w:sz w:val="20"/>
                <w:szCs w:val="20"/>
                <w:lang w:val="en-US"/>
              </w:rPr>
              <w:t>57</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012</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Lệnh chi tiền thực chi</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011</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Kinh phí ngân sách cấp bằng tiền</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lang w:val="en-US"/>
              </w:rPr>
            </w:pPr>
            <w:r w:rsidRPr="00132510">
              <w:rPr>
                <w:rFonts w:ascii="Arial" w:hAnsi="Arial" w:cs="Arial"/>
                <w:b/>
                <w:sz w:val="20"/>
                <w:szCs w:val="20"/>
                <w:lang w:val="en-US"/>
              </w:rPr>
              <w:t>58</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013</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Lệnh chi tiền tạm ứng</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005</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Lệnh chi tiền tạm ứng</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lang w:val="en-US"/>
              </w:rPr>
            </w:pPr>
            <w:r w:rsidRPr="00132510">
              <w:rPr>
                <w:rFonts w:ascii="Arial" w:hAnsi="Arial" w:cs="Arial"/>
                <w:b/>
                <w:sz w:val="20"/>
                <w:szCs w:val="20"/>
                <w:lang w:val="en-US"/>
              </w:rPr>
              <w:t>59</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014</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r w:rsidRPr="00132510">
              <w:rPr>
                <w:rFonts w:ascii="Arial" w:hAnsi="Arial" w:cs="Arial"/>
                <w:b/>
                <w:sz w:val="20"/>
                <w:szCs w:val="20"/>
              </w:rPr>
              <w:t xml:space="preserve">Phí được khấu trừ, </w:t>
            </w:r>
            <w:r w:rsidRPr="00132510">
              <w:rPr>
                <w:rFonts w:ascii="Arial" w:hAnsi="Arial" w:cs="Arial"/>
                <w:b/>
                <w:sz w:val="20"/>
                <w:szCs w:val="20"/>
                <w:lang w:val="en-US"/>
              </w:rPr>
              <w:t>đ</w:t>
            </w:r>
            <w:r w:rsidRPr="00132510">
              <w:rPr>
                <w:rFonts w:ascii="Arial" w:hAnsi="Arial" w:cs="Arial"/>
                <w:b/>
                <w:sz w:val="20"/>
                <w:szCs w:val="20"/>
              </w:rPr>
              <w:t>ể lại</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012</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Phí được khấu trừ, để lại</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lang w:val="en-US"/>
              </w:rPr>
            </w:pPr>
            <w:r w:rsidRPr="00132510">
              <w:rPr>
                <w:rFonts w:ascii="Arial" w:hAnsi="Arial" w:cs="Arial"/>
                <w:b/>
                <w:sz w:val="20"/>
                <w:szCs w:val="20"/>
                <w:lang w:val="en-US"/>
              </w:rPr>
              <w:t>60</w:t>
            </w:r>
          </w:p>
        </w:tc>
        <w:tc>
          <w:tcPr>
            <w:tcW w:w="260" w:type="pct"/>
            <w:shd w:val="clear" w:color="auto" w:fill="auto"/>
          </w:tcPr>
          <w:p w:rsidR="00E352A2" w:rsidRPr="00132510" w:rsidRDefault="00E352A2" w:rsidP="008069BE">
            <w:pPr>
              <w:spacing w:before="120"/>
              <w:jc w:val="center"/>
              <w:rPr>
                <w:rFonts w:ascii="Arial" w:hAnsi="Arial" w:cs="Arial"/>
                <w:b/>
                <w:sz w:val="20"/>
                <w:szCs w:val="20"/>
              </w:rPr>
            </w:pPr>
            <w:r w:rsidRPr="00132510">
              <w:rPr>
                <w:rFonts w:ascii="Arial" w:hAnsi="Arial" w:cs="Arial"/>
                <w:b/>
                <w:sz w:val="20"/>
                <w:szCs w:val="20"/>
              </w:rPr>
              <w:t>018</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lang w:val="en-US"/>
              </w:rPr>
            </w:pPr>
            <w:r w:rsidRPr="00132510">
              <w:rPr>
                <w:rFonts w:ascii="Arial" w:hAnsi="Arial" w:cs="Arial"/>
                <w:b/>
                <w:sz w:val="20"/>
                <w:szCs w:val="20"/>
              </w:rPr>
              <w:t>Thu hoạt động khác được để lạ</w:t>
            </w:r>
            <w:r w:rsidRPr="00132510">
              <w:rPr>
                <w:rFonts w:ascii="Arial" w:hAnsi="Arial" w:cs="Arial"/>
                <w:b/>
                <w:sz w:val="20"/>
                <w:szCs w:val="20"/>
                <w:lang w:val="en-US"/>
              </w:rPr>
              <w:t>i</w:t>
            </w:r>
          </w:p>
        </w:tc>
        <w:tc>
          <w:tcPr>
            <w:tcW w:w="253" w:type="pct"/>
            <w:shd w:val="clear" w:color="auto" w:fill="auto"/>
          </w:tcPr>
          <w:p w:rsidR="00E352A2" w:rsidRPr="00132510" w:rsidRDefault="00E352A2" w:rsidP="008069BE">
            <w:pPr>
              <w:spacing w:before="120"/>
              <w:jc w:val="center"/>
              <w:rPr>
                <w:rFonts w:ascii="Arial" w:hAnsi="Arial" w:cs="Arial"/>
                <w:sz w:val="20"/>
                <w:szCs w:val="20"/>
              </w:rPr>
            </w:pPr>
            <w:r w:rsidRPr="00132510">
              <w:rPr>
                <w:rFonts w:ascii="Arial" w:hAnsi="Arial" w:cs="Arial"/>
                <w:sz w:val="20"/>
                <w:szCs w:val="20"/>
              </w:rPr>
              <w:t>013</w:t>
            </w: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r w:rsidRPr="00132510">
              <w:rPr>
                <w:rFonts w:ascii="Arial" w:hAnsi="Arial" w:cs="Arial"/>
                <w:sz w:val="20"/>
                <w:szCs w:val="20"/>
              </w:rPr>
              <w:t>Kinh phí hoạt động nghiệp vụ</w:t>
            </w:r>
          </w:p>
        </w:tc>
        <w:tc>
          <w:tcPr>
            <w:tcW w:w="1345" w:type="pct"/>
            <w:vMerge/>
            <w:shd w:val="clear" w:color="auto" w:fill="auto"/>
          </w:tcPr>
          <w:p w:rsidR="00E352A2" w:rsidRPr="00132510" w:rsidRDefault="00E352A2" w:rsidP="008069BE">
            <w:pPr>
              <w:spacing w:before="120"/>
              <w:rPr>
                <w:rFonts w:ascii="Arial" w:hAnsi="Arial" w:cs="Arial"/>
                <w:sz w:val="20"/>
                <w:szCs w:val="20"/>
              </w:rPr>
            </w:pPr>
          </w:p>
        </w:tc>
      </w:tr>
      <w:tr w:rsidR="00E352A2" w:rsidRPr="00132510" w:rsidTr="008069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rsidR="00E352A2" w:rsidRPr="00132510" w:rsidRDefault="00E352A2" w:rsidP="008069BE">
            <w:pPr>
              <w:spacing w:before="120"/>
              <w:jc w:val="center"/>
              <w:rPr>
                <w:rFonts w:ascii="Arial" w:hAnsi="Arial" w:cs="Arial"/>
                <w:b/>
                <w:sz w:val="20"/>
                <w:szCs w:val="20"/>
                <w:lang w:val="en-US"/>
              </w:rPr>
            </w:pPr>
          </w:p>
        </w:tc>
        <w:tc>
          <w:tcPr>
            <w:tcW w:w="260" w:type="pct"/>
            <w:shd w:val="clear" w:color="auto" w:fill="auto"/>
          </w:tcPr>
          <w:p w:rsidR="00E352A2" w:rsidRPr="00132510" w:rsidRDefault="00E352A2" w:rsidP="008069BE">
            <w:pPr>
              <w:spacing w:before="120"/>
              <w:jc w:val="center"/>
              <w:rPr>
                <w:rFonts w:ascii="Arial" w:hAnsi="Arial" w:cs="Arial"/>
                <w:b/>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4" w:type="pct"/>
            <w:shd w:val="clear" w:color="auto" w:fill="auto"/>
          </w:tcPr>
          <w:p w:rsidR="00E352A2" w:rsidRPr="00132510" w:rsidRDefault="00E352A2" w:rsidP="008069BE">
            <w:pPr>
              <w:spacing w:before="120"/>
              <w:rPr>
                <w:rFonts w:ascii="Arial" w:hAnsi="Arial" w:cs="Arial"/>
                <w:b/>
                <w:sz w:val="20"/>
                <w:szCs w:val="20"/>
              </w:rPr>
            </w:pPr>
          </w:p>
        </w:tc>
        <w:tc>
          <w:tcPr>
            <w:tcW w:w="253" w:type="pct"/>
            <w:shd w:val="clear" w:color="auto" w:fill="auto"/>
          </w:tcPr>
          <w:p w:rsidR="00E352A2" w:rsidRPr="00132510" w:rsidRDefault="00E352A2" w:rsidP="008069BE">
            <w:pPr>
              <w:spacing w:before="120"/>
              <w:jc w:val="center"/>
              <w:rPr>
                <w:rFonts w:ascii="Arial" w:hAnsi="Arial" w:cs="Arial"/>
                <w:sz w:val="20"/>
                <w:szCs w:val="20"/>
              </w:rPr>
            </w:pPr>
          </w:p>
        </w:tc>
        <w:tc>
          <w:tcPr>
            <w:tcW w:w="335" w:type="pct"/>
            <w:shd w:val="clear" w:color="auto" w:fill="auto"/>
          </w:tcPr>
          <w:p w:rsidR="00E352A2" w:rsidRPr="00132510" w:rsidRDefault="00E352A2" w:rsidP="008069BE">
            <w:pPr>
              <w:spacing w:before="120"/>
              <w:jc w:val="center"/>
              <w:rPr>
                <w:rFonts w:ascii="Arial" w:hAnsi="Arial" w:cs="Arial"/>
                <w:sz w:val="20"/>
                <w:szCs w:val="20"/>
              </w:rPr>
            </w:pPr>
          </w:p>
        </w:tc>
        <w:tc>
          <w:tcPr>
            <w:tcW w:w="1119" w:type="pct"/>
            <w:shd w:val="clear" w:color="auto" w:fill="auto"/>
          </w:tcPr>
          <w:p w:rsidR="00E352A2" w:rsidRPr="00132510" w:rsidRDefault="00E352A2" w:rsidP="008069BE">
            <w:pPr>
              <w:spacing w:before="120"/>
              <w:rPr>
                <w:rFonts w:ascii="Arial" w:hAnsi="Arial" w:cs="Arial"/>
                <w:sz w:val="20"/>
                <w:szCs w:val="20"/>
              </w:rPr>
            </w:pPr>
          </w:p>
        </w:tc>
        <w:tc>
          <w:tcPr>
            <w:tcW w:w="1345" w:type="pct"/>
            <w:shd w:val="clear" w:color="auto" w:fill="auto"/>
          </w:tcPr>
          <w:p w:rsidR="00E352A2" w:rsidRPr="00132510" w:rsidRDefault="00E352A2" w:rsidP="008069BE">
            <w:pPr>
              <w:spacing w:before="120"/>
              <w:rPr>
                <w:rFonts w:ascii="Arial" w:hAnsi="Arial" w:cs="Arial"/>
                <w:sz w:val="20"/>
                <w:szCs w:val="20"/>
              </w:rPr>
            </w:pPr>
          </w:p>
        </w:tc>
      </w:tr>
    </w:tbl>
    <w:p w:rsidR="00E352A2" w:rsidRPr="00FE081D" w:rsidRDefault="00E352A2" w:rsidP="00E352A2">
      <w:pPr>
        <w:spacing w:before="120"/>
        <w:rPr>
          <w:rFonts w:ascii="Arial" w:hAnsi="Arial" w:cs="Arial"/>
          <w:b/>
          <w:sz w:val="20"/>
        </w:rPr>
      </w:pPr>
      <w:r w:rsidRPr="00FE081D">
        <w:rPr>
          <w:rFonts w:ascii="Arial" w:hAnsi="Arial" w:cs="Arial"/>
          <w:b/>
          <w:sz w:val="20"/>
        </w:rPr>
        <w:t>Ngoài các trường hợp đã được hướng dẫn nêu trên, một số trường hợp chuyển số dư khác:</w:t>
      </w:r>
    </w:p>
    <w:p w:rsidR="00E352A2" w:rsidRPr="0018527C" w:rsidRDefault="00E352A2" w:rsidP="00E352A2">
      <w:pPr>
        <w:spacing w:before="120"/>
        <w:rPr>
          <w:rFonts w:ascii="Arial" w:hAnsi="Arial" w:cs="Arial"/>
          <w:sz w:val="20"/>
          <w:lang w:val="en-US"/>
        </w:rPr>
      </w:pPr>
      <w:r w:rsidRPr="00FE081D">
        <w:rPr>
          <w:rFonts w:ascii="Arial" w:hAnsi="Arial" w:cs="Arial"/>
          <w:sz w:val="20"/>
        </w:rPr>
        <w:lastRenderedPageBreak/>
        <w:t>1. Đối với các đơn vị có hoạt động đặc thù được Bộ</w:t>
      </w:r>
      <w:r>
        <w:rPr>
          <w:rFonts w:ascii="Arial" w:hAnsi="Arial" w:cs="Arial"/>
          <w:sz w:val="20"/>
        </w:rPr>
        <w:t xml:space="preserve"> Tài chính ch</w:t>
      </w:r>
      <w:r>
        <w:rPr>
          <w:rFonts w:ascii="Arial" w:hAnsi="Arial" w:cs="Arial"/>
          <w:sz w:val="20"/>
          <w:lang w:val="en-US"/>
        </w:rPr>
        <w:t>ấ</w:t>
      </w:r>
      <w:r w:rsidRPr="00FE081D">
        <w:rPr>
          <w:rFonts w:ascii="Arial" w:hAnsi="Arial" w:cs="Arial"/>
          <w:sz w:val="20"/>
        </w:rPr>
        <w:t>p thuận mở</w:t>
      </w:r>
      <w:r>
        <w:rPr>
          <w:rFonts w:ascii="Arial" w:hAnsi="Arial" w:cs="Arial"/>
          <w:sz w:val="20"/>
        </w:rPr>
        <w:t xml:space="preserve"> th</w:t>
      </w:r>
      <w:r>
        <w:rPr>
          <w:rFonts w:ascii="Arial" w:hAnsi="Arial" w:cs="Arial"/>
          <w:sz w:val="20"/>
          <w:lang w:val="en-US"/>
        </w:rPr>
        <w:t>ê</w:t>
      </w:r>
      <w:r w:rsidRPr="00FE081D">
        <w:rPr>
          <w:rFonts w:ascii="Arial" w:hAnsi="Arial" w:cs="Arial"/>
          <w:sz w:val="20"/>
        </w:rPr>
        <w:t>m tài khoả</w:t>
      </w:r>
      <w:r>
        <w:rPr>
          <w:rFonts w:ascii="Arial" w:hAnsi="Arial" w:cs="Arial"/>
          <w:sz w:val="20"/>
        </w:rPr>
        <w:t>n k</w:t>
      </w:r>
      <w:r>
        <w:rPr>
          <w:rFonts w:ascii="Arial" w:hAnsi="Arial" w:cs="Arial"/>
          <w:sz w:val="20"/>
          <w:lang w:val="en-US"/>
        </w:rPr>
        <w:t>ế</w:t>
      </w:r>
      <w:r w:rsidRPr="00FE081D">
        <w:rPr>
          <w:rFonts w:ascii="Arial" w:hAnsi="Arial" w:cs="Arial"/>
          <w:sz w:val="20"/>
        </w:rPr>
        <w:t xml:space="preserve"> toá</w:t>
      </w:r>
      <w:r>
        <w:rPr>
          <w:rFonts w:ascii="Arial" w:hAnsi="Arial" w:cs="Arial"/>
          <w:sz w:val="20"/>
        </w:rPr>
        <w:t>n ngang c</w:t>
      </w:r>
      <w:r>
        <w:rPr>
          <w:rFonts w:ascii="Arial" w:hAnsi="Arial" w:cs="Arial"/>
          <w:sz w:val="20"/>
          <w:lang w:val="en-US"/>
        </w:rPr>
        <w:t>ấ</w:t>
      </w:r>
      <w:r w:rsidRPr="00FE081D">
        <w:rPr>
          <w:rFonts w:ascii="Arial" w:hAnsi="Arial" w:cs="Arial"/>
          <w:sz w:val="20"/>
        </w:rPr>
        <w:t>p, đơn vị căn cứ vào hệ thống tài khoản mới để chuyển số dư c</w:t>
      </w:r>
      <w:r>
        <w:rPr>
          <w:rFonts w:ascii="Arial" w:hAnsi="Arial" w:cs="Arial"/>
          <w:sz w:val="20"/>
          <w:lang w:val="en-US"/>
        </w:rPr>
        <w:t>ủ</w:t>
      </w:r>
      <w:r w:rsidRPr="00FE081D">
        <w:rPr>
          <w:rFonts w:ascii="Arial" w:hAnsi="Arial" w:cs="Arial"/>
          <w:sz w:val="20"/>
        </w:rPr>
        <w:t>a các tài khoản được chấp thuận này sang tài khoản tương ứng phù hợp.</w:t>
      </w:r>
    </w:p>
    <w:p w:rsidR="00E352A2" w:rsidRPr="00FE081D" w:rsidRDefault="00E352A2" w:rsidP="00E352A2">
      <w:pPr>
        <w:spacing w:before="120"/>
        <w:rPr>
          <w:rFonts w:ascii="Arial" w:hAnsi="Arial" w:cs="Arial"/>
          <w:sz w:val="20"/>
        </w:rPr>
      </w:pPr>
      <w:r w:rsidRPr="00FE081D">
        <w:rPr>
          <w:rFonts w:ascii="Arial" w:hAnsi="Arial" w:cs="Arial"/>
          <w:sz w:val="20"/>
        </w:rPr>
        <w:t>2. Đơn vị phải rà soát, đối chiếu các tài khoản còn số dư để kịp thời phát hiện các trường hợp đã hạch toán nhầm để kết chuy</w:t>
      </w:r>
      <w:r>
        <w:rPr>
          <w:rFonts w:ascii="Arial" w:hAnsi="Arial" w:cs="Arial"/>
          <w:sz w:val="20"/>
          <w:lang w:val="en-US"/>
        </w:rPr>
        <w:t>ể</w:t>
      </w:r>
      <w:r w:rsidRPr="00FE081D">
        <w:rPr>
          <w:rFonts w:ascii="Arial" w:hAnsi="Arial" w:cs="Arial"/>
          <w:sz w:val="20"/>
        </w:rPr>
        <w:t>n số dư về tài khoản mới theo đúng nội dung kết cấu của t</w:t>
      </w:r>
      <w:r>
        <w:rPr>
          <w:rFonts w:ascii="Arial" w:hAnsi="Arial" w:cs="Arial"/>
          <w:sz w:val="20"/>
          <w:lang w:val="en-US"/>
        </w:rPr>
        <w:t>à</w:t>
      </w:r>
      <w:r w:rsidRPr="00FE081D">
        <w:rPr>
          <w:rFonts w:ascii="Arial" w:hAnsi="Arial" w:cs="Arial"/>
          <w:sz w:val="20"/>
        </w:rPr>
        <w:t>i khoản theo quy định. Một số trường hợp điều chỉnh hồi t</w:t>
      </w:r>
      <w:r>
        <w:rPr>
          <w:rFonts w:ascii="Arial" w:hAnsi="Arial" w:cs="Arial"/>
          <w:sz w:val="20"/>
          <w:lang w:val="en-US"/>
        </w:rPr>
        <w:t>ố</w:t>
      </w:r>
      <w:r w:rsidRPr="00FE081D">
        <w:rPr>
          <w:rFonts w:ascii="Arial" w:hAnsi="Arial" w:cs="Arial"/>
          <w:sz w:val="20"/>
        </w:rPr>
        <w:t>, áp dụng hồi t</w:t>
      </w:r>
      <w:r>
        <w:rPr>
          <w:rFonts w:ascii="Arial" w:hAnsi="Arial" w:cs="Arial"/>
          <w:sz w:val="20"/>
          <w:lang w:val="en-US"/>
        </w:rPr>
        <w:t>ố</w:t>
      </w:r>
      <w:r w:rsidRPr="00FE081D">
        <w:rPr>
          <w:rFonts w:ascii="Arial" w:hAnsi="Arial" w:cs="Arial"/>
          <w:sz w:val="20"/>
        </w:rPr>
        <w:t xml:space="preserve"> sau khi ghi sổ kế toán phải tính toán lại số dư đầu n</w:t>
      </w:r>
      <w:r>
        <w:rPr>
          <w:rFonts w:ascii="Arial" w:hAnsi="Arial" w:cs="Arial"/>
          <w:sz w:val="20"/>
          <w:lang w:val="en-US"/>
        </w:rPr>
        <w:t>ă</w:t>
      </w:r>
      <w:r w:rsidRPr="00FE081D">
        <w:rPr>
          <w:rFonts w:ascii="Arial" w:hAnsi="Arial" w:cs="Arial"/>
          <w:sz w:val="20"/>
        </w:rPr>
        <w:t>m để trình bày trên BCTC năm 2025 của đơn vị (cột số dư đầu năm).</w:t>
      </w:r>
    </w:p>
    <w:p w:rsidR="00E352A2" w:rsidRPr="0018527C" w:rsidRDefault="00E352A2" w:rsidP="00E352A2">
      <w:pPr>
        <w:spacing w:before="120"/>
        <w:rPr>
          <w:rFonts w:ascii="Arial" w:hAnsi="Arial" w:cs="Arial"/>
          <w:sz w:val="20"/>
          <w:lang w:val="en-US"/>
        </w:rPr>
      </w:pPr>
      <w:r w:rsidRPr="00FE081D">
        <w:rPr>
          <w:rFonts w:ascii="Arial" w:hAnsi="Arial" w:cs="Arial"/>
          <w:sz w:val="20"/>
        </w:rPr>
        <w:t>3. Căn cứ số dư dự toán kinh phí ngân sách được giao tự chủ cuối năm 2024 chưa s</w:t>
      </w:r>
      <w:r>
        <w:rPr>
          <w:rFonts w:ascii="Arial" w:hAnsi="Arial" w:cs="Arial"/>
          <w:sz w:val="20"/>
          <w:lang w:val="en-US"/>
        </w:rPr>
        <w:t>ử</w:t>
      </w:r>
      <w:r w:rsidRPr="00FE081D">
        <w:rPr>
          <w:rFonts w:ascii="Arial" w:hAnsi="Arial" w:cs="Arial"/>
          <w:sz w:val="20"/>
        </w:rPr>
        <w:t xml:space="preserve"> dụng hết được mang sang năm 2025 sử dụng tiế</w:t>
      </w:r>
      <w:r>
        <w:rPr>
          <w:rFonts w:ascii="Arial" w:hAnsi="Arial" w:cs="Arial"/>
          <w:sz w:val="20"/>
        </w:rPr>
        <w:t>p (s</w:t>
      </w:r>
      <w:r>
        <w:rPr>
          <w:rFonts w:ascii="Arial" w:hAnsi="Arial" w:cs="Arial"/>
          <w:sz w:val="20"/>
          <w:lang w:val="en-US"/>
        </w:rPr>
        <w:t>ố</w:t>
      </w:r>
      <w:r w:rsidRPr="00FE081D">
        <w:rPr>
          <w:rFonts w:ascii="Arial" w:hAnsi="Arial" w:cs="Arial"/>
          <w:sz w:val="20"/>
        </w:rPr>
        <w:t xml:space="preserve"> dư bên Nợ Tài khoản 00812 được mang sang 2025 đã</w:t>
      </w:r>
      <w:r>
        <w:rPr>
          <w:rFonts w:ascii="Arial" w:hAnsi="Arial" w:cs="Arial"/>
          <w:sz w:val="20"/>
        </w:rPr>
        <w:t xml:space="preserve"> đ</w:t>
      </w:r>
      <w:r>
        <w:rPr>
          <w:rFonts w:ascii="Arial" w:hAnsi="Arial" w:cs="Arial"/>
          <w:sz w:val="20"/>
          <w:lang w:val="en-US"/>
        </w:rPr>
        <w:t>ố</w:t>
      </w:r>
      <w:r>
        <w:rPr>
          <w:rFonts w:ascii="Arial" w:hAnsi="Arial" w:cs="Arial"/>
          <w:sz w:val="20"/>
        </w:rPr>
        <w:t>i chi</w:t>
      </w:r>
      <w:r>
        <w:rPr>
          <w:rFonts w:ascii="Arial" w:hAnsi="Arial" w:cs="Arial"/>
          <w:sz w:val="20"/>
          <w:lang w:val="en-US"/>
        </w:rPr>
        <w:t>ế</w:t>
      </w:r>
      <w:r w:rsidRPr="00FE081D">
        <w:rPr>
          <w:rFonts w:ascii="Arial" w:hAnsi="Arial" w:cs="Arial"/>
          <w:sz w:val="20"/>
        </w:rPr>
        <w:t>u khớp đúng với kho bạc nhà nước nơi giao dị</w:t>
      </w:r>
      <w:r>
        <w:rPr>
          <w:rFonts w:ascii="Arial" w:hAnsi="Arial" w:cs="Arial"/>
          <w:sz w:val="20"/>
        </w:rPr>
        <w:t>ch khi h</w:t>
      </w:r>
      <w:r>
        <w:rPr>
          <w:rFonts w:ascii="Arial" w:hAnsi="Arial" w:cs="Arial"/>
          <w:sz w:val="20"/>
          <w:lang w:val="en-US"/>
        </w:rPr>
        <w:t>ế</w:t>
      </w:r>
      <w:r w:rsidRPr="00FE081D">
        <w:rPr>
          <w:rFonts w:ascii="Arial" w:hAnsi="Arial" w:cs="Arial"/>
          <w:sz w:val="20"/>
        </w:rPr>
        <w:t>t thời gian chỉnh lý quyết toán 2024), đơn vị ghi nhận bút toán như sau: Nợ TK 135/ Có TK 468.</w:t>
      </w:r>
    </w:p>
    <w:p w:rsidR="00E352A2" w:rsidRPr="00532FF6" w:rsidRDefault="00E352A2" w:rsidP="00E352A2">
      <w:pPr>
        <w:spacing w:before="120"/>
        <w:rPr>
          <w:rFonts w:ascii="Arial" w:hAnsi="Arial" w:cs="Arial"/>
          <w:sz w:val="20"/>
        </w:rPr>
      </w:pPr>
    </w:p>
    <w:p w:rsidR="009471B5" w:rsidRDefault="009471B5">
      <w:bookmarkStart w:id="0" w:name="_GoBack"/>
      <w:bookmarkEnd w:id="0"/>
    </w:p>
    <w:sectPr w:rsidR="009471B5" w:rsidSect="000C3977">
      <w:pgSz w:w="15840" w:h="12240" w:orient="landscape" w:code="1"/>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ranklin Gothic Medium Cond">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Heavy">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A2"/>
    <w:rsid w:val="009471B5"/>
    <w:rsid w:val="00E3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0E317-D941-4093-A2BE-FD05D6ED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2A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E352A2"/>
    <w:pPr>
      <w:tabs>
        <w:tab w:val="left" w:pos="1152"/>
      </w:tabs>
      <w:spacing w:before="120" w:after="120" w:line="312" w:lineRule="auto"/>
    </w:pPr>
    <w:rPr>
      <w:rFonts w:ascii="Arial" w:eastAsia="Times New Roman" w:hAnsi="Arial" w:cs="Arial"/>
      <w:sz w:val="26"/>
      <w:szCs w:val="26"/>
    </w:rPr>
  </w:style>
  <w:style w:type="character" w:customStyle="1" w:styleId="Tiu1">
    <w:name w:val="Tiêu đề #1_"/>
    <w:basedOn w:val="DefaultParagraphFont"/>
    <w:link w:val="Tiu10"/>
    <w:locked/>
    <w:rsid w:val="00E352A2"/>
    <w:rPr>
      <w:b/>
      <w:bCs/>
      <w:sz w:val="28"/>
      <w:szCs w:val="28"/>
      <w:shd w:val="clear" w:color="auto" w:fill="FFFFFF"/>
    </w:rPr>
  </w:style>
  <w:style w:type="paragraph" w:customStyle="1" w:styleId="Tiu10">
    <w:name w:val="Tiêu đề #1"/>
    <w:basedOn w:val="Normal"/>
    <w:link w:val="Tiu1"/>
    <w:rsid w:val="00E352A2"/>
    <w:pPr>
      <w:shd w:val="clear" w:color="auto" w:fill="FFFFFF"/>
      <w:spacing w:line="54" w:lineRule="exact"/>
      <w:jc w:val="center"/>
      <w:outlineLvl w:val="0"/>
    </w:pPr>
    <w:rPr>
      <w:rFonts w:asciiTheme="minorHAnsi" w:eastAsiaTheme="minorHAnsi" w:hAnsiTheme="minorHAnsi" w:cstheme="minorBidi"/>
      <w:b/>
      <w:bCs/>
      <w:color w:val="auto"/>
      <w:sz w:val="28"/>
      <w:szCs w:val="28"/>
      <w:lang w:val="en-US" w:eastAsia="en-US"/>
    </w:rPr>
  </w:style>
  <w:style w:type="character" w:customStyle="1" w:styleId="Vnbnnidung3">
    <w:name w:val="Văn bản nội dung (3)_"/>
    <w:basedOn w:val="DefaultParagraphFont"/>
    <w:link w:val="Vnbnnidung30"/>
    <w:locked/>
    <w:rsid w:val="00E352A2"/>
    <w:rPr>
      <w:rFonts w:ascii="Franklin Gothic Medium Cond" w:hAnsi="Franklin Gothic Medium Cond"/>
      <w:spacing w:val="30"/>
      <w:sz w:val="17"/>
      <w:szCs w:val="17"/>
      <w:shd w:val="clear" w:color="auto" w:fill="FFFFFF"/>
    </w:rPr>
  </w:style>
  <w:style w:type="paragraph" w:customStyle="1" w:styleId="Vnbnnidung30">
    <w:name w:val="Văn bản nội dung (3)"/>
    <w:basedOn w:val="Normal"/>
    <w:link w:val="Vnbnnidung3"/>
    <w:rsid w:val="00E352A2"/>
    <w:pPr>
      <w:shd w:val="clear" w:color="auto" w:fill="FFFFFF"/>
      <w:spacing w:after="360" w:line="54" w:lineRule="exact"/>
      <w:jc w:val="center"/>
    </w:pPr>
    <w:rPr>
      <w:rFonts w:ascii="Franklin Gothic Medium Cond" w:eastAsiaTheme="minorHAnsi" w:hAnsi="Franklin Gothic Medium Cond" w:cstheme="minorBidi"/>
      <w:color w:val="auto"/>
      <w:spacing w:val="30"/>
      <w:sz w:val="17"/>
      <w:szCs w:val="17"/>
      <w:lang w:val="en-US" w:eastAsia="en-US"/>
    </w:rPr>
  </w:style>
  <w:style w:type="character" w:customStyle="1" w:styleId="Vnbnnidung4">
    <w:name w:val="Văn bản nội dung (4)_"/>
    <w:basedOn w:val="DefaultParagraphFont"/>
    <w:link w:val="Vnbnnidung40"/>
    <w:locked/>
    <w:rsid w:val="00E352A2"/>
    <w:rPr>
      <w:i/>
      <w:iCs/>
      <w:sz w:val="28"/>
      <w:szCs w:val="28"/>
      <w:shd w:val="clear" w:color="auto" w:fill="FFFFFF"/>
    </w:rPr>
  </w:style>
  <w:style w:type="paragraph" w:customStyle="1" w:styleId="Vnbnnidung40">
    <w:name w:val="Văn bản nội dung (4)"/>
    <w:basedOn w:val="Normal"/>
    <w:link w:val="Vnbnnidung4"/>
    <w:rsid w:val="00E352A2"/>
    <w:pPr>
      <w:shd w:val="clear" w:color="auto" w:fill="FFFFFF"/>
      <w:spacing w:line="472" w:lineRule="exact"/>
      <w:jc w:val="both"/>
    </w:pPr>
    <w:rPr>
      <w:rFonts w:asciiTheme="minorHAnsi" w:eastAsiaTheme="minorHAnsi" w:hAnsiTheme="minorHAnsi" w:cstheme="minorBidi"/>
      <w:i/>
      <w:iCs/>
      <w:color w:val="auto"/>
      <w:sz w:val="28"/>
      <w:szCs w:val="28"/>
      <w:lang w:val="en-US" w:eastAsia="en-US"/>
    </w:rPr>
  </w:style>
  <w:style w:type="character" w:customStyle="1" w:styleId="Vnbnnidung4Khginnghig">
    <w:name w:val="Văn bản nội dung (4) + Khg in nghi麩g"/>
    <w:basedOn w:val="Vnbnnidung4"/>
    <w:rsid w:val="00E352A2"/>
    <w:rPr>
      <w:i/>
      <w:iCs/>
      <w:sz w:val="28"/>
      <w:szCs w:val="28"/>
      <w:shd w:val="clear" w:color="auto" w:fill="FFFFFF"/>
    </w:rPr>
  </w:style>
  <w:style w:type="character" w:customStyle="1" w:styleId="Vnbnnidung2">
    <w:name w:val="Văn bản nội dung (2)_"/>
    <w:basedOn w:val="DefaultParagraphFont"/>
    <w:link w:val="Vnbnnidung21"/>
    <w:locked/>
    <w:rsid w:val="00E352A2"/>
    <w:rPr>
      <w:sz w:val="28"/>
      <w:szCs w:val="28"/>
      <w:shd w:val="clear" w:color="auto" w:fill="FFFFFF"/>
    </w:rPr>
  </w:style>
  <w:style w:type="paragraph" w:customStyle="1" w:styleId="Vnbnnidung21">
    <w:name w:val="Văn bản nội dung (2)1"/>
    <w:basedOn w:val="Normal"/>
    <w:link w:val="Vnbnnidung2"/>
    <w:rsid w:val="00E352A2"/>
    <w:pPr>
      <w:shd w:val="clear" w:color="auto" w:fill="FFFFFF"/>
      <w:spacing w:before="660" w:line="475" w:lineRule="exact"/>
      <w:ind w:hanging="1520"/>
      <w:jc w:val="both"/>
    </w:pPr>
    <w:rPr>
      <w:rFonts w:asciiTheme="minorHAnsi" w:eastAsiaTheme="minorHAnsi" w:hAnsiTheme="minorHAnsi" w:cstheme="minorBidi"/>
      <w:color w:val="auto"/>
      <w:sz w:val="28"/>
      <w:szCs w:val="28"/>
      <w:lang w:val="en-US" w:eastAsia="en-US"/>
    </w:rPr>
  </w:style>
  <w:style w:type="character" w:customStyle="1" w:styleId="Vnbnnidung20">
    <w:name w:val="Văn bản nội dung (2)"/>
    <w:basedOn w:val="Vnbnnidung2"/>
    <w:rsid w:val="00E352A2"/>
    <w:rPr>
      <w:sz w:val="28"/>
      <w:szCs w:val="28"/>
      <w:shd w:val="clear" w:color="auto" w:fill="FFFFFF"/>
    </w:rPr>
  </w:style>
  <w:style w:type="character" w:customStyle="1" w:styleId="Vnbnnidung2Inm">
    <w:name w:val="Văn bản nội dung (2) + In đậm"/>
    <w:aliases w:val="Không in nghiêng66"/>
    <w:basedOn w:val="Vnbnnidung2"/>
    <w:rsid w:val="00E352A2"/>
    <w:rPr>
      <w:b/>
      <w:bCs/>
      <w:sz w:val="28"/>
      <w:szCs w:val="28"/>
      <w:shd w:val="clear" w:color="auto" w:fill="FFFFFF"/>
    </w:rPr>
  </w:style>
  <w:style w:type="character" w:customStyle="1" w:styleId="Vnbnnidung210pt">
    <w:name w:val="Văn bản nội dung (2) + 10 pt"/>
    <w:aliases w:val="Không in nghiêng60,In nghiêng6"/>
    <w:basedOn w:val="Vnbnnidung2"/>
    <w:rsid w:val="00E352A2"/>
    <w:rPr>
      <w:sz w:val="20"/>
      <w:szCs w:val="20"/>
      <w:shd w:val="clear" w:color="auto" w:fill="FFFFFF"/>
    </w:rPr>
  </w:style>
  <w:style w:type="character" w:customStyle="1" w:styleId="Vnbnnidung2PalatinoLinotype">
    <w:name w:val="Văn bản nội dung (2) + Palatino Linotype"/>
    <w:aliases w:val="8,5 pt,Văn bản nội dung (19) + Consolas,4,Giãn cách 0 pt1,Văn bản nội dung (4) + Franklin Gothic Heavy,Văn bản nội dung (4) + 9,Không in nghiêng,Văn bản nội dung (11) + Không in đậm,Văn bản nội dung (4) + 14 pt"/>
    <w:basedOn w:val="Vnbnnidung2"/>
    <w:rsid w:val="00E352A2"/>
    <w:rPr>
      <w:rFonts w:ascii="Palatino Linotype" w:hAnsi="Palatino Linotype" w:cs="Palatino Linotype"/>
      <w:sz w:val="17"/>
      <w:szCs w:val="17"/>
      <w:shd w:val="clear" w:color="auto" w:fill="FFFFFF"/>
    </w:rPr>
  </w:style>
  <w:style w:type="character" w:customStyle="1" w:styleId="Vnbnnidung25pt">
    <w:name w:val="Văn bản nội dung (2) + 5 pt"/>
    <w:aliases w:val="Gi縅 c當h 0 pt,Không in nghiêng46,Giãn cách 1 pt"/>
    <w:basedOn w:val="Vnbnnidung2"/>
    <w:rsid w:val="00E352A2"/>
    <w:rPr>
      <w:spacing w:val="10"/>
      <w:sz w:val="10"/>
      <w:szCs w:val="10"/>
      <w:shd w:val="clear" w:color="auto" w:fill="FFFFFF"/>
    </w:rPr>
  </w:style>
  <w:style w:type="character" w:customStyle="1" w:styleId="Chthchbng2">
    <w:name w:val="Chú thích bảng (2)_"/>
    <w:basedOn w:val="DefaultParagraphFont"/>
    <w:link w:val="Chthchbng20"/>
    <w:locked/>
    <w:rsid w:val="00E352A2"/>
    <w:rPr>
      <w:rFonts w:ascii="Lucida Sans Unicode" w:hAnsi="Lucida Sans Unicode"/>
      <w:sz w:val="24"/>
      <w:szCs w:val="24"/>
      <w:shd w:val="clear" w:color="auto" w:fill="FFFFFF"/>
    </w:rPr>
  </w:style>
  <w:style w:type="paragraph" w:customStyle="1" w:styleId="Chthchbng20">
    <w:name w:val="Chú thích bảng (2)"/>
    <w:basedOn w:val="Normal"/>
    <w:link w:val="Chthchbng2"/>
    <w:rsid w:val="00E352A2"/>
    <w:pPr>
      <w:shd w:val="clear" w:color="auto" w:fill="FFFFFF"/>
      <w:spacing w:line="240" w:lineRule="atLeast"/>
    </w:pPr>
    <w:rPr>
      <w:rFonts w:ascii="Lucida Sans Unicode" w:eastAsiaTheme="minorHAnsi" w:hAnsi="Lucida Sans Unicode" w:cstheme="minorBidi"/>
      <w:color w:val="auto"/>
      <w:lang w:val="en-US" w:eastAsia="en-US"/>
    </w:rPr>
  </w:style>
  <w:style w:type="character" w:customStyle="1" w:styleId="Vnbnnidung212pt">
    <w:name w:val="Văn bản nội dung (2) + 12 pt"/>
    <w:aliases w:val="In đậm,Tiêu đề #1 + 13 pt,Văn bản nội dung (2) + 16 pt,Văn bản nội dung (2) + 11 pt,Văn bản nội dung (2) + 9 pt,Văn bản nội dung (2) + 8"/>
    <w:basedOn w:val="Vnbnnidung2"/>
    <w:rsid w:val="00E352A2"/>
    <w:rPr>
      <w:b/>
      <w:bCs/>
      <w:sz w:val="24"/>
      <w:szCs w:val="24"/>
      <w:shd w:val="clear" w:color="auto" w:fill="FFFFFF"/>
    </w:rPr>
  </w:style>
  <w:style w:type="character" w:customStyle="1" w:styleId="Vnbnnidung24pt">
    <w:name w:val="Văn bản nội dung (2) + 4 pt"/>
    <w:aliases w:val="In nghiêng,Văn bản nội dung (2) + In đậm3,Văn bản nội dung (2) + 12 pt5,Chú thích bảng (2) + In đậm,Không in nghiêng61,Văn bản nội dung (8) + 12 pt,Tiêu đề #2 + 9 pt"/>
    <w:basedOn w:val="Vnbnnidung2"/>
    <w:rsid w:val="00E352A2"/>
    <w:rPr>
      <w:sz w:val="8"/>
      <w:szCs w:val="8"/>
      <w:shd w:val="clear" w:color="auto" w:fill="FFFFFF"/>
    </w:rPr>
  </w:style>
  <w:style w:type="character" w:customStyle="1" w:styleId="Vnbnnidung210pt3">
    <w:name w:val="Văn bản nội dung (2) + 10 pt3"/>
    <w:aliases w:val="Không in nghiêng22"/>
    <w:basedOn w:val="Vnbnnidung2"/>
    <w:rsid w:val="00E352A2"/>
    <w:rPr>
      <w:noProof/>
      <w:sz w:val="20"/>
      <w:szCs w:val="20"/>
      <w:shd w:val="clear" w:color="auto" w:fill="FFFFFF"/>
    </w:rPr>
  </w:style>
  <w:style w:type="character" w:customStyle="1" w:styleId="Chthchbng">
    <w:name w:val="Chú thích bảng_"/>
    <w:basedOn w:val="DefaultParagraphFont"/>
    <w:link w:val="Chthchbng0"/>
    <w:locked/>
    <w:rsid w:val="00E352A2"/>
    <w:rPr>
      <w:sz w:val="28"/>
      <w:szCs w:val="28"/>
      <w:shd w:val="clear" w:color="auto" w:fill="FFFFFF"/>
    </w:rPr>
  </w:style>
  <w:style w:type="paragraph" w:customStyle="1" w:styleId="Chthchbng0">
    <w:name w:val="Chú thích bảng"/>
    <w:basedOn w:val="Normal"/>
    <w:link w:val="Chthchbng"/>
    <w:rsid w:val="00E352A2"/>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Vnbnnidung24pt2">
    <w:name w:val="Văn bản nội dung (2) + 4 pt2"/>
    <w:aliases w:val="Không in nghiêng12,Giãn cách 1 pt1,Văn bản nội dung (2) + In nghiêng2"/>
    <w:basedOn w:val="Vnbnnidung2"/>
    <w:rsid w:val="00E352A2"/>
    <w:rPr>
      <w:sz w:val="8"/>
      <w:szCs w:val="8"/>
      <w:shd w:val="clear" w:color="auto" w:fill="FFFFFF"/>
    </w:rPr>
  </w:style>
  <w:style w:type="character" w:customStyle="1" w:styleId="Vnbnnidung2Innghig">
    <w:name w:val="Văn bản nội dung (2) + In nghi麩g"/>
    <w:basedOn w:val="Vnbnnidung2"/>
    <w:rsid w:val="00E352A2"/>
    <w:rPr>
      <w:i/>
      <w:iCs/>
      <w:sz w:val="28"/>
      <w:szCs w:val="28"/>
      <w:shd w:val="clear" w:color="auto" w:fill="FFFFFF"/>
    </w:rPr>
  </w:style>
  <w:style w:type="character" w:customStyle="1" w:styleId="Vnbnnidung2LucidaSansUnicode">
    <w:name w:val="Văn bản nội dung (2) + Lucida Sans Unicode"/>
    <w:aliases w:val="4 pt,Văn bản nội dung (2) + Consolas,Văn bản nội dung (2) + Arial Narrow"/>
    <w:basedOn w:val="Vnbnnidung2"/>
    <w:rsid w:val="00E352A2"/>
    <w:rPr>
      <w:rFonts w:ascii="Lucida Sans Unicode" w:hAnsi="Lucida Sans Unicode" w:cs="Lucida Sans Unicode"/>
      <w:sz w:val="8"/>
      <w:szCs w:val="8"/>
      <w:shd w:val="clear" w:color="auto" w:fill="FFFFFF"/>
    </w:rPr>
  </w:style>
  <w:style w:type="character" w:customStyle="1" w:styleId="Vnbnnidung2Arial">
    <w:name w:val="Văn bản nội dung (2) + Arial"/>
    <w:aliases w:val="12 pt,In đậm8,Văn bản nội dung (2) + 20 pt,In nghiêng4,Văn bản nội dung (2) + 9 pt2,Không in nghiêng20,Văn bản nội dung (7) + Không in đậm,Văn bản nội dung (2) + 8 pt4,5.5 pt,In nghiêng5,Văn bản nội dung (2) + 5.5 pt"/>
    <w:basedOn w:val="Vnbnnidung2"/>
    <w:rsid w:val="00E352A2"/>
    <w:rPr>
      <w:rFonts w:ascii="Arial" w:hAnsi="Arial" w:cs="Arial"/>
      <w:b/>
      <w:bCs/>
      <w:sz w:val="24"/>
      <w:szCs w:val="24"/>
      <w:shd w:val="clear" w:color="auto" w:fill="FFFFFF"/>
    </w:rPr>
  </w:style>
  <w:style w:type="character" w:customStyle="1" w:styleId="Vnbnnidung2Arial1">
    <w:name w:val="Văn bản nội dung (2) + Arial1"/>
    <w:aliases w:val="12 pt2,In đậm7,Văn bản nội dung (2) + 11,5 pt5,Văn bản nội dung (2) + 9.5 pt4,Không in nghiêng19"/>
    <w:basedOn w:val="Vnbnnidung2"/>
    <w:rsid w:val="00E352A2"/>
    <w:rPr>
      <w:rFonts w:ascii="Arial" w:hAnsi="Arial" w:cs="Arial"/>
      <w:b/>
      <w:bCs/>
      <w:sz w:val="24"/>
      <w:szCs w:val="24"/>
      <w:shd w:val="clear" w:color="auto" w:fill="FFFFFF"/>
    </w:rPr>
  </w:style>
  <w:style w:type="character" w:customStyle="1" w:styleId="Vnbnnidung2LucidaSansUnicode1">
    <w:name w:val="Văn bản nội dung (2) + Lucida Sans Unicode1"/>
    <w:aliases w:val="4 pt4"/>
    <w:basedOn w:val="Vnbnnidung2"/>
    <w:rsid w:val="00E352A2"/>
    <w:rPr>
      <w:rFonts w:ascii="Lucida Sans Unicode" w:hAnsi="Lucida Sans Unicode" w:cs="Lucida Sans Unicode"/>
      <w:sz w:val="8"/>
      <w:szCs w:val="8"/>
      <w:shd w:val="clear" w:color="auto" w:fill="FFFFFF"/>
    </w:rPr>
  </w:style>
  <w:style w:type="character" w:customStyle="1" w:styleId="Vnbnnidung212pt1">
    <w:name w:val="Văn bản nội dung (2) + 12 pt1"/>
    <w:aliases w:val="In đậm6,Văn bản nội dung (2) + 16 pt2,In nghiêng3,Tỉ lệ 66%,Văn bản nội dung (2) + 9.5 pt3,Không in nghiêng18,Văn bản nội dung (7) + 11 pt1,Văn bản nội dung (2) + 9.5 pt"/>
    <w:basedOn w:val="Vnbnnidung2"/>
    <w:rsid w:val="00E352A2"/>
    <w:rPr>
      <w:b/>
      <w:bCs/>
      <w:sz w:val="24"/>
      <w:szCs w:val="24"/>
      <w:shd w:val="clear" w:color="auto" w:fill="FFFFFF"/>
    </w:rPr>
  </w:style>
  <w:style w:type="character" w:customStyle="1" w:styleId="Vnbnnidung213pt">
    <w:name w:val="Văn bản nội dung (2) + 13 pt"/>
    <w:aliases w:val="Không in nghiêng5"/>
    <w:basedOn w:val="Vnbnnidung2"/>
    <w:rsid w:val="00E352A2"/>
    <w:rPr>
      <w:sz w:val="26"/>
      <w:szCs w:val="26"/>
      <w:shd w:val="clear" w:color="auto" w:fill="FFFFFF"/>
      <w:lang w:val="fr-FR" w:eastAsia="fr-FR"/>
    </w:rPr>
  </w:style>
  <w:style w:type="character" w:customStyle="1" w:styleId="Chthchbng3">
    <w:name w:val="Chú thích bảng (3)_"/>
    <w:basedOn w:val="DefaultParagraphFont"/>
    <w:link w:val="Chthchbng30"/>
    <w:locked/>
    <w:rsid w:val="00E352A2"/>
    <w:rPr>
      <w:rFonts w:ascii="Arial" w:hAnsi="Arial"/>
      <w:shd w:val="clear" w:color="auto" w:fill="FFFFFF"/>
    </w:rPr>
  </w:style>
  <w:style w:type="paragraph" w:customStyle="1" w:styleId="Chthchbng30">
    <w:name w:val="Chú thích bảng (3)"/>
    <w:basedOn w:val="Normal"/>
    <w:link w:val="Chthchbng3"/>
    <w:rsid w:val="00E352A2"/>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Vnbnnidung210pt2">
    <w:name w:val="Văn bản nội dung (2) + 10 pt2"/>
    <w:aliases w:val="Không in nghiêng21,Giãn cách 2 pt,Văn bản nội dung (2) + 86,5 pt6"/>
    <w:basedOn w:val="Vnbnnidung2"/>
    <w:rsid w:val="00E352A2"/>
    <w:rPr>
      <w:sz w:val="20"/>
      <w:szCs w:val="20"/>
      <w:shd w:val="clear" w:color="auto" w:fill="FFFFFF"/>
    </w:rPr>
  </w:style>
  <w:style w:type="character" w:customStyle="1" w:styleId="Vnbnnidung24">
    <w:name w:val="Văn bản nội dung (2) + 4"/>
    <w:aliases w:val="5 pt4,Gi縅 c當h 1 pt"/>
    <w:basedOn w:val="Vnbnnidung2"/>
    <w:rsid w:val="00E352A2"/>
    <w:rPr>
      <w:spacing w:val="30"/>
      <w:sz w:val="9"/>
      <w:szCs w:val="9"/>
      <w:shd w:val="clear" w:color="auto" w:fill="FFFFFF"/>
    </w:rPr>
  </w:style>
  <w:style w:type="character" w:customStyle="1" w:styleId="Vnbnnidung2Inm2">
    <w:name w:val="Văn bản nội dung (2) + In đậm2"/>
    <w:aliases w:val="In nghiêng10,Không in nghiêng4"/>
    <w:basedOn w:val="Vnbnnidung2"/>
    <w:rsid w:val="00E352A2"/>
    <w:rPr>
      <w:b/>
      <w:bCs/>
      <w:sz w:val="28"/>
      <w:szCs w:val="28"/>
      <w:shd w:val="clear" w:color="auto" w:fill="FFFFFF"/>
    </w:rPr>
  </w:style>
  <w:style w:type="character" w:customStyle="1" w:styleId="Vnbnnidung2Candara">
    <w:name w:val="Văn bản nội dung (2) + Candara"/>
    <w:aliases w:val="17 pt,In đậm5,Văn bản nội dung (2) + 12 pt2,Văn bản nội dung (2) + Impact,Văn bản nội dung (2) + 8 pt,6 pt,Văn bản nội dung (2) + 9 pt1,Không in nghiêng17"/>
    <w:basedOn w:val="Vnbnnidung2"/>
    <w:rsid w:val="00E352A2"/>
    <w:rPr>
      <w:rFonts w:ascii="Candara" w:hAnsi="Candara" w:cs="Candara"/>
      <w:b/>
      <w:bCs/>
      <w:sz w:val="34"/>
      <w:szCs w:val="34"/>
      <w:shd w:val="clear" w:color="auto" w:fill="FFFFFF"/>
    </w:rPr>
  </w:style>
  <w:style w:type="character" w:customStyle="1" w:styleId="Vnbnnidung241">
    <w:name w:val="Văn bản nội dung (2) + 41"/>
    <w:aliases w:val="5 pt3,Văn bản nội dung (2) + Century Gothic,11"/>
    <w:basedOn w:val="Vnbnnidung2"/>
    <w:rsid w:val="00E352A2"/>
    <w:rPr>
      <w:sz w:val="9"/>
      <w:szCs w:val="9"/>
      <w:shd w:val="clear" w:color="auto" w:fill="FFFFFF"/>
    </w:rPr>
  </w:style>
  <w:style w:type="character" w:customStyle="1" w:styleId="Vnbnnidung2SegoeUI">
    <w:name w:val="Văn bản nội dung (2) + Segoe UI"/>
    <w:aliases w:val="4 pt3"/>
    <w:basedOn w:val="Vnbnnidung2"/>
    <w:rsid w:val="00E352A2"/>
    <w:rPr>
      <w:rFonts w:ascii="Segoe UI" w:hAnsi="Segoe UI" w:cs="Segoe UI"/>
      <w:sz w:val="8"/>
      <w:szCs w:val="8"/>
      <w:shd w:val="clear" w:color="auto" w:fill="FFFFFF"/>
    </w:rPr>
  </w:style>
  <w:style w:type="character" w:customStyle="1" w:styleId="Chthchbng4">
    <w:name w:val="Chú thích bảng (4)_"/>
    <w:basedOn w:val="DefaultParagraphFont"/>
    <w:link w:val="Chthchbng40"/>
    <w:locked/>
    <w:rsid w:val="00E352A2"/>
    <w:rPr>
      <w:sz w:val="26"/>
      <w:szCs w:val="26"/>
      <w:shd w:val="clear" w:color="auto" w:fill="FFFFFF"/>
    </w:rPr>
  </w:style>
  <w:style w:type="paragraph" w:customStyle="1" w:styleId="Chthchbng40">
    <w:name w:val="Chú thích bảng (4)"/>
    <w:basedOn w:val="Normal"/>
    <w:link w:val="Chthchbng4"/>
    <w:rsid w:val="00E352A2"/>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Vnbnnidung2Candara1">
    <w:name w:val="Văn bản nội dung (2) + Candara1"/>
    <w:aliases w:val="17 pt1,In đậm4,Văn bản nội dung (2) + 8 pt2,11.5 pt,Văn bản nội dung (2) + 9.5 pt2,Không in nghiêng16,Giãn cách 1 pt3,Văn bản nội dung (2) + 7.5 pt1"/>
    <w:basedOn w:val="Vnbnnidung2"/>
    <w:rsid w:val="00E352A2"/>
    <w:rPr>
      <w:rFonts w:ascii="Candara" w:hAnsi="Candara" w:cs="Candara"/>
      <w:b/>
      <w:bCs/>
      <w:sz w:val="34"/>
      <w:szCs w:val="34"/>
      <w:shd w:val="clear" w:color="auto" w:fill="FFFFFF"/>
    </w:rPr>
  </w:style>
  <w:style w:type="character" w:customStyle="1" w:styleId="Vnbnnidung210pt1">
    <w:name w:val="Văn bản nội dung (2) + 10 pt1"/>
    <w:aliases w:val="Không in nghiêng3"/>
    <w:basedOn w:val="Vnbnnidung2"/>
    <w:rsid w:val="00E352A2"/>
    <w:rPr>
      <w:sz w:val="20"/>
      <w:szCs w:val="20"/>
      <w:shd w:val="clear" w:color="auto" w:fill="FFFFFF"/>
    </w:rPr>
  </w:style>
  <w:style w:type="character" w:customStyle="1" w:styleId="Vnbnnidung2PalatinoLinotype1">
    <w:name w:val="Văn bản nội dung (2) + Palatino Linotype1"/>
    <w:aliases w:val="4 pt2"/>
    <w:basedOn w:val="Vnbnnidung2"/>
    <w:rsid w:val="00E352A2"/>
    <w:rPr>
      <w:rFonts w:ascii="Palatino Linotype" w:hAnsi="Palatino Linotype" w:cs="Palatino Linotype"/>
      <w:sz w:val="8"/>
      <w:szCs w:val="8"/>
      <w:shd w:val="clear" w:color="auto" w:fill="FFFFFF"/>
    </w:rPr>
  </w:style>
  <w:style w:type="character" w:customStyle="1" w:styleId="Vnbnnidung215pt">
    <w:name w:val="Văn bản nội dung (2) + 15 pt"/>
    <w:aliases w:val="In đậm3,Văn bản nội dung (2) + 16 pt1,Không in nghiêng64,Văn bản nội dung (2) + 11.5 pt,Không in nghiêng15,Giãn cách 1 pt2,In đậm9,Giãn cách -1 pt"/>
    <w:basedOn w:val="Vnbnnidung2"/>
    <w:rsid w:val="00E352A2"/>
    <w:rPr>
      <w:b/>
      <w:bCs/>
      <w:sz w:val="30"/>
      <w:szCs w:val="30"/>
      <w:shd w:val="clear" w:color="auto" w:fill="FFFFFF"/>
    </w:rPr>
  </w:style>
  <w:style w:type="character" w:customStyle="1" w:styleId="Vnbnnidung24pt1">
    <w:name w:val="Văn bản nội dung (2) + 4 pt1"/>
    <w:aliases w:val="Gi縅 c當h 2 pt,In nghiêng1,Văn bản nội dung (16) + 6 pt,Tỉ lệ 150%,Tiêu đề #3 + 9.5 pt,Giãn cách 0 pt5,Không in nghiêng10,Tiêu đề #3 + 12 pt"/>
    <w:basedOn w:val="Vnbnnidung2"/>
    <w:rsid w:val="00E352A2"/>
    <w:rPr>
      <w:spacing w:val="40"/>
      <w:sz w:val="8"/>
      <w:szCs w:val="8"/>
      <w:shd w:val="clear" w:color="auto" w:fill="FFFFFF"/>
    </w:rPr>
  </w:style>
  <w:style w:type="character" w:customStyle="1" w:styleId="Vnbnnidung2Innghig3">
    <w:name w:val="Văn bản nội dung (2) + In nghi麩g3"/>
    <w:aliases w:val="Gi縅 c當h 2 pt2"/>
    <w:basedOn w:val="Vnbnnidung2"/>
    <w:rsid w:val="00E352A2"/>
    <w:rPr>
      <w:i/>
      <w:iCs/>
      <w:spacing w:val="40"/>
      <w:sz w:val="28"/>
      <w:szCs w:val="28"/>
      <w:shd w:val="clear" w:color="auto" w:fill="FFFFFF"/>
    </w:rPr>
  </w:style>
  <w:style w:type="character" w:customStyle="1" w:styleId="Chthchbng5">
    <w:name w:val="Chú thích bảng (5)_"/>
    <w:basedOn w:val="DefaultParagraphFont"/>
    <w:link w:val="Chthchbng50"/>
    <w:locked/>
    <w:rsid w:val="00E352A2"/>
    <w:rPr>
      <w:rFonts w:ascii="Segoe UI" w:hAnsi="Segoe UI"/>
      <w:sz w:val="24"/>
      <w:szCs w:val="24"/>
      <w:shd w:val="clear" w:color="auto" w:fill="FFFFFF"/>
    </w:rPr>
  </w:style>
  <w:style w:type="paragraph" w:customStyle="1" w:styleId="Chthchbng50">
    <w:name w:val="Chú thích bảng (5)"/>
    <w:basedOn w:val="Normal"/>
    <w:link w:val="Chthchbng5"/>
    <w:rsid w:val="00E352A2"/>
    <w:pPr>
      <w:shd w:val="clear" w:color="auto" w:fill="FFFFFF"/>
      <w:spacing w:line="240" w:lineRule="atLeast"/>
    </w:pPr>
    <w:rPr>
      <w:rFonts w:ascii="Segoe UI" w:eastAsiaTheme="minorHAnsi" w:hAnsi="Segoe UI" w:cstheme="minorBidi"/>
      <w:color w:val="auto"/>
      <w:lang w:val="en-US" w:eastAsia="en-US"/>
    </w:rPr>
  </w:style>
  <w:style w:type="character" w:customStyle="1" w:styleId="Vnbnnidung213pt3">
    <w:name w:val="Văn bản nội dung (2) + 13 pt3"/>
    <w:aliases w:val="In đậm2,Văn bản nội dung (2) + 4.5 pt1"/>
    <w:basedOn w:val="Vnbnnidung2"/>
    <w:rsid w:val="00E352A2"/>
    <w:rPr>
      <w:b/>
      <w:bCs/>
      <w:spacing w:val="0"/>
      <w:sz w:val="26"/>
      <w:szCs w:val="26"/>
      <w:shd w:val="clear" w:color="auto" w:fill="FFFFFF"/>
    </w:rPr>
  </w:style>
  <w:style w:type="character" w:customStyle="1" w:styleId="Vnbnnidung213pt2">
    <w:name w:val="Văn bản nội dung (2) + 13 pt2"/>
    <w:aliases w:val="In đậm1,Văn bản nội dung (37) + 16 pt,Văn bản nội dung (2) + 9.5 pt1,Không in nghiêng13,Văn bản nội dung (2) + Segoe UI1,5.5 pt1,Văn bản nội dung (2) + 83"/>
    <w:basedOn w:val="Vnbnnidung2"/>
    <w:rsid w:val="00E352A2"/>
    <w:rPr>
      <w:b/>
      <w:bCs/>
      <w:spacing w:val="0"/>
      <w:sz w:val="26"/>
      <w:szCs w:val="26"/>
      <w:shd w:val="clear" w:color="auto" w:fill="FFFFFF"/>
    </w:rPr>
  </w:style>
  <w:style w:type="character" w:customStyle="1" w:styleId="Vnbnnidung3TimesNewRoman">
    <w:name w:val="Văn bản nội dung (3) + Times New Roman"/>
    <w:aliases w:val="9,5 pt2,Gi縅 c當h 0 pt2,Văn bản nội dung (7) + Trebuchet MS,7,Văn bản nội dung (2) + 111,Chữ hoa nhỏ"/>
    <w:basedOn w:val="Vnbnnidung3"/>
    <w:rsid w:val="00E352A2"/>
    <w:rPr>
      <w:rFonts w:ascii="Times New Roman" w:hAnsi="Times New Roman" w:cs="Times New Roman"/>
      <w:spacing w:val="0"/>
      <w:sz w:val="19"/>
      <w:szCs w:val="19"/>
      <w:shd w:val="clear" w:color="auto" w:fill="FFFFFF"/>
    </w:rPr>
  </w:style>
  <w:style w:type="character" w:customStyle="1" w:styleId="Vnbnnidung5">
    <w:name w:val="Văn bản nội dung (5)_"/>
    <w:basedOn w:val="DefaultParagraphFont"/>
    <w:link w:val="Vnbnnidung50"/>
    <w:locked/>
    <w:rsid w:val="00E352A2"/>
    <w:rPr>
      <w:rFonts w:ascii="Palatino Linotype" w:hAnsi="Palatino Linotype"/>
      <w:sz w:val="10"/>
      <w:szCs w:val="10"/>
      <w:shd w:val="clear" w:color="auto" w:fill="FFFFFF"/>
    </w:rPr>
  </w:style>
  <w:style w:type="paragraph" w:customStyle="1" w:styleId="Vnbnnidung50">
    <w:name w:val="Văn bản nội dung (5)"/>
    <w:basedOn w:val="Normal"/>
    <w:link w:val="Vnbnnidung5"/>
    <w:rsid w:val="00E352A2"/>
    <w:pPr>
      <w:shd w:val="clear" w:color="auto" w:fill="FFFFFF"/>
      <w:spacing w:after="840" w:line="240" w:lineRule="atLeast"/>
      <w:jc w:val="both"/>
    </w:pPr>
    <w:rPr>
      <w:rFonts w:ascii="Palatino Linotype" w:eastAsiaTheme="minorHAnsi" w:hAnsi="Palatino Linotype" w:cstheme="minorBidi"/>
      <w:color w:val="auto"/>
      <w:sz w:val="10"/>
      <w:szCs w:val="10"/>
      <w:lang w:val="en-US" w:eastAsia="en-US"/>
    </w:rPr>
  </w:style>
  <w:style w:type="character" w:customStyle="1" w:styleId="Vnbnnidung5Arial">
    <w:name w:val="Văn bản nội dung (5) + Arial"/>
    <w:aliases w:val="4 pt1,In nghi麩g,Văn bản nội dung (3) + Arial Narrow,Không in đậm,Văn bản nội dung (4) + 9.5 pt,Văn bản nội dung (2) + Impact1,Văn bản nội dung (13) + 11 pt,Không in nghiêng43"/>
    <w:basedOn w:val="Vnbnnidung5"/>
    <w:rsid w:val="00E352A2"/>
    <w:rPr>
      <w:rFonts w:ascii="Arial" w:hAnsi="Arial" w:cs="Arial"/>
      <w:i/>
      <w:iCs/>
      <w:sz w:val="8"/>
      <w:szCs w:val="8"/>
      <w:shd w:val="clear" w:color="auto" w:fill="FFFFFF"/>
    </w:rPr>
  </w:style>
  <w:style w:type="character" w:customStyle="1" w:styleId="Vnbnnidung2FranklinGothicMediumCond">
    <w:name w:val="Văn bản nội dung (2) + Franklin Gothic Medium Cond"/>
    <w:aliases w:val="81,5 pt1,Gi縅 c當h 1 pt1,Văn bản nội dung (8) + 4,Không in nghiêng1,Tiêu đề #3 (2) + Không in đậm,Văn bản nội dung (2) + 9,Văn bản nội dung (16) + Không in đậm,Văn bản nội dung (2) + 15 pt1"/>
    <w:basedOn w:val="Vnbnnidung2"/>
    <w:rsid w:val="00E352A2"/>
    <w:rPr>
      <w:rFonts w:ascii="Franklin Gothic Medium Cond" w:hAnsi="Franklin Gothic Medium Cond" w:cs="Franklin Gothic Medium Cond"/>
      <w:spacing w:val="30"/>
      <w:sz w:val="17"/>
      <w:szCs w:val="17"/>
      <w:shd w:val="clear" w:color="auto" w:fill="FFFFFF"/>
    </w:rPr>
  </w:style>
  <w:style w:type="character" w:customStyle="1" w:styleId="Chthchbng6">
    <w:name w:val="Chú thích bảng (6)_"/>
    <w:basedOn w:val="DefaultParagraphFont"/>
    <w:link w:val="Chthchbng60"/>
    <w:locked/>
    <w:rsid w:val="00E352A2"/>
    <w:rPr>
      <w:rFonts w:ascii="Lucida Sans Unicode" w:hAnsi="Lucida Sans Unicode"/>
      <w:spacing w:val="-30"/>
      <w:sz w:val="21"/>
      <w:szCs w:val="21"/>
      <w:shd w:val="clear" w:color="auto" w:fill="FFFFFF"/>
    </w:rPr>
  </w:style>
  <w:style w:type="paragraph" w:customStyle="1" w:styleId="Chthchbng60">
    <w:name w:val="Chú thích bảng (6)"/>
    <w:basedOn w:val="Normal"/>
    <w:link w:val="Chthchbng6"/>
    <w:rsid w:val="00E352A2"/>
    <w:pPr>
      <w:shd w:val="clear" w:color="auto" w:fill="FFFFFF"/>
      <w:spacing w:line="240" w:lineRule="atLeast"/>
    </w:pPr>
    <w:rPr>
      <w:rFonts w:ascii="Lucida Sans Unicode" w:eastAsiaTheme="minorHAnsi" w:hAnsi="Lucida Sans Unicode" w:cstheme="minorBidi"/>
      <w:color w:val="auto"/>
      <w:spacing w:val="-30"/>
      <w:sz w:val="21"/>
      <w:szCs w:val="21"/>
      <w:lang w:val="en-US" w:eastAsia="en-US"/>
    </w:rPr>
  </w:style>
  <w:style w:type="character" w:customStyle="1" w:styleId="Vnbnnidung2Gich-2pt">
    <w:name w:val="Văn bản nội dung (2) + Gi縅 c當h -2 pt"/>
    <w:basedOn w:val="Vnbnnidung2"/>
    <w:rsid w:val="00E352A2"/>
    <w:rPr>
      <w:spacing w:val="-40"/>
      <w:sz w:val="28"/>
      <w:szCs w:val="28"/>
      <w:shd w:val="clear" w:color="auto" w:fill="FFFFFF"/>
    </w:rPr>
  </w:style>
  <w:style w:type="character" w:customStyle="1" w:styleId="Vnbnnidung6">
    <w:name w:val="Văn bản nội dung (6)_"/>
    <w:basedOn w:val="DefaultParagraphFont"/>
    <w:link w:val="Vnbnnidung60"/>
    <w:locked/>
    <w:rsid w:val="00E352A2"/>
    <w:rPr>
      <w:b/>
      <w:bCs/>
      <w:sz w:val="28"/>
      <w:szCs w:val="28"/>
      <w:shd w:val="clear" w:color="auto" w:fill="FFFFFF"/>
    </w:rPr>
  </w:style>
  <w:style w:type="paragraph" w:customStyle="1" w:styleId="Vnbnnidung60">
    <w:name w:val="Văn bản nội dung (6)"/>
    <w:basedOn w:val="Normal"/>
    <w:link w:val="Vnbnnidung6"/>
    <w:rsid w:val="00E352A2"/>
    <w:pPr>
      <w:shd w:val="clear" w:color="auto" w:fill="FFFFFF"/>
      <w:spacing w:before="60" w:line="479" w:lineRule="exact"/>
      <w:jc w:val="both"/>
    </w:pPr>
    <w:rPr>
      <w:rFonts w:asciiTheme="minorHAnsi" w:eastAsiaTheme="minorHAnsi" w:hAnsiTheme="minorHAnsi" w:cstheme="minorBidi"/>
      <w:b/>
      <w:bCs/>
      <w:color w:val="auto"/>
      <w:sz w:val="28"/>
      <w:szCs w:val="28"/>
      <w:lang w:val="en-US" w:eastAsia="en-US"/>
    </w:rPr>
  </w:style>
  <w:style w:type="character" w:customStyle="1" w:styleId="Vnbnnidung7">
    <w:name w:val="Văn bản nội dung (7)_"/>
    <w:basedOn w:val="DefaultParagraphFont"/>
    <w:link w:val="Vnbnnidung70"/>
    <w:locked/>
    <w:rsid w:val="00E352A2"/>
    <w:rPr>
      <w:sz w:val="28"/>
      <w:szCs w:val="28"/>
      <w:shd w:val="clear" w:color="auto" w:fill="FFFFFF"/>
    </w:rPr>
  </w:style>
  <w:style w:type="paragraph" w:customStyle="1" w:styleId="Vnbnnidung70">
    <w:name w:val="Văn bản nội dung (7)"/>
    <w:basedOn w:val="Normal"/>
    <w:link w:val="Vnbnnidung7"/>
    <w:rsid w:val="00E352A2"/>
    <w:pPr>
      <w:shd w:val="clear" w:color="auto" w:fill="FFFFFF"/>
      <w:spacing w:before="60" w:after="180" w:line="240" w:lineRule="atLeast"/>
      <w:ind w:firstLine="760"/>
      <w:jc w:val="both"/>
    </w:pPr>
    <w:rPr>
      <w:rFonts w:asciiTheme="minorHAnsi" w:eastAsiaTheme="minorHAnsi" w:hAnsiTheme="minorHAnsi" w:cstheme="minorBidi"/>
      <w:color w:val="auto"/>
      <w:sz w:val="28"/>
      <w:szCs w:val="28"/>
      <w:lang w:val="en-US" w:eastAsia="en-US"/>
    </w:rPr>
  </w:style>
  <w:style w:type="character" w:customStyle="1" w:styleId="Vnbnnidung2Inm1">
    <w:name w:val="Văn bản nội dung (2) + In đậm1"/>
    <w:aliases w:val="In nghiêng2,Văn bản nội dung (2) + 4 pt4,Không in nghiêng24,Tiêu đề #1 + 12 pt,Giãn cách -1 pt1,Văn bản nội dung (2) + 6.5 pt"/>
    <w:basedOn w:val="Vnbnnidung2"/>
    <w:rsid w:val="00E352A2"/>
    <w:rPr>
      <w:b/>
      <w:bCs/>
      <w:sz w:val="28"/>
      <w:szCs w:val="28"/>
      <w:shd w:val="clear" w:color="auto" w:fill="FFFFFF"/>
    </w:rPr>
  </w:style>
  <w:style w:type="character" w:customStyle="1" w:styleId="Vnbnnidung8">
    <w:name w:val="Văn bản nội dung (8)_"/>
    <w:basedOn w:val="DefaultParagraphFont"/>
    <w:link w:val="Vnbnnidung80"/>
    <w:locked/>
    <w:rsid w:val="00E352A2"/>
    <w:rPr>
      <w:b/>
      <w:bCs/>
      <w:i/>
      <w:iCs/>
      <w:sz w:val="28"/>
      <w:szCs w:val="28"/>
      <w:shd w:val="clear" w:color="auto" w:fill="FFFFFF"/>
    </w:rPr>
  </w:style>
  <w:style w:type="paragraph" w:customStyle="1" w:styleId="Vnbnnidung80">
    <w:name w:val="Văn bản nội dung (8)"/>
    <w:basedOn w:val="Normal"/>
    <w:link w:val="Vnbnnidung8"/>
    <w:rsid w:val="00E352A2"/>
    <w:pPr>
      <w:shd w:val="clear" w:color="auto" w:fill="FFFFFF"/>
      <w:spacing w:before="180" w:after="180" w:line="240" w:lineRule="atLeast"/>
      <w:jc w:val="both"/>
    </w:pPr>
    <w:rPr>
      <w:rFonts w:asciiTheme="minorHAnsi" w:eastAsiaTheme="minorHAnsi" w:hAnsiTheme="minorHAnsi" w:cstheme="minorBidi"/>
      <w:b/>
      <w:bCs/>
      <w:i/>
      <w:iCs/>
      <w:color w:val="auto"/>
      <w:sz w:val="28"/>
      <w:szCs w:val="28"/>
      <w:lang w:val="en-US" w:eastAsia="en-US"/>
    </w:rPr>
  </w:style>
  <w:style w:type="character" w:customStyle="1" w:styleId="Vnbnnidung2Innghig2">
    <w:name w:val="Văn bản nội dung (2) + In nghi麩g2"/>
    <w:basedOn w:val="Vnbnnidung2"/>
    <w:rsid w:val="00E352A2"/>
    <w:rPr>
      <w:i/>
      <w:iCs/>
      <w:sz w:val="28"/>
      <w:szCs w:val="28"/>
      <w:shd w:val="clear" w:color="auto" w:fill="FFFFFF"/>
    </w:rPr>
  </w:style>
  <w:style w:type="character" w:customStyle="1" w:styleId="Vnbnnidung2Innghig1">
    <w:name w:val="Văn bản nội dung (2) + In nghi麩g1"/>
    <w:aliases w:val="Gi縅 c當h 2 pt1"/>
    <w:basedOn w:val="Vnbnnidung2"/>
    <w:rsid w:val="00E352A2"/>
    <w:rPr>
      <w:i/>
      <w:iCs/>
      <w:spacing w:val="40"/>
      <w:sz w:val="28"/>
      <w:szCs w:val="28"/>
      <w:shd w:val="clear" w:color="auto" w:fill="FFFFFF"/>
    </w:rPr>
  </w:style>
  <w:style w:type="character" w:customStyle="1" w:styleId="Vnbnnidung9">
    <w:name w:val="Văn bản nội dung (9)_"/>
    <w:basedOn w:val="DefaultParagraphFont"/>
    <w:link w:val="Vnbnnidung90"/>
    <w:locked/>
    <w:rsid w:val="00E352A2"/>
    <w:rPr>
      <w:rFonts w:ascii="Arial" w:hAnsi="Arial"/>
      <w:sz w:val="24"/>
      <w:szCs w:val="24"/>
      <w:shd w:val="clear" w:color="auto" w:fill="FFFFFF"/>
    </w:rPr>
  </w:style>
  <w:style w:type="paragraph" w:customStyle="1" w:styleId="Vnbnnidung90">
    <w:name w:val="Văn bản nội dung (9)"/>
    <w:basedOn w:val="Normal"/>
    <w:link w:val="Vnbnnidung9"/>
    <w:rsid w:val="00E352A2"/>
    <w:pPr>
      <w:shd w:val="clear" w:color="auto" w:fill="FFFFFF"/>
      <w:spacing w:after="240" w:line="240" w:lineRule="atLeast"/>
      <w:jc w:val="center"/>
    </w:pPr>
    <w:rPr>
      <w:rFonts w:ascii="Arial" w:eastAsiaTheme="minorHAnsi" w:hAnsi="Arial" w:cstheme="minorBidi"/>
      <w:color w:val="auto"/>
      <w:lang w:val="en-US" w:eastAsia="en-US"/>
    </w:rPr>
  </w:style>
  <w:style w:type="character" w:customStyle="1" w:styleId="Vnbnnidung3LucidaSansUnicode">
    <w:name w:val="Văn bản nội dung (3) + Lucida Sans Unicode"/>
    <w:aliases w:val="12 pt1,Gi縅 c當h 0 pt1"/>
    <w:basedOn w:val="Vnbnnidung3"/>
    <w:rsid w:val="00E352A2"/>
    <w:rPr>
      <w:rFonts w:ascii="Lucida Sans Unicode" w:hAnsi="Lucida Sans Unicode" w:cs="Lucida Sans Unicode"/>
      <w:spacing w:val="0"/>
      <w:w w:val="100"/>
      <w:sz w:val="24"/>
      <w:szCs w:val="24"/>
      <w:shd w:val="clear" w:color="auto" w:fill="FFFFFF"/>
    </w:rPr>
  </w:style>
  <w:style w:type="character" w:customStyle="1" w:styleId="Vnbnnidung10">
    <w:name w:val="Văn bản nội dung (10)_"/>
    <w:basedOn w:val="DefaultParagraphFont"/>
    <w:link w:val="Vnbnnidung100"/>
    <w:locked/>
    <w:rsid w:val="00E352A2"/>
    <w:rPr>
      <w:rFonts w:ascii="Segoe UI" w:hAnsi="Segoe UI"/>
      <w:sz w:val="26"/>
      <w:szCs w:val="26"/>
      <w:shd w:val="clear" w:color="auto" w:fill="FFFFFF"/>
    </w:rPr>
  </w:style>
  <w:style w:type="paragraph" w:customStyle="1" w:styleId="Vnbnnidung100">
    <w:name w:val="Văn bản nội dung (10)"/>
    <w:basedOn w:val="Normal"/>
    <w:link w:val="Vnbnnidung10"/>
    <w:rsid w:val="00E352A2"/>
    <w:pPr>
      <w:shd w:val="clear" w:color="auto" w:fill="FFFFFF"/>
      <w:spacing w:after="300" w:line="240" w:lineRule="atLeast"/>
      <w:jc w:val="center"/>
    </w:pPr>
    <w:rPr>
      <w:rFonts w:ascii="Segoe UI" w:eastAsiaTheme="minorHAnsi" w:hAnsi="Segoe UI" w:cstheme="minorBidi"/>
      <w:color w:val="auto"/>
      <w:sz w:val="26"/>
      <w:szCs w:val="26"/>
      <w:lang w:val="en-US" w:eastAsia="en-US"/>
    </w:rPr>
  </w:style>
  <w:style w:type="character" w:customStyle="1" w:styleId="Vnbnnidung11">
    <w:name w:val="Văn bản nội dung (11)_"/>
    <w:basedOn w:val="DefaultParagraphFont"/>
    <w:link w:val="Vnbnnidung110"/>
    <w:locked/>
    <w:rsid w:val="00E352A2"/>
    <w:rPr>
      <w:b/>
      <w:bCs/>
      <w:i/>
      <w:iCs/>
      <w:sz w:val="28"/>
      <w:szCs w:val="28"/>
      <w:shd w:val="clear" w:color="auto" w:fill="FFFFFF"/>
    </w:rPr>
  </w:style>
  <w:style w:type="paragraph" w:customStyle="1" w:styleId="Vnbnnidung110">
    <w:name w:val="Văn bản nội dung (11)"/>
    <w:basedOn w:val="Normal"/>
    <w:link w:val="Vnbnnidung11"/>
    <w:rsid w:val="00E352A2"/>
    <w:pPr>
      <w:shd w:val="clear" w:color="auto" w:fill="FFFFFF"/>
      <w:spacing w:line="490" w:lineRule="exact"/>
      <w:ind w:firstLine="760"/>
      <w:jc w:val="both"/>
    </w:pPr>
    <w:rPr>
      <w:rFonts w:asciiTheme="minorHAnsi" w:eastAsiaTheme="minorHAnsi" w:hAnsiTheme="minorHAnsi" w:cstheme="minorBidi"/>
      <w:b/>
      <w:bCs/>
      <w:i/>
      <w:iCs/>
      <w:color w:val="auto"/>
      <w:sz w:val="28"/>
      <w:szCs w:val="28"/>
      <w:lang w:val="en-US" w:eastAsia="en-US"/>
    </w:rPr>
  </w:style>
  <w:style w:type="character" w:customStyle="1" w:styleId="Vnbnnidung1127pt">
    <w:name w:val="Văn bản nội dung (11) + 27 pt"/>
    <w:aliases w:val="Khg in nghi麩g"/>
    <w:basedOn w:val="Vnbnnidung11"/>
    <w:rsid w:val="00E352A2"/>
    <w:rPr>
      <w:b/>
      <w:bCs/>
      <w:i/>
      <w:iCs/>
      <w:sz w:val="54"/>
      <w:szCs w:val="54"/>
      <w:shd w:val="clear" w:color="auto" w:fill="FFFFFF"/>
    </w:rPr>
  </w:style>
  <w:style w:type="character" w:customStyle="1" w:styleId="Vnbnnidung213pt1">
    <w:name w:val="Văn bản nội dung (2) + 13 pt1"/>
    <w:aliases w:val="In nghi麩g1"/>
    <w:basedOn w:val="Vnbnnidung2"/>
    <w:rsid w:val="00E352A2"/>
    <w:rPr>
      <w:i/>
      <w:iCs/>
      <w:sz w:val="26"/>
      <w:szCs w:val="26"/>
      <w:shd w:val="clear" w:color="auto" w:fill="FFFFFF"/>
    </w:rPr>
  </w:style>
  <w:style w:type="character" w:customStyle="1" w:styleId="Khc">
    <w:name w:val="Khác_"/>
    <w:basedOn w:val="DefaultParagraphFont"/>
    <w:link w:val="Khc0"/>
    <w:locked/>
    <w:rsid w:val="00E352A2"/>
    <w:rPr>
      <w:noProof/>
      <w:shd w:val="clear" w:color="auto" w:fill="FFFFFF"/>
    </w:rPr>
  </w:style>
  <w:style w:type="paragraph" w:customStyle="1" w:styleId="Khc0">
    <w:name w:val="Khác"/>
    <w:basedOn w:val="Normal"/>
    <w:link w:val="Khc"/>
    <w:rsid w:val="00E352A2"/>
    <w:pPr>
      <w:shd w:val="clear" w:color="auto" w:fill="FFFFFF"/>
    </w:pPr>
    <w:rPr>
      <w:rFonts w:asciiTheme="minorHAnsi" w:eastAsiaTheme="minorHAnsi" w:hAnsiTheme="minorHAnsi" w:cstheme="minorBidi"/>
      <w:noProof/>
      <w:color w:val="auto"/>
      <w:sz w:val="22"/>
      <w:szCs w:val="22"/>
      <w:lang w:val="en-US" w:eastAsia="en-US"/>
    </w:rPr>
  </w:style>
  <w:style w:type="character" w:customStyle="1" w:styleId="Tiu6">
    <w:name w:val="Tiêu đề #6_"/>
    <w:basedOn w:val="DefaultParagraphFont"/>
    <w:link w:val="Tiu60"/>
    <w:rsid w:val="00E352A2"/>
    <w:rPr>
      <w:b/>
      <w:bCs/>
      <w:sz w:val="18"/>
      <w:szCs w:val="18"/>
      <w:shd w:val="clear" w:color="auto" w:fill="FFFFFF"/>
    </w:rPr>
  </w:style>
  <w:style w:type="paragraph" w:customStyle="1" w:styleId="Tiu60">
    <w:name w:val="Tiêu đề #6"/>
    <w:basedOn w:val="Normal"/>
    <w:link w:val="Tiu6"/>
    <w:rsid w:val="00E352A2"/>
    <w:pPr>
      <w:shd w:val="clear" w:color="auto" w:fill="FFFFFF"/>
      <w:spacing w:before="180" w:after="60" w:line="240" w:lineRule="atLeast"/>
      <w:jc w:val="center"/>
      <w:outlineLvl w:val="5"/>
    </w:pPr>
    <w:rPr>
      <w:rFonts w:asciiTheme="minorHAnsi" w:eastAsiaTheme="minorHAnsi" w:hAnsiTheme="minorHAnsi" w:cstheme="minorBidi"/>
      <w:b/>
      <w:bCs/>
      <w:color w:val="auto"/>
      <w:sz w:val="18"/>
      <w:szCs w:val="18"/>
      <w:lang w:val="en-US" w:eastAsia="en-US"/>
    </w:rPr>
  </w:style>
  <w:style w:type="character" w:customStyle="1" w:styleId="Tiu5">
    <w:name w:val="Tiêu đề #5_"/>
    <w:basedOn w:val="DefaultParagraphFont"/>
    <w:link w:val="Tiu50"/>
    <w:rsid w:val="00E352A2"/>
    <w:rPr>
      <w:b/>
      <w:bCs/>
      <w:sz w:val="18"/>
      <w:szCs w:val="18"/>
      <w:shd w:val="clear" w:color="auto" w:fill="FFFFFF"/>
    </w:rPr>
  </w:style>
  <w:style w:type="paragraph" w:customStyle="1" w:styleId="Tiu50">
    <w:name w:val="Tiêu đề #5"/>
    <w:basedOn w:val="Normal"/>
    <w:link w:val="Tiu5"/>
    <w:rsid w:val="00E352A2"/>
    <w:pPr>
      <w:shd w:val="clear" w:color="auto" w:fill="FFFFFF"/>
      <w:spacing w:before="540" w:after="240" w:line="316" w:lineRule="exact"/>
      <w:outlineLvl w:val="4"/>
    </w:pPr>
    <w:rPr>
      <w:rFonts w:asciiTheme="minorHAnsi" w:eastAsiaTheme="minorHAnsi" w:hAnsiTheme="minorHAnsi" w:cstheme="minorBidi"/>
      <w:b/>
      <w:bCs/>
      <w:color w:val="auto"/>
      <w:sz w:val="18"/>
      <w:szCs w:val="18"/>
      <w:lang w:val="en-US" w:eastAsia="en-US"/>
    </w:rPr>
  </w:style>
  <w:style w:type="character" w:customStyle="1" w:styleId="Tiu52">
    <w:name w:val="Tiêu đề #5 (2)_"/>
    <w:basedOn w:val="DefaultParagraphFont"/>
    <w:link w:val="Tiu520"/>
    <w:rsid w:val="00E352A2"/>
    <w:rPr>
      <w:b/>
      <w:bCs/>
      <w:sz w:val="19"/>
      <w:szCs w:val="19"/>
      <w:shd w:val="clear" w:color="auto" w:fill="FFFFFF"/>
    </w:rPr>
  </w:style>
  <w:style w:type="paragraph" w:customStyle="1" w:styleId="Tiu520">
    <w:name w:val="Tiêu đề #5 (2)"/>
    <w:basedOn w:val="Normal"/>
    <w:link w:val="Tiu52"/>
    <w:rsid w:val="00E352A2"/>
    <w:pPr>
      <w:shd w:val="clear" w:color="auto" w:fill="FFFFFF"/>
      <w:spacing w:line="307" w:lineRule="exact"/>
      <w:ind w:firstLine="500"/>
      <w:jc w:val="both"/>
      <w:outlineLvl w:val="4"/>
    </w:pPr>
    <w:rPr>
      <w:rFonts w:asciiTheme="minorHAnsi" w:eastAsiaTheme="minorHAnsi" w:hAnsiTheme="minorHAnsi" w:cstheme="minorBidi"/>
      <w:b/>
      <w:bCs/>
      <w:color w:val="auto"/>
      <w:sz w:val="19"/>
      <w:szCs w:val="19"/>
      <w:lang w:val="en-US" w:eastAsia="en-US"/>
    </w:rPr>
  </w:style>
  <w:style w:type="character" w:customStyle="1" w:styleId="Tiu4">
    <w:name w:val="Tiêu đề #4_"/>
    <w:basedOn w:val="DefaultParagraphFont"/>
    <w:link w:val="Tiu40"/>
    <w:rsid w:val="00E352A2"/>
    <w:rPr>
      <w:sz w:val="18"/>
      <w:szCs w:val="18"/>
      <w:shd w:val="clear" w:color="auto" w:fill="FFFFFF"/>
    </w:rPr>
  </w:style>
  <w:style w:type="paragraph" w:customStyle="1" w:styleId="Tiu40">
    <w:name w:val="Tiêu đề #4"/>
    <w:basedOn w:val="Normal"/>
    <w:link w:val="Tiu4"/>
    <w:rsid w:val="00E352A2"/>
    <w:pPr>
      <w:shd w:val="clear" w:color="auto" w:fill="FFFFFF"/>
      <w:spacing w:before="180" w:after="240" w:line="309" w:lineRule="exact"/>
      <w:jc w:val="center"/>
      <w:outlineLvl w:val="3"/>
    </w:pPr>
    <w:rPr>
      <w:rFonts w:asciiTheme="minorHAnsi" w:eastAsiaTheme="minorHAnsi" w:hAnsiTheme="minorHAnsi" w:cstheme="minorBidi"/>
      <w:color w:val="auto"/>
      <w:sz w:val="18"/>
      <w:szCs w:val="18"/>
      <w:lang w:val="en-US" w:eastAsia="en-US"/>
    </w:rPr>
  </w:style>
  <w:style w:type="character" w:customStyle="1" w:styleId="Vnbnnidung12">
    <w:name w:val="Văn bản nội dung (12)_"/>
    <w:basedOn w:val="DefaultParagraphFont"/>
    <w:link w:val="Vnbnnidung120"/>
    <w:rsid w:val="00E352A2"/>
    <w:rPr>
      <w:rFonts w:ascii="Arial Narrow" w:hAnsi="Arial Narrow"/>
      <w:spacing w:val="10"/>
      <w:sz w:val="15"/>
      <w:szCs w:val="15"/>
      <w:shd w:val="clear" w:color="auto" w:fill="FFFFFF"/>
    </w:rPr>
  </w:style>
  <w:style w:type="paragraph" w:customStyle="1" w:styleId="Vnbnnidung120">
    <w:name w:val="Văn bản nội dung (12)"/>
    <w:basedOn w:val="Normal"/>
    <w:link w:val="Vnbnnidung12"/>
    <w:rsid w:val="00E352A2"/>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13">
    <w:name w:val="Văn bản nội dung (13)_"/>
    <w:basedOn w:val="DefaultParagraphFont"/>
    <w:link w:val="Vnbnnidung130"/>
    <w:rsid w:val="00E352A2"/>
    <w:rPr>
      <w:rFonts w:ascii="Arial Narrow" w:hAnsi="Arial Narrow"/>
      <w:b/>
      <w:bCs/>
      <w:sz w:val="16"/>
      <w:szCs w:val="16"/>
      <w:shd w:val="clear" w:color="auto" w:fill="FFFFFF"/>
    </w:rPr>
  </w:style>
  <w:style w:type="paragraph" w:customStyle="1" w:styleId="Vnbnnidung130">
    <w:name w:val="Văn bản nội dung (13)"/>
    <w:basedOn w:val="Normal"/>
    <w:link w:val="Vnbnnidung13"/>
    <w:rsid w:val="00E352A2"/>
    <w:pPr>
      <w:shd w:val="clear" w:color="auto" w:fill="FFFFFF"/>
      <w:spacing w:after="180" w:line="240" w:lineRule="atLeast"/>
      <w:jc w:val="center"/>
    </w:pPr>
    <w:rPr>
      <w:rFonts w:ascii="Arial Narrow" w:eastAsiaTheme="minorHAnsi" w:hAnsi="Arial Narrow" w:cstheme="minorBidi"/>
      <w:b/>
      <w:bCs/>
      <w:color w:val="auto"/>
      <w:sz w:val="16"/>
      <w:szCs w:val="16"/>
      <w:lang w:val="en-US" w:eastAsia="en-US"/>
    </w:rPr>
  </w:style>
  <w:style w:type="character" w:customStyle="1" w:styleId="Vnbnnidung14">
    <w:name w:val="Văn bản nội dung (14)_"/>
    <w:basedOn w:val="DefaultParagraphFont"/>
    <w:link w:val="Vnbnnidung140"/>
    <w:rsid w:val="00E352A2"/>
    <w:rPr>
      <w:sz w:val="17"/>
      <w:szCs w:val="17"/>
      <w:shd w:val="clear" w:color="auto" w:fill="FFFFFF"/>
    </w:rPr>
  </w:style>
  <w:style w:type="paragraph" w:customStyle="1" w:styleId="Vnbnnidung140">
    <w:name w:val="Văn bản nội dung (14)"/>
    <w:basedOn w:val="Normal"/>
    <w:link w:val="Vnbnnidung14"/>
    <w:rsid w:val="00E352A2"/>
    <w:pPr>
      <w:shd w:val="clear" w:color="auto" w:fill="FFFFFF"/>
      <w:spacing w:after="180" w:line="240" w:lineRule="atLeast"/>
      <w:jc w:val="center"/>
    </w:pPr>
    <w:rPr>
      <w:rFonts w:asciiTheme="minorHAnsi" w:eastAsiaTheme="minorHAnsi" w:hAnsiTheme="minorHAnsi" w:cstheme="minorBidi"/>
      <w:color w:val="auto"/>
      <w:sz w:val="17"/>
      <w:szCs w:val="17"/>
      <w:lang w:val="en-US" w:eastAsia="en-US"/>
    </w:rPr>
  </w:style>
  <w:style w:type="character" w:customStyle="1" w:styleId="Vnbnnidung15">
    <w:name w:val="Văn bản nội dung (15)_"/>
    <w:basedOn w:val="DefaultParagraphFont"/>
    <w:link w:val="Vnbnnidung150"/>
    <w:rsid w:val="00E352A2"/>
    <w:rPr>
      <w:rFonts w:ascii="Arial Narrow" w:hAnsi="Arial Narrow"/>
      <w:sz w:val="16"/>
      <w:szCs w:val="16"/>
      <w:shd w:val="clear" w:color="auto" w:fill="FFFFFF"/>
    </w:rPr>
  </w:style>
  <w:style w:type="paragraph" w:customStyle="1" w:styleId="Vnbnnidung150">
    <w:name w:val="Văn bản nội dung (15)"/>
    <w:basedOn w:val="Normal"/>
    <w:link w:val="Vnbnnidung15"/>
    <w:rsid w:val="00E352A2"/>
    <w:pPr>
      <w:shd w:val="clear" w:color="auto" w:fill="FFFFFF"/>
      <w:spacing w:after="180" w:line="240" w:lineRule="atLeast"/>
      <w:jc w:val="center"/>
    </w:pPr>
    <w:rPr>
      <w:rFonts w:ascii="Arial Narrow" w:eastAsiaTheme="minorHAnsi" w:hAnsi="Arial Narrow" w:cstheme="minorBidi"/>
      <w:color w:val="auto"/>
      <w:sz w:val="16"/>
      <w:szCs w:val="16"/>
      <w:lang w:val="en-US" w:eastAsia="en-US"/>
    </w:rPr>
  </w:style>
  <w:style w:type="character" w:customStyle="1" w:styleId="Vnbnnidung16">
    <w:name w:val="Văn bản nội dung (16)_"/>
    <w:basedOn w:val="DefaultParagraphFont"/>
    <w:link w:val="Vnbnnidung160"/>
    <w:rsid w:val="00E352A2"/>
    <w:rPr>
      <w:rFonts w:ascii="Arial Narrow" w:hAnsi="Arial Narrow"/>
      <w:spacing w:val="20"/>
      <w:shd w:val="clear" w:color="auto" w:fill="FFFFFF"/>
    </w:rPr>
  </w:style>
  <w:style w:type="paragraph" w:customStyle="1" w:styleId="Vnbnnidung160">
    <w:name w:val="Văn bản nội dung (16)"/>
    <w:basedOn w:val="Normal"/>
    <w:link w:val="Vnbnnidung16"/>
    <w:rsid w:val="00E352A2"/>
    <w:pPr>
      <w:shd w:val="clear" w:color="auto" w:fill="FFFFFF"/>
      <w:spacing w:after="180" w:line="240" w:lineRule="atLeast"/>
    </w:pPr>
    <w:rPr>
      <w:rFonts w:ascii="Arial Narrow" w:eastAsiaTheme="minorHAnsi" w:hAnsi="Arial Narrow" w:cstheme="minorBidi"/>
      <w:color w:val="auto"/>
      <w:spacing w:val="20"/>
      <w:sz w:val="22"/>
      <w:szCs w:val="22"/>
      <w:lang w:val="en-US" w:eastAsia="en-US"/>
    </w:rPr>
  </w:style>
  <w:style w:type="character" w:customStyle="1" w:styleId="Vnbnnidung168pt">
    <w:name w:val="Văn bản nội dung (16) + 8 pt"/>
    <w:aliases w:val="Giãn cách 0 pt,Văn bản nội dung (7) + 4 pt,Tiêu đề #3 + Microsoft Sans Serif,10 pt1,Không in đậm3,Văn bản nội dung (2) + 9.5 pt5,In đậm16,Không in nghiêng40"/>
    <w:basedOn w:val="Vnbnnidung16"/>
    <w:rsid w:val="00E352A2"/>
    <w:rPr>
      <w:rFonts w:ascii="Arial Narrow" w:hAnsi="Arial Narrow"/>
      <w:spacing w:val="0"/>
      <w:w w:val="100"/>
      <w:sz w:val="16"/>
      <w:szCs w:val="16"/>
      <w:shd w:val="clear" w:color="auto" w:fill="FFFFFF"/>
    </w:rPr>
  </w:style>
  <w:style w:type="character" w:customStyle="1" w:styleId="Vnbnnidung17">
    <w:name w:val="Văn bản nội dung (17)_"/>
    <w:basedOn w:val="DefaultParagraphFont"/>
    <w:link w:val="Vnbnnidung170"/>
    <w:rsid w:val="00E352A2"/>
    <w:rPr>
      <w:rFonts w:ascii="Arial Narrow" w:hAnsi="Arial Narrow"/>
      <w:sz w:val="16"/>
      <w:szCs w:val="16"/>
      <w:shd w:val="clear" w:color="auto" w:fill="FFFFFF"/>
    </w:rPr>
  </w:style>
  <w:style w:type="paragraph" w:customStyle="1" w:styleId="Vnbnnidung170">
    <w:name w:val="Văn bản nội dung (17)"/>
    <w:basedOn w:val="Normal"/>
    <w:link w:val="Vnbnnidung17"/>
    <w:rsid w:val="00E352A2"/>
    <w:pPr>
      <w:shd w:val="clear" w:color="auto" w:fill="FFFFFF"/>
      <w:spacing w:after="120" w:line="240" w:lineRule="atLeast"/>
      <w:jc w:val="center"/>
    </w:pPr>
    <w:rPr>
      <w:rFonts w:ascii="Arial Narrow" w:eastAsiaTheme="minorHAnsi" w:hAnsi="Arial Narrow" w:cstheme="minorBidi"/>
      <w:color w:val="auto"/>
      <w:sz w:val="16"/>
      <w:szCs w:val="16"/>
      <w:lang w:val="en-US" w:eastAsia="en-US"/>
    </w:rPr>
  </w:style>
  <w:style w:type="character" w:customStyle="1" w:styleId="Tiu2">
    <w:name w:val="Tiêu đề #2_"/>
    <w:basedOn w:val="DefaultParagraphFont"/>
    <w:link w:val="Tiu20"/>
    <w:rsid w:val="00E352A2"/>
    <w:rPr>
      <w:b/>
      <w:bCs/>
      <w:shd w:val="clear" w:color="auto" w:fill="FFFFFF"/>
    </w:rPr>
  </w:style>
  <w:style w:type="paragraph" w:customStyle="1" w:styleId="Tiu20">
    <w:name w:val="Tiêu đề #2"/>
    <w:basedOn w:val="Normal"/>
    <w:link w:val="Tiu2"/>
    <w:rsid w:val="00E352A2"/>
    <w:pPr>
      <w:shd w:val="clear" w:color="auto" w:fill="FFFFFF"/>
      <w:spacing w:after="60" w:line="240" w:lineRule="atLeast"/>
      <w:jc w:val="center"/>
      <w:outlineLvl w:val="1"/>
    </w:pPr>
    <w:rPr>
      <w:rFonts w:asciiTheme="minorHAnsi" w:eastAsiaTheme="minorHAnsi" w:hAnsiTheme="minorHAnsi" w:cstheme="minorBidi"/>
      <w:b/>
      <w:bCs/>
      <w:color w:val="auto"/>
      <w:sz w:val="22"/>
      <w:szCs w:val="22"/>
      <w:lang w:val="en-US" w:eastAsia="en-US"/>
    </w:rPr>
  </w:style>
  <w:style w:type="character" w:customStyle="1" w:styleId="Tiu210pt">
    <w:name w:val="Tiêu đề #2 + 10 pt"/>
    <w:aliases w:val="Không in đậm1,Văn bản nội dung (35) + 12 pt,Văn bản nội dung (16) + Gulim,9.5 pt1,Không in nghiêng2,Tiêu đề #2 + 11 pt,Không in nghiêng38"/>
    <w:basedOn w:val="Tiu2"/>
    <w:rsid w:val="00E352A2"/>
    <w:rPr>
      <w:b/>
      <w:bCs/>
      <w:spacing w:val="0"/>
      <w:sz w:val="20"/>
      <w:szCs w:val="20"/>
      <w:shd w:val="clear" w:color="auto" w:fill="FFFFFF"/>
    </w:rPr>
  </w:style>
  <w:style w:type="character" w:customStyle="1" w:styleId="Vnbnnidung18">
    <w:name w:val="Văn bản nội dung (18)_"/>
    <w:basedOn w:val="DefaultParagraphFont"/>
    <w:link w:val="Vnbnnidung180"/>
    <w:rsid w:val="00E352A2"/>
    <w:rPr>
      <w:rFonts w:ascii="Corbel" w:hAnsi="Corbel"/>
      <w:b/>
      <w:bCs/>
      <w:i/>
      <w:iCs/>
      <w:sz w:val="19"/>
      <w:szCs w:val="19"/>
      <w:shd w:val="clear" w:color="auto" w:fill="FFFFFF"/>
    </w:rPr>
  </w:style>
  <w:style w:type="paragraph" w:customStyle="1" w:styleId="Vnbnnidung180">
    <w:name w:val="Văn bản nội dung (18)"/>
    <w:basedOn w:val="Normal"/>
    <w:link w:val="Vnbnnidung18"/>
    <w:rsid w:val="00E352A2"/>
    <w:pPr>
      <w:shd w:val="clear" w:color="auto" w:fill="FFFFFF"/>
      <w:spacing w:after="120" w:line="240" w:lineRule="atLeast"/>
    </w:pPr>
    <w:rPr>
      <w:rFonts w:ascii="Corbel" w:eastAsiaTheme="minorHAnsi" w:hAnsi="Corbel" w:cstheme="minorBidi"/>
      <w:b/>
      <w:bCs/>
      <w:i/>
      <w:iCs/>
      <w:color w:val="auto"/>
      <w:sz w:val="19"/>
      <w:szCs w:val="19"/>
      <w:lang w:val="en-US" w:eastAsia="en-US"/>
    </w:rPr>
  </w:style>
  <w:style w:type="character" w:customStyle="1" w:styleId="Vnbnnidung18TimesNewRoman">
    <w:name w:val="Văn bản nội dung (18) + Times New Roman"/>
    <w:aliases w:val="9 pt,Văn bản nội dung (10) + Microsoft Sans Serif"/>
    <w:basedOn w:val="Vnbnnidung18"/>
    <w:rsid w:val="00E352A2"/>
    <w:rPr>
      <w:rFonts w:ascii="Times New Roman" w:hAnsi="Times New Roman" w:cs="Times New Roman"/>
      <w:b/>
      <w:bCs/>
      <w:i/>
      <w:iCs/>
      <w:sz w:val="18"/>
      <w:szCs w:val="18"/>
      <w:shd w:val="clear" w:color="auto" w:fill="FFFFFF"/>
    </w:rPr>
  </w:style>
  <w:style w:type="character" w:customStyle="1" w:styleId="Tiu3">
    <w:name w:val="Tiêu đề #3_"/>
    <w:basedOn w:val="DefaultParagraphFont"/>
    <w:link w:val="Tiu30"/>
    <w:rsid w:val="00E352A2"/>
    <w:rPr>
      <w:spacing w:val="30"/>
      <w:sz w:val="18"/>
      <w:szCs w:val="18"/>
      <w:shd w:val="clear" w:color="auto" w:fill="FFFFFF"/>
      <w:lang w:val="es-ES_tradnl" w:eastAsia="es-ES_tradnl"/>
    </w:rPr>
  </w:style>
  <w:style w:type="paragraph" w:customStyle="1" w:styleId="Tiu30">
    <w:name w:val="Tiêu đề #3"/>
    <w:basedOn w:val="Normal"/>
    <w:link w:val="Tiu3"/>
    <w:rsid w:val="00E352A2"/>
    <w:pPr>
      <w:shd w:val="clear" w:color="auto" w:fill="FFFFFF"/>
      <w:spacing w:after="180" w:line="240" w:lineRule="atLeast"/>
      <w:jc w:val="center"/>
      <w:outlineLvl w:val="2"/>
    </w:pPr>
    <w:rPr>
      <w:rFonts w:asciiTheme="minorHAnsi" w:eastAsiaTheme="minorHAnsi" w:hAnsiTheme="minorHAnsi" w:cstheme="minorBidi"/>
      <w:color w:val="auto"/>
      <w:spacing w:val="30"/>
      <w:sz w:val="18"/>
      <w:szCs w:val="18"/>
      <w:lang w:val="es-ES_tradnl" w:eastAsia="es-ES_tradnl"/>
    </w:rPr>
  </w:style>
  <w:style w:type="character" w:customStyle="1" w:styleId="Vnbnnidung19">
    <w:name w:val="Văn bản nội dung (19)_"/>
    <w:basedOn w:val="DefaultParagraphFont"/>
    <w:link w:val="Vnbnnidung190"/>
    <w:rsid w:val="00E352A2"/>
    <w:rPr>
      <w:rFonts w:ascii="Arial Narrow" w:hAnsi="Arial Narrow"/>
      <w:spacing w:val="10"/>
      <w:sz w:val="15"/>
      <w:szCs w:val="15"/>
      <w:shd w:val="clear" w:color="auto" w:fill="FFFFFF"/>
    </w:rPr>
  </w:style>
  <w:style w:type="paragraph" w:customStyle="1" w:styleId="Vnbnnidung190">
    <w:name w:val="Văn bản nội dung (19)"/>
    <w:basedOn w:val="Normal"/>
    <w:link w:val="Vnbnnidung19"/>
    <w:rsid w:val="00E352A2"/>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200">
    <w:name w:val="Văn bản nội dung (20)_"/>
    <w:basedOn w:val="DefaultParagraphFont"/>
    <w:link w:val="Vnbnnidung201"/>
    <w:rsid w:val="00E352A2"/>
    <w:rPr>
      <w:rFonts w:ascii="Arial Narrow" w:hAnsi="Arial Narrow"/>
      <w:spacing w:val="10"/>
      <w:sz w:val="15"/>
      <w:szCs w:val="15"/>
      <w:shd w:val="clear" w:color="auto" w:fill="FFFFFF"/>
    </w:rPr>
  </w:style>
  <w:style w:type="paragraph" w:customStyle="1" w:styleId="Vnbnnidung201">
    <w:name w:val="Văn bản nội dung (20)"/>
    <w:basedOn w:val="Normal"/>
    <w:link w:val="Vnbnnidung200"/>
    <w:rsid w:val="00E352A2"/>
    <w:pPr>
      <w:shd w:val="clear" w:color="auto" w:fill="FFFFFF"/>
      <w:spacing w:after="18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Tiu62">
    <w:name w:val="Tiêu đề #6 (2)_"/>
    <w:basedOn w:val="DefaultParagraphFont"/>
    <w:link w:val="Tiu620"/>
    <w:rsid w:val="00E352A2"/>
    <w:rPr>
      <w:sz w:val="18"/>
      <w:szCs w:val="18"/>
      <w:shd w:val="clear" w:color="auto" w:fill="FFFFFF"/>
    </w:rPr>
  </w:style>
  <w:style w:type="paragraph" w:customStyle="1" w:styleId="Tiu620">
    <w:name w:val="Tiêu đề #6 (2)"/>
    <w:basedOn w:val="Normal"/>
    <w:link w:val="Tiu62"/>
    <w:rsid w:val="00E352A2"/>
    <w:pPr>
      <w:shd w:val="clear" w:color="auto" w:fill="FFFFFF"/>
      <w:spacing w:before="360" w:after="120" w:line="304" w:lineRule="exact"/>
      <w:jc w:val="center"/>
      <w:outlineLvl w:val="5"/>
    </w:pPr>
    <w:rPr>
      <w:rFonts w:asciiTheme="minorHAnsi" w:eastAsiaTheme="minorHAnsi" w:hAnsiTheme="minorHAnsi" w:cstheme="minorBidi"/>
      <w:color w:val="auto"/>
      <w:sz w:val="18"/>
      <w:szCs w:val="18"/>
      <w:lang w:val="en-US" w:eastAsia="en-US"/>
    </w:rPr>
  </w:style>
  <w:style w:type="character" w:customStyle="1" w:styleId="Tiu12">
    <w:name w:val="Tiêu đề #1 (2)_"/>
    <w:basedOn w:val="DefaultParagraphFont"/>
    <w:link w:val="Tiu120"/>
    <w:rsid w:val="00E352A2"/>
    <w:rPr>
      <w:rFonts w:ascii="Trebuchet MS" w:hAnsi="Trebuchet MS"/>
      <w:spacing w:val="-10"/>
      <w:sz w:val="24"/>
      <w:szCs w:val="24"/>
      <w:shd w:val="clear" w:color="auto" w:fill="FFFFFF"/>
    </w:rPr>
  </w:style>
  <w:style w:type="paragraph" w:customStyle="1" w:styleId="Tiu120">
    <w:name w:val="Tiêu đề #1 (2)"/>
    <w:basedOn w:val="Normal"/>
    <w:link w:val="Tiu12"/>
    <w:rsid w:val="00E352A2"/>
    <w:pPr>
      <w:shd w:val="clear" w:color="auto" w:fill="FFFFFF"/>
      <w:spacing w:line="240" w:lineRule="atLeast"/>
      <w:jc w:val="center"/>
      <w:outlineLvl w:val="0"/>
    </w:pPr>
    <w:rPr>
      <w:rFonts w:ascii="Trebuchet MS" w:eastAsiaTheme="minorHAnsi" w:hAnsi="Trebuchet MS" w:cstheme="minorBidi"/>
      <w:color w:val="auto"/>
      <w:spacing w:val="-10"/>
      <w:lang w:val="en-US" w:eastAsia="en-US"/>
    </w:rPr>
  </w:style>
  <w:style w:type="character" w:customStyle="1" w:styleId="Tiu13">
    <w:name w:val="Tiêu đề #1 (3)_"/>
    <w:basedOn w:val="DefaultParagraphFont"/>
    <w:link w:val="Tiu130"/>
    <w:rsid w:val="00E352A2"/>
    <w:rPr>
      <w:rFonts w:ascii="Trebuchet MS" w:hAnsi="Trebuchet MS"/>
      <w:sz w:val="24"/>
      <w:szCs w:val="24"/>
      <w:shd w:val="clear" w:color="auto" w:fill="FFFFFF"/>
    </w:rPr>
  </w:style>
  <w:style w:type="paragraph" w:customStyle="1" w:styleId="Tiu130">
    <w:name w:val="Tiêu đề #1 (3)"/>
    <w:basedOn w:val="Normal"/>
    <w:link w:val="Tiu13"/>
    <w:rsid w:val="00E352A2"/>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4">
    <w:name w:val="Tiêu đề #1 (4)_"/>
    <w:basedOn w:val="DefaultParagraphFont"/>
    <w:link w:val="Tiu140"/>
    <w:rsid w:val="00E352A2"/>
    <w:rPr>
      <w:rFonts w:ascii="Trebuchet MS" w:hAnsi="Trebuchet MS"/>
      <w:sz w:val="24"/>
      <w:szCs w:val="24"/>
      <w:shd w:val="clear" w:color="auto" w:fill="FFFFFF"/>
    </w:rPr>
  </w:style>
  <w:style w:type="paragraph" w:customStyle="1" w:styleId="Tiu140">
    <w:name w:val="Tiêu đề #1 (4)"/>
    <w:basedOn w:val="Normal"/>
    <w:link w:val="Tiu14"/>
    <w:rsid w:val="00E352A2"/>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5">
    <w:name w:val="Tiêu đề #1 (5)_"/>
    <w:basedOn w:val="DefaultParagraphFont"/>
    <w:link w:val="Tiu150"/>
    <w:rsid w:val="00E352A2"/>
    <w:rPr>
      <w:sz w:val="26"/>
      <w:szCs w:val="26"/>
      <w:shd w:val="clear" w:color="auto" w:fill="FFFFFF"/>
    </w:rPr>
  </w:style>
  <w:style w:type="paragraph" w:customStyle="1" w:styleId="Tiu150">
    <w:name w:val="Tiêu đề #1 (5)"/>
    <w:basedOn w:val="Normal"/>
    <w:link w:val="Tiu15"/>
    <w:rsid w:val="00E352A2"/>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6">
    <w:name w:val="Tiêu đề #1 (6)_"/>
    <w:basedOn w:val="DefaultParagraphFont"/>
    <w:link w:val="Tiu160"/>
    <w:rsid w:val="00E352A2"/>
    <w:rPr>
      <w:b/>
      <w:bCs/>
      <w:sz w:val="26"/>
      <w:szCs w:val="26"/>
      <w:shd w:val="clear" w:color="auto" w:fill="FFFFFF"/>
    </w:rPr>
  </w:style>
  <w:style w:type="paragraph" w:customStyle="1" w:styleId="Tiu160">
    <w:name w:val="Tiêu đề #1 (6)"/>
    <w:basedOn w:val="Normal"/>
    <w:link w:val="Tiu16"/>
    <w:rsid w:val="00E352A2"/>
    <w:pPr>
      <w:shd w:val="clear" w:color="auto" w:fill="FFFFFF"/>
      <w:spacing w:line="240" w:lineRule="atLeast"/>
      <w:jc w:val="center"/>
      <w:outlineLvl w:val="0"/>
    </w:pPr>
    <w:rPr>
      <w:rFonts w:asciiTheme="minorHAnsi" w:eastAsiaTheme="minorHAnsi" w:hAnsiTheme="minorHAnsi" w:cstheme="minorBidi"/>
      <w:b/>
      <w:bCs/>
      <w:color w:val="auto"/>
      <w:sz w:val="26"/>
      <w:szCs w:val="26"/>
      <w:lang w:val="en-US" w:eastAsia="en-US"/>
    </w:rPr>
  </w:style>
  <w:style w:type="character" w:customStyle="1" w:styleId="Tiu17">
    <w:name w:val="Tiêu đề #1 (7)_"/>
    <w:basedOn w:val="DefaultParagraphFont"/>
    <w:link w:val="Tiu170"/>
    <w:rsid w:val="00E352A2"/>
    <w:rPr>
      <w:sz w:val="26"/>
      <w:szCs w:val="26"/>
      <w:shd w:val="clear" w:color="auto" w:fill="FFFFFF"/>
    </w:rPr>
  </w:style>
  <w:style w:type="paragraph" w:customStyle="1" w:styleId="Tiu170">
    <w:name w:val="Tiêu đề #1 (7)"/>
    <w:basedOn w:val="Normal"/>
    <w:link w:val="Tiu17"/>
    <w:rsid w:val="00E352A2"/>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8">
    <w:name w:val="Tiêu đề #1 (8)_"/>
    <w:basedOn w:val="DefaultParagraphFont"/>
    <w:link w:val="Tiu180"/>
    <w:rsid w:val="00E352A2"/>
    <w:rPr>
      <w:rFonts w:ascii="Segoe UI" w:hAnsi="Segoe UI"/>
      <w:shd w:val="clear" w:color="auto" w:fill="FFFFFF"/>
    </w:rPr>
  </w:style>
  <w:style w:type="paragraph" w:customStyle="1" w:styleId="Tiu180">
    <w:name w:val="Tiêu đề #1 (8)"/>
    <w:basedOn w:val="Normal"/>
    <w:link w:val="Tiu18"/>
    <w:rsid w:val="00E352A2"/>
    <w:pPr>
      <w:shd w:val="clear" w:color="auto" w:fill="FFFFFF"/>
      <w:spacing w:line="240" w:lineRule="atLeast"/>
      <w:jc w:val="center"/>
      <w:outlineLvl w:val="0"/>
    </w:pPr>
    <w:rPr>
      <w:rFonts w:ascii="Segoe UI" w:eastAsiaTheme="minorHAnsi" w:hAnsi="Segoe UI" w:cstheme="minorBidi"/>
      <w:color w:val="auto"/>
      <w:sz w:val="22"/>
      <w:szCs w:val="22"/>
      <w:lang w:val="en-US" w:eastAsia="en-US"/>
    </w:rPr>
  </w:style>
  <w:style w:type="character" w:customStyle="1" w:styleId="Tiu42">
    <w:name w:val="Tiêu đề #4 (2)_"/>
    <w:basedOn w:val="DefaultParagraphFont"/>
    <w:link w:val="Tiu420"/>
    <w:rsid w:val="00E352A2"/>
    <w:rPr>
      <w:b/>
      <w:bCs/>
      <w:sz w:val="28"/>
      <w:szCs w:val="28"/>
      <w:shd w:val="clear" w:color="auto" w:fill="FFFFFF"/>
    </w:rPr>
  </w:style>
  <w:style w:type="paragraph" w:customStyle="1" w:styleId="Tiu420">
    <w:name w:val="Tiêu đề #4 (2)"/>
    <w:basedOn w:val="Normal"/>
    <w:link w:val="Tiu42"/>
    <w:rsid w:val="00E352A2"/>
    <w:pPr>
      <w:shd w:val="clear" w:color="auto" w:fill="FFFFFF"/>
      <w:spacing w:line="240" w:lineRule="atLeast"/>
      <w:jc w:val="center"/>
      <w:outlineLvl w:val="3"/>
    </w:pPr>
    <w:rPr>
      <w:rFonts w:asciiTheme="minorHAnsi" w:eastAsiaTheme="minorHAnsi" w:hAnsiTheme="minorHAnsi" w:cstheme="minorBidi"/>
      <w:b/>
      <w:bCs/>
      <w:color w:val="auto"/>
      <w:sz w:val="28"/>
      <w:szCs w:val="28"/>
      <w:lang w:val="en-US" w:eastAsia="en-US"/>
    </w:rPr>
  </w:style>
  <w:style w:type="character" w:customStyle="1" w:styleId="Tiu42Innghing">
    <w:name w:val="Tiêu đề #4 (2) + In nghiêng"/>
    <w:basedOn w:val="Tiu42"/>
    <w:rsid w:val="00E352A2"/>
    <w:rPr>
      <w:b/>
      <w:bCs/>
      <w:i/>
      <w:iCs/>
      <w:sz w:val="28"/>
      <w:szCs w:val="28"/>
      <w:shd w:val="clear" w:color="auto" w:fill="FFFFFF"/>
    </w:rPr>
  </w:style>
  <w:style w:type="character" w:customStyle="1" w:styleId="Vnbnnidung210">
    <w:name w:val="Văn bản nội dung (21)_"/>
    <w:basedOn w:val="DefaultParagraphFont"/>
    <w:link w:val="Vnbnnidung211"/>
    <w:rsid w:val="00E352A2"/>
    <w:rPr>
      <w:rFonts w:ascii="Arial" w:hAnsi="Arial"/>
      <w:shd w:val="clear" w:color="auto" w:fill="FFFFFF"/>
    </w:rPr>
  </w:style>
  <w:style w:type="paragraph" w:customStyle="1" w:styleId="Vnbnnidung211">
    <w:name w:val="Văn bản nội dung (21)"/>
    <w:basedOn w:val="Normal"/>
    <w:link w:val="Vnbnnidung210"/>
    <w:rsid w:val="00E352A2"/>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Vnbnnidung22">
    <w:name w:val="Văn bản nội dung (22)_"/>
    <w:basedOn w:val="DefaultParagraphFont"/>
    <w:link w:val="Vnbnnidung220"/>
    <w:rsid w:val="00E352A2"/>
    <w:rPr>
      <w:b/>
      <w:bCs/>
      <w:sz w:val="28"/>
      <w:szCs w:val="28"/>
      <w:shd w:val="clear" w:color="auto" w:fill="FFFFFF"/>
      <w:lang w:val="de-DE" w:eastAsia="de-DE"/>
    </w:rPr>
  </w:style>
  <w:style w:type="paragraph" w:customStyle="1" w:styleId="Vnbnnidung220">
    <w:name w:val="Văn bản nội dung (22)"/>
    <w:basedOn w:val="Normal"/>
    <w:link w:val="Vnbnnidung22"/>
    <w:rsid w:val="00E352A2"/>
    <w:pPr>
      <w:shd w:val="clear" w:color="auto" w:fill="FFFFFF"/>
      <w:spacing w:line="240" w:lineRule="atLeast"/>
      <w:jc w:val="center"/>
    </w:pPr>
    <w:rPr>
      <w:rFonts w:asciiTheme="minorHAnsi" w:eastAsiaTheme="minorHAnsi" w:hAnsiTheme="minorHAnsi" w:cstheme="minorBidi"/>
      <w:b/>
      <w:bCs/>
      <w:color w:val="auto"/>
      <w:sz w:val="28"/>
      <w:szCs w:val="28"/>
      <w:lang w:val="de-DE" w:eastAsia="de-DE"/>
    </w:rPr>
  </w:style>
  <w:style w:type="character" w:customStyle="1" w:styleId="Vnbnnidung23">
    <w:name w:val="Văn bản nội dung (23)_"/>
    <w:basedOn w:val="DefaultParagraphFont"/>
    <w:link w:val="Vnbnnidung230"/>
    <w:rsid w:val="00E352A2"/>
    <w:rPr>
      <w:rFonts w:ascii="Franklin Gothic Heavy" w:hAnsi="Franklin Gothic Heavy"/>
      <w:sz w:val="8"/>
      <w:szCs w:val="8"/>
      <w:shd w:val="clear" w:color="auto" w:fill="FFFFFF"/>
    </w:rPr>
  </w:style>
  <w:style w:type="paragraph" w:customStyle="1" w:styleId="Vnbnnidung230">
    <w:name w:val="Văn bản nội dung (23)"/>
    <w:basedOn w:val="Normal"/>
    <w:link w:val="Vnbnnidung23"/>
    <w:rsid w:val="00E352A2"/>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Vnbnnidung240">
    <w:name w:val="Văn bản nội dung (24)_"/>
    <w:basedOn w:val="DefaultParagraphFont"/>
    <w:link w:val="Vnbnnidung242"/>
    <w:rsid w:val="00E352A2"/>
    <w:rPr>
      <w:rFonts w:ascii="Tahoma" w:hAnsi="Tahoma"/>
      <w:sz w:val="8"/>
      <w:szCs w:val="8"/>
      <w:shd w:val="clear" w:color="auto" w:fill="FFFFFF"/>
    </w:rPr>
  </w:style>
  <w:style w:type="paragraph" w:customStyle="1" w:styleId="Vnbnnidung242">
    <w:name w:val="Văn bản nội dung (24)"/>
    <w:basedOn w:val="Normal"/>
    <w:link w:val="Vnbnnidung240"/>
    <w:rsid w:val="00E352A2"/>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5">
    <w:name w:val="Văn bản nội dung (25)_"/>
    <w:basedOn w:val="DefaultParagraphFont"/>
    <w:link w:val="Vnbnnidung250"/>
    <w:rsid w:val="00E352A2"/>
    <w:rPr>
      <w:b/>
      <w:bCs/>
      <w:sz w:val="26"/>
      <w:szCs w:val="26"/>
      <w:shd w:val="clear" w:color="auto" w:fill="FFFFFF"/>
      <w:lang w:val="de-DE" w:eastAsia="de-DE"/>
    </w:rPr>
  </w:style>
  <w:style w:type="paragraph" w:customStyle="1" w:styleId="Vnbnnidung250">
    <w:name w:val="Văn bản nội dung (25)"/>
    <w:basedOn w:val="Normal"/>
    <w:link w:val="Vnbnnidung25"/>
    <w:rsid w:val="00E352A2"/>
    <w:pPr>
      <w:shd w:val="clear" w:color="auto" w:fill="FFFFFF"/>
      <w:spacing w:line="240" w:lineRule="atLeast"/>
      <w:jc w:val="center"/>
    </w:pPr>
    <w:rPr>
      <w:rFonts w:asciiTheme="minorHAnsi" w:eastAsiaTheme="minorHAnsi" w:hAnsiTheme="minorHAnsi" w:cstheme="minorBidi"/>
      <w:b/>
      <w:bCs/>
      <w:color w:val="auto"/>
      <w:sz w:val="26"/>
      <w:szCs w:val="26"/>
      <w:lang w:val="de-DE" w:eastAsia="de-DE"/>
    </w:rPr>
  </w:style>
  <w:style w:type="character" w:customStyle="1" w:styleId="Vnbnnidung26">
    <w:name w:val="Văn bản nội dung (26)_"/>
    <w:basedOn w:val="DefaultParagraphFont"/>
    <w:link w:val="Vnbnnidung260"/>
    <w:rsid w:val="00E352A2"/>
    <w:rPr>
      <w:rFonts w:ascii="Franklin Gothic Heavy" w:hAnsi="Franklin Gothic Heavy"/>
      <w:sz w:val="8"/>
      <w:szCs w:val="8"/>
      <w:shd w:val="clear" w:color="auto" w:fill="FFFFFF"/>
    </w:rPr>
  </w:style>
  <w:style w:type="paragraph" w:customStyle="1" w:styleId="Vnbnnidung260">
    <w:name w:val="Văn bản nội dung (26)"/>
    <w:basedOn w:val="Normal"/>
    <w:link w:val="Vnbnnidung26"/>
    <w:rsid w:val="00E352A2"/>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Tiu43">
    <w:name w:val="Tiêu đề #4 (3)_"/>
    <w:basedOn w:val="DefaultParagraphFont"/>
    <w:link w:val="Tiu430"/>
    <w:rsid w:val="00E352A2"/>
    <w:rPr>
      <w:sz w:val="28"/>
      <w:szCs w:val="28"/>
      <w:shd w:val="clear" w:color="auto" w:fill="FFFFFF"/>
    </w:rPr>
  </w:style>
  <w:style w:type="paragraph" w:customStyle="1" w:styleId="Tiu430">
    <w:name w:val="Tiêu đề #4 (3)"/>
    <w:basedOn w:val="Normal"/>
    <w:link w:val="Tiu43"/>
    <w:rsid w:val="00E352A2"/>
    <w:pPr>
      <w:shd w:val="clear" w:color="auto" w:fill="FFFFFF"/>
      <w:spacing w:line="482" w:lineRule="exact"/>
      <w:jc w:val="center"/>
      <w:outlineLvl w:val="3"/>
    </w:pPr>
    <w:rPr>
      <w:rFonts w:asciiTheme="minorHAnsi" w:eastAsiaTheme="minorHAnsi" w:hAnsiTheme="minorHAnsi" w:cstheme="minorBidi"/>
      <w:color w:val="auto"/>
      <w:sz w:val="28"/>
      <w:szCs w:val="28"/>
      <w:lang w:val="en-US" w:eastAsia="en-US"/>
    </w:rPr>
  </w:style>
  <w:style w:type="character" w:customStyle="1" w:styleId="Tiu43Inm">
    <w:name w:val="Tiêu đề #4 (3) + In đậm"/>
    <w:aliases w:val="In nghiêng7,Văn bản nội dung (2) + 7 pt"/>
    <w:basedOn w:val="Tiu43"/>
    <w:rsid w:val="00E352A2"/>
    <w:rPr>
      <w:b/>
      <w:bCs/>
      <w:i/>
      <w:iCs/>
      <w:sz w:val="28"/>
      <w:szCs w:val="28"/>
      <w:shd w:val="clear" w:color="auto" w:fill="FFFFFF"/>
    </w:rPr>
  </w:style>
  <w:style w:type="character" w:customStyle="1" w:styleId="Vnbnnidung27">
    <w:name w:val="Văn bản nội dung (27)_"/>
    <w:basedOn w:val="DefaultParagraphFont"/>
    <w:link w:val="Vnbnnidung270"/>
    <w:rsid w:val="00E352A2"/>
    <w:rPr>
      <w:rFonts w:ascii="Tahoma" w:hAnsi="Tahoma"/>
      <w:sz w:val="8"/>
      <w:szCs w:val="8"/>
      <w:shd w:val="clear" w:color="auto" w:fill="FFFFFF"/>
    </w:rPr>
  </w:style>
  <w:style w:type="paragraph" w:customStyle="1" w:styleId="Vnbnnidung270">
    <w:name w:val="Văn bản nội dung (27)"/>
    <w:basedOn w:val="Normal"/>
    <w:link w:val="Vnbnnidung27"/>
    <w:rsid w:val="00E352A2"/>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8">
    <w:name w:val="Văn bản nội dung (28)_"/>
    <w:basedOn w:val="DefaultParagraphFont"/>
    <w:link w:val="Vnbnnidung280"/>
    <w:rsid w:val="00E352A2"/>
    <w:rPr>
      <w:rFonts w:ascii="Tahoma" w:hAnsi="Tahoma"/>
      <w:sz w:val="8"/>
      <w:szCs w:val="8"/>
      <w:shd w:val="clear" w:color="auto" w:fill="FFFFFF"/>
    </w:rPr>
  </w:style>
  <w:style w:type="paragraph" w:customStyle="1" w:styleId="Vnbnnidung280">
    <w:name w:val="Văn bản nội dung (28)"/>
    <w:basedOn w:val="Normal"/>
    <w:link w:val="Vnbnnidung28"/>
    <w:rsid w:val="00E352A2"/>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9">
    <w:name w:val="Văn bản nội dung (29)_"/>
    <w:basedOn w:val="DefaultParagraphFont"/>
    <w:link w:val="Vnbnnidung290"/>
    <w:rsid w:val="00E352A2"/>
    <w:rPr>
      <w:rFonts w:ascii="Franklin Gothic Heavy" w:hAnsi="Franklin Gothic Heavy"/>
      <w:i/>
      <w:iCs/>
      <w:sz w:val="8"/>
      <w:szCs w:val="8"/>
      <w:shd w:val="clear" w:color="auto" w:fill="FFFFFF"/>
    </w:rPr>
  </w:style>
  <w:style w:type="paragraph" w:customStyle="1" w:styleId="Vnbnnidung290">
    <w:name w:val="Văn bản nội dung (29)"/>
    <w:basedOn w:val="Normal"/>
    <w:link w:val="Vnbnnidung29"/>
    <w:rsid w:val="00E352A2"/>
    <w:pPr>
      <w:shd w:val="clear" w:color="auto" w:fill="FFFFFF"/>
      <w:spacing w:line="240" w:lineRule="atLeast"/>
    </w:pPr>
    <w:rPr>
      <w:rFonts w:ascii="Franklin Gothic Heavy" w:eastAsiaTheme="minorHAnsi" w:hAnsi="Franklin Gothic Heavy" w:cstheme="minorBidi"/>
      <w:i/>
      <w:iCs/>
      <w:color w:val="auto"/>
      <w:sz w:val="8"/>
      <w:szCs w:val="8"/>
      <w:lang w:val="en-US" w:eastAsia="en-US"/>
    </w:rPr>
  </w:style>
  <w:style w:type="character" w:customStyle="1" w:styleId="Tiu32">
    <w:name w:val="Tiêu đề #3 (2)_"/>
    <w:basedOn w:val="DefaultParagraphFont"/>
    <w:link w:val="Tiu320"/>
    <w:rsid w:val="00E352A2"/>
    <w:rPr>
      <w:b/>
      <w:bCs/>
      <w:i/>
      <w:iCs/>
      <w:sz w:val="28"/>
      <w:szCs w:val="28"/>
      <w:shd w:val="clear" w:color="auto" w:fill="FFFFFF"/>
    </w:rPr>
  </w:style>
  <w:style w:type="paragraph" w:customStyle="1" w:styleId="Tiu320">
    <w:name w:val="Tiêu đề #3 (2)"/>
    <w:basedOn w:val="Normal"/>
    <w:link w:val="Tiu32"/>
    <w:rsid w:val="00E352A2"/>
    <w:pPr>
      <w:shd w:val="clear" w:color="auto" w:fill="FFFFFF"/>
      <w:spacing w:line="479" w:lineRule="exact"/>
      <w:jc w:val="center"/>
      <w:outlineLvl w:val="2"/>
    </w:pPr>
    <w:rPr>
      <w:rFonts w:asciiTheme="minorHAnsi" w:eastAsiaTheme="minorHAnsi" w:hAnsiTheme="minorHAnsi" w:cstheme="minorBidi"/>
      <w:b/>
      <w:bCs/>
      <w:i/>
      <w:iCs/>
      <w:color w:val="auto"/>
      <w:sz w:val="28"/>
      <w:szCs w:val="28"/>
      <w:lang w:val="en-US" w:eastAsia="en-US"/>
    </w:rPr>
  </w:style>
  <w:style w:type="character" w:customStyle="1" w:styleId="Vnbnnidung300">
    <w:name w:val="Văn bản nội dung (30)_"/>
    <w:basedOn w:val="DefaultParagraphFont"/>
    <w:link w:val="Vnbnnidung301"/>
    <w:rsid w:val="00E352A2"/>
    <w:rPr>
      <w:i/>
      <w:iCs/>
      <w:sz w:val="24"/>
      <w:szCs w:val="24"/>
      <w:shd w:val="clear" w:color="auto" w:fill="FFFFFF"/>
    </w:rPr>
  </w:style>
  <w:style w:type="paragraph" w:customStyle="1" w:styleId="Vnbnnidung301">
    <w:name w:val="Văn bản nội dung (30)"/>
    <w:basedOn w:val="Normal"/>
    <w:link w:val="Vnbnnidung300"/>
    <w:rsid w:val="00E352A2"/>
    <w:pPr>
      <w:shd w:val="clear" w:color="auto" w:fill="FFFFFF"/>
      <w:spacing w:line="443" w:lineRule="exact"/>
      <w:jc w:val="both"/>
    </w:pPr>
    <w:rPr>
      <w:rFonts w:asciiTheme="minorHAnsi" w:eastAsiaTheme="minorHAnsi" w:hAnsiTheme="minorHAnsi" w:cstheme="minorBidi"/>
      <w:i/>
      <w:iCs/>
      <w:color w:val="auto"/>
      <w:lang w:val="en-US" w:eastAsia="en-US"/>
    </w:rPr>
  </w:style>
  <w:style w:type="character" w:customStyle="1" w:styleId="Vnbnnidung31">
    <w:name w:val="Văn bản nội dung (31)_"/>
    <w:basedOn w:val="DefaultParagraphFont"/>
    <w:link w:val="Vnbnnidung310"/>
    <w:rsid w:val="00E352A2"/>
    <w:rPr>
      <w:shd w:val="clear" w:color="auto" w:fill="FFFFFF"/>
    </w:rPr>
  </w:style>
  <w:style w:type="paragraph" w:customStyle="1" w:styleId="Vnbnnidung310">
    <w:name w:val="Văn bản nội dung (31)"/>
    <w:basedOn w:val="Normal"/>
    <w:link w:val="Vnbnnidung31"/>
    <w:rsid w:val="00E352A2"/>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Vnbnnidung32">
    <w:name w:val="Văn bản nội dung (32)_"/>
    <w:basedOn w:val="DefaultParagraphFont"/>
    <w:link w:val="Vnbnnidung320"/>
    <w:rsid w:val="00E352A2"/>
    <w:rPr>
      <w:i/>
      <w:iCs/>
      <w:shd w:val="clear" w:color="auto" w:fill="FFFFFF"/>
    </w:rPr>
  </w:style>
  <w:style w:type="paragraph" w:customStyle="1" w:styleId="Vnbnnidung320">
    <w:name w:val="Văn bản nội dung (32)"/>
    <w:basedOn w:val="Normal"/>
    <w:link w:val="Vnbnnidung32"/>
    <w:rsid w:val="00E352A2"/>
    <w:pPr>
      <w:shd w:val="clear" w:color="auto" w:fill="FFFFFF"/>
      <w:spacing w:line="277" w:lineRule="exact"/>
      <w:jc w:val="center"/>
    </w:pPr>
    <w:rPr>
      <w:rFonts w:asciiTheme="minorHAnsi" w:eastAsiaTheme="minorHAnsi" w:hAnsiTheme="minorHAnsi" w:cstheme="minorBidi"/>
      <w:i/>
      <w:iCs/>
      <w:color w:val="auto"/>
      <w:sz w:val="22"/>
      <w:szCs w:val="22"/>
      <w:lang w:val="en-US" w:eastAsia="en-US"/>
    </w:rPr>
  </w:style>
  <w:style w:type="character" w:customStyle="1" w:styleId="Vnbnnidung33">
    <w:name w:val="Văn bản nội dung (33)_"/>
    <w:basedOn w:val="DefaultParagraphFont"/>
    <w:link w:val="Vnbnnidung330"/>
    <w:rsid w:val="00E352A2"/>
    <w:rPr>
      <w:b/>
      <w:bCs/>
      <w:sz w:val="26"/>
      <w:szCs w:val="26"/>
      <w:shd w:val="clear" w:color="auto" w:fill="FFFFFF"/>
    </w:rPr>
  </w:style>
  <w:style w:type="paragraph" w:customStyle="1" w:styleId="Vnbnnidung330">
    <w:name w:val="Văn bản nội dung (33)"/>
    <w:basedOn w:val="Normal"/>
    <w:link w:val="Vnbnnidung33"/>
    <w:rsid w:val="00E352A2"/>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Vnbnnidung34">
    <w:name w:val="Văn bản nội dung (34)_"/>
    <w:basedOn w:val="DefaultParagraphFont"/>
    <w:link w:val="Vnbnnidung340"/>
    <w:rsid w:val="00E352A2"/>
    <w:rPr>
      <w:shd w:val="clear" w:color="auto" w:fill="FFFFFF"/>
    </w:rPr>
  </w:style>
  <w:style w:type="paragraph" w:customStyle="1" w:styleId="Vnbnnidung340">
    <w:name w:val="Văn bản nội dung (34)"/>
    <w:basedOn w:val="Normal"/>
    <w:link w:val="Vnbnnidung34"/>
    <w:rsid w:val="00E352A2"/>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Vnbnnidung36">
    <w:name w:val="Văn bản nội dung (36)_"/>
    <w:basedOn w:val="DefaultParagraphFont"/>
    <w:link w:val="Vnbnnidung360"/>
    <w:rsid w:val="00E352A2"/>
    <w:rPr>
      <w:i/>
      <w:iCs/>
      <w:shd w:val="clear" w:color="auto" w:fill="FFFFFF"/>
    </w:rPr>
  </w:style>
  <w:style w:type="paragraph" w:customStyle="1" w:styleId="Vnbnnidung360">
    <w:name w:val="Văn bản nội dung (36)"/>
    <w:basedOn w:val="Normal"/>
    <w:link w:val="Vnbnnidung36"/>
    <w:rsid w:val="00E352A2"/>
    <w:pPr>
      <w:shd w:val="clear" w:color="auto" w:fill="FFFFFF"/>
      <w:spacing w:line="240" w:lineRule="atLeast"/>
      <w:jc w:val="center"/>
    </w:pPr>
    <w:rPr>
      <w:rFonts w:asciiTheme="minorHAnsi" w:eastAsiaTheme="minorHAnsi" w:hAnsiTheme="minorHAnsi" w:cstheme="minorBidi"/>
      <w:i/>
      <w:iCs/>
      <w:color w:val="auto"/>
      <w:sz w:val="22"/>
      <w:szCs w:val="22"/>
      <w:lang w:val="en-US" w:eastAsia="en-US"/>
    </w:rPr>
  </w:style>
  <w:style w:type="character" w:customStyle="1" w:styleId="Vnbnnidung35">
    <w:name w:val="Văn bản nội dung (35)_"/>
    <w:basedOn w:val="DefaultParagraphFont"/>
    <w:link w:val="Vnbnnidung351"/>
    <w:rsid w:val="00E352A2"/>
    <w:rPr>
      <w:b/>
      <w:bCs/>
      <w:sz w:val="23"/>
      <w:szCs w:val="23"/>
      <w:shd w:val="clear" w:color="auto" w:fill="FFFFFF"/>
    </w:rPr>
  </w:style>
  <w:style w:type="paragraph" w:customStyle="1" w:styleId="Vnbnnidung351">
    <w:name w:val="Văn bản nội dung (35)1"/>
    <w:basedOn w:val="Normal"/>
    <w:link w:val="Vnbnnidung35"/>
    <w:rsid w:val="00E352A2"/>
    <w:pPr>
      <w:shd w:val="clear" w:color="auto" w:fill="FFFFFF"/>
      <w:spacing w:line="240" w:lineRule="atLeast"/>
    </w:pPr>
    <w:rPr>
      <w:rFonts w:asciiTheme="minorHAnsi" w:eastAsiaTheme="minorHAnsi" w:hAnsiTheme="minorHAnsi" w:cstheme="minorBidi"/>
      <w:b/>
      <w:bCs/>
      <w:color w:val="auto"/>
      <w:sz w:val="23"/>
      <w:szCs w:val="23"/>
      <w:lang w:val="en-US" w:eastAsia="en-US"/>
    </w:rPr>
  </w:style>
  <w:style w:type="character" w:customStyle="1" w:styleId="Vnbnnidung37">
    <w:name w:val="Văn bản nội dung (37)_"/>
    <w:basedOn w:val="DefaultParagraphFont"/>
    <w:link w:val="Vnbnnidung370"/>
    <w:rsid w:val="00E352A2"/>
    <w:rPr>
      <w:shd w:val="clear" w:color="auto" w:fill="FFFFFF"/>
    </w:rPr>
  </w:style>
  <w:style w:type="paragraph" w:customStyle="1" w:styleId="Vnbnnidung370">
    <w:name w:val="Văn bản nội dung (37)"/>
    <w:basedOn w:val="Normal"/>
    <w:link w:val="Vnbnnidung37"/>
    <w:rsid w:val="00E352A2"/>
    <w:pPr>
      <w:shd w:val="clear" w:color="auto" w:fill="FFFFFF"/>
      <w:spacing w:line="277" w:lineRule="exact"/>
      <w:jc w:val="both"/>
    </w:pPr>
    <w:rPr>
      <w:rFonts w:asciiTheme="minorHAnsi" w:eastAsiaTheme="minorHAnsi" w:hAnsiTheme="minorHAnsi" w:cstheme="minorBidi"/>
      <w:color w:val="auto"/>
      <w:sz w:val="22"/>
      <w:szCs w:val="22"/>
      <w:lang w:val="en-US" w:eastAsia="en-US"/>
    </w:rPr>
  </w:style>
  <w:style w:type="character" w:customStyle="1" w:styleId="Stiu1">
    <w:name w:val="Số tiêu đề #1_"/>
    <w:basedOn w:val="DefaultParagraphFont"/>
    <w:link w:val="Stiu10"/>
    <w:rsid w:val="00E352A2"/>
    <w:rPr>
      <w:rFonts w:ascii="Arial" w:hAnsi="Arial"/>
      <w:b/>
      <w:bCs/>
      <w:shd w:val="clear" w:color="auto" w:fill="FFFFFF"/>
    </w:rPr>
  </w:style>
  <w:style w:type="paragraph" w:customStyle="1" w:styleId="Stiu10">
    <w:name w:val="Số tiêu đề #1"/>
    <w:basedOn w:val="Normal"/>
    <w:link w:val="Stiu1"/>
    <w:rsid w:val="00E352A2"/>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Tiu22">
    <w:name w:val="Tiêu đề #2 (2)_"/>
    <w:basedOn w:val="DefaultParagraphFont"/>
    <w:link w:val="Tiu220"/>
    <w:rsid w:val="00E352A2"/>
    <w:rPr>
      <w:rFonts w:ascii="Arial" w:hAnsi="Arial"/>
      <w:i/>
      <w:iCs/>
      <w:shd w:val="clear" w:color="auto" w:fill="FFFFFF"/>
    </w:rPr>
  </w:style>
  <w:style w:type="paragraph" w:customStyle="1" w:styleId="Tiu220">
    <w:name w:val="Tiêu đề #2 (2)"/>
    <w:basedOn w:val="Normal"/>
    <w:link w:val="Tiu22"/>
    <w:rsid w:val="00E352A2"/>
    <w:pPr>
      <w:shd w:val="clear" w:color="auto" w:fill="FFFFFF"/>
      <w:spacing w:line="240" w:lineRule="atLeast"/>
      <w:jc w:val="both"/>
      <w:outlineLvl w:val="1"/>
    </w:pPr>
    <w:rPr>
      <w:rFonts w:ascii="Arial" w:eastAsiaTheme="minorHAnsi" w:hAnsi="Arial" w:cstheme="minorBidi"/>
      <w:i/>
      <w:iCs/>
      <w:color w:val="auto"/>
      <w:sz w:val="22"/>
      <w:szCs w:val="22"/>
      <w:lang w:val="en-US" w:eastAsia="en-US"/>
    </w:rPr>
  </w:style>
  <w:style w:type="character" w:customStyle="1" w:styleId="Tiu2211pt">
    <w:name w:val="Tiêu đề #2 (2) + 11 pt"/>
    <w:aliases w:val="In đậm22,Không in nghiêng62"/>
    <w:basedOn w:val="Tiu22"/>
    <w:rsid w:val="00E352A2"/>
    <w:rPr>
      <w:rFonts w:ascii="Arial" w:hAnsi="Arial"/>
      <w:b/>
      <w:bCs/>
      <w:i/>
      <w:iCs/>
      <w:noProof/>
      <w:sz w:val="22"/>
      <w:szCs w:val="22"/>
      <w:shd w:val="clear" w:color="auto" w:fill="FFFFFF"/>
    </w:rPr>
  </w:style>
  <w:style w:type="character" w:customStyle="1" w:styleId="Stiu32">
    <w:name w:val="Số tiêu đề #3 (2)_"/>
    <w:basedOn w:val="DefaultParagraphFont"/>
    <w:link w:val="Stiu320"/>
    <w:rsid w:val="00E352A2"/>
    <w:rPr>
      <w:rFonts w:ascii="Arial" w:hAnsi="Arial"/>
      <w:shd w:val="clear" w:color="auto" w:fill="FFFFFF"/>
    </w:rPr>
  </w:style>
  <w:style w:type="paragraph" w:customStyle="1" w:styleId="Stiu320">
    <w:name w:val="Số tiêu đề #3 (2)"/>
    <w:basedOn w:val="Normal"/>
    <w:link w:val="Stiu32"/>
    <w:rsid w:val="00E352A2"/>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3">
    <w:name w:val="Số tiêu đề #3 (3)_"/>
    <w:basedOn w:val="DefaultParagraphFont"/>
    <w:link w:val="Stiu330"/>
    <w:rsid w:val="00E352A2"/>
    <w:rPr>
      <w:rFonts w:ascii="Arial" w:hAnsi="Arial"/>
      <w:shd w:val="clear" w:color="auto" w:fill="FFFFFF"/>
    </w:rPr>
  </w:style>
  <w:style w:type="paragraph" w:customStyle="1" w:styleId="Stiu330">
    <w:name w:val="Số tiêu đề #3 (3)"/>
    <w:basedOn w:val="Normal"/>
    <w:link w:val="Stiu33"/>
    <w:rsid w:val="00E352A2"/>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4">
    <w:name w:val="Số tiêu đề #3 (4)_"/>
    <w:basedOn w:val="DefaultParagraphFont"/>
    <w:link w:val="Stiu340"/>
    <w:rsid w:val="00E352A2"/>
    <w:rPr>
      <w:rFonts w:ascii="Arial" w:hAnsi="Arial"/>
      <w:sz w:val="24"/>
      <w:szCs w:val="24"/>
      <w:shd w:val="clear" w:color="auto" w:fill="FFFFFF"/>
    </w:rPr>
  </w:style>
  <w:style w:type="paragraph" w:customStyle="1" w:styleId="Stiu340">
    <w:name w:val="Số tiêu đề #3 (4)"/>
    <w:basedOn w:val="Normal"/>
    <w:link w:val="Stiu34"/>
    <w:rsid w:val="00E352A2"/>
    <w:pPr>
      <w:shd w:val="clear" w:color="auto" w:fill="FFFFFF"/>
      <w:spacing w:line="240" w:lineRule="atLeast"/>
      <w:jc w:val="center"/>
    </w:pPr>
    <w:rPr>
      <w:rFonts w:ascii="Arial" w:eastAsiaTheme="minorHAnsi" w:hAnsi="Arial" w:cstheme="minorBidi"/>
      <w:color w:val="auto"/>
      <w:lang w:val="en-US" w:eastAsia="en-US"/>
    </w:rPr>
  </w:style>
  <w:style w:type="character" w:customStyle="1" w:styleId="Stiu3">
    <w:name w:val="Số tiêu đề #3_"/>
    <w:basedOn w:val="DefaultParagraphFont"/>
    <w:link w:val="Stiu30"/>
    <w:rsid w:val="00E352A2"/>
    <w:rPr>
      <w:rFonts w:ascii="Arial" w:hAnsi="Arial"/>
      <w:shd w:val="clear" w:color="auto" w:fill="FFFFFF"/>
    </w:rPr>
  </w:style>
  <w:style w:type="paragraph" w:customStyle="1" w:styleId="Stiu30">
    <w:name w:val="Số tiêu đề #3"/>
    <w:basedOn w:val="Normal"/>
    <w:link w:val="Stiu3"/>
    <w:rsid w:val="00E352A2"/>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Gincch1pt">
    <w:name w:val="Số tiêu đề #3 + Giãn cách 1 pt"/>
    <w:basedOn w:val="Stiu3"/>
    <w:rsid w:val="00E352A2"/>
    <w:rPr>
      <w:rFonts w:ascii="Arial" w:hAnsi="Arial"/>
      <w:spacing w:val="20"/>
      <w:shd w:val="clear" w:color="auto" w:fill="FFFFFF"/>
    </w:rPr>
  </w:style>
  <w:style w:type="character" w:customStyle="1" w:styleId="Stiu35">
    <w:name w:val="Số tiêu đề #3 (5)_"/>
    <w:basedOn w:val="DefaultParagraphFont"/>
    <w:link w:val="Stiu350"/>
    <w:rsid w:val="00E352A2"/>
    <w:rPr>
      <w:rFonts w:ascii="Arial" w:hAnsi="Arial"/>
      <w:b/>
      <w:bCs/>
      <w:shd w:val="clear" w:color="auto" w:fill="FFFFFF"/>
    </w:rPr>
  </w:style>
  <w:style w:type="paragraph" w:customStyle="1" w:styleId="Stiu350">
    <w:name w:val="Số tiêu đề #3 (5)"/>
    <w:basedOn w:val="Normal"/>
    <w:link w:val="Stiu35"/>
    <w:rsid w:val="00E352A2"/>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nh">
    <w:name w:val="Chú thích ảnh_"/>
    <w:basedOn w:val="DefaultParagraphFont"/>
    <w:link w:val="Chthchnh0"/>
    <w:rsid w:val="00E352A2"/>
    <w:rPr>
      <w:rFonts w:ascii="Arial" w:hAnsi="Arial"/>
      <w:shd w:val="clear" w:color="auto" w:fill="FFFFFF"/>
    </w:rPr>
  </w:style>
  <w:style w:type="paragraph" w:customStyle="1" w:styleId="Chthchnh0">
    <w:name w:val="Chú thích ảnh"/>
    <w:basedOn w:val="Normal"/>
    <w:link w:val="Chthchnh"/>
    <w:rsid w:val="00E352A2"/>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Stiu36">
    <w:name w:val="Số tiêu đề #3 (6)_"/>
    <w:basedOn w:val="DefaultParagraphFont"/>
    <w:link w:val="Stiu360"/>
    <w:rsid w:val="00E352A2"/>
    <w:rPr>
      <w:rFonts w:ascii="Arial" w:hAnsi="Arial"/>
      <w:b/>
      <w:bCs/>
      <w:shd w:val="clear" w:color="auto" w:fill="FFFFFF"/>
    </w:rPr>
  </w:style>
  <w:style w:type="paragraph" w:customStyle="1" w:styleId="Stiu360">
    <w:name w:val="Số tiêu đề #3 (6)"/>
    <w:basedOn w:val="Normal"/>
    <w:link w:val="Stiu36"/>
    <w:rsid w:val="00E352A2"/>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bng7">
    <w:name w:val="Chú thích bảng (7)_"/>
    <w:basedOn w:val="DefaultParagraphFont"/>
    <w:link w:val="Chthchbng70"/>
    <w:rsid w:val="00E352A2"/>
    <w:rPr>
      <w:sz w:val="15"/>
      <w:szCs w:val="15"/>
      <w:shd w:val="clear" w:color="auto" w:fill="FFFFFF"/>
    </w:rPr>
  </w:style>
  <w:style w:type="paragraph" w:customStyle="1" w:styleId="Chthchbng70">
    <w:name w:val="Chú thích bảng (7)"/>
    <w:basedOn w:val="Normal"/>
    <w:link w:val="Chthchbng7"/>
    <w:rsid w:val="00E352A2"/>
    <w:pPr>
      <w:shd w:val="clear" w:color="auto" w:fill="FFFFFF"/>
      <w:spacing w:line="240" w:lineRule="atLeast"/>
    </w:pPr>
    <w:rPr>
      <w:rFonts w:asciiTheme="minorHAnsi" w:eastAsiaTheme="minorHAnsi" w:hAnsiTheme="minorHAnsi" w:cstheme="minorBidi"/>
      <w:color w:val="auto"/>
      <w:sz w:val="15"/>
      <w:szCs w:val="15"/>
      <w:lang w:val="en-US" w:eastAsia="en-US"/>
    </w:rPr>
  </w:style>
  <w:style w:type="character" w:customStyle="1" w:styleId="Chthchbng8">
    <w:name w:val="Chú thích bảng (8)_"/>
    <w:basedOn w:val="DefaultParagraphFont"/>
    <w:link w:val="Chthchbng80"/>
    <w:rsid w:val="00E352A2"/>
    <w:rPr>
      <w:sz w:val="17"/>
      <w:szCs w:val="17"/>
      <w:shd w:val="clear" w:color="auto" w:fill="FFFFFF"/>
    </w:rPr>
  </w:style>
  <w:style w:type="paragraph" w:customStyle="1" w:styleId="Chthchbng80">
    <w:name w:val="Chú thích bảng (8)"/>
    <w:basedOn w:val="Normal"/>
    <w:link w:val="Chthchbng8"/>
    <w:rsid w:val="00E352A2"/>
    <w:pPr>
      <w:shd w:val="clear" w:color="auto" w:fill="FFFFFF"/>
      <w:spacing w:line="240" w:lineRule="atLeast"/>
    </w:pPr>
    <w:rPr>
      <w:rFonts w:asciiTheme="minorHAnsi" w:eastAsiaTheme="minorHAnsi" w:hAnsiTheme="minorHAnsi" w:cstheme="minorBidi"/>
      <w:color w:val="auto"/>
      <w:sz w:val="17"/>
      <w:szCs w:val="17"/>
      <w:lang w:val="en-US" w:eastAsia="en-US"/>
    </w:rPr>
  </w:style>
  <w:style w:type="character" w:customStyle="1" w:styleId="Chthchbng9">
    <w:name w:val="Chú thích bảng (9)_"/>
    <w:basedOn w:val="DefaultParagraphFont"/>
    <w:link w:val="Chthchbng90"/>
    <w:rsid w:val="00E352A2"/>
    <w:rPr>
      <w:rFonts w:ascii="Segoe UI" w:hAnsi="Segoe UI"/>
      <w:sz w:val="14"/>
      <w:szCs w:val="14"/>
      <w:shd w:val="clear" w:color="auto" w:fill="FFFFFF"/>
    </w:rPr>
  </w:style>
  <w:style w:type="paragraph" w:customStyle="1" w:styleId="Chthchbng90">
    <w:name w:val="Chú thích bảng (9)"/>
    <w:basedOn w:val="Normal"/>
    <w:link w:val="Chthchbng9"/>
    <w:rsid w:val="00E352A2"/>
    <w:pPr>
      <w:shd w:val="clear" w:color="auto" w:fill="FFFFFF"/>
      <w:spacing w:line="240" w:lineRule="atLeast"/>
    </w:pPr>
    <w:rPr>
      <w:rFonts w:ascii="Segoe UI" w:eastAsiaTheme="minorHAnsi" w:hAnsi="Segoe UI" w:cstheme="minorBidi"/>
      <w:color w:val="auto"/>
      <w:sz w:val="14"/>
      <w:szCs w:val="14"/>
      <w:lang w:val="en-US" w:eastAsia="en-US"/>
    </w:rPr>
  </w:style>
  <w:style w:type="character" w:customStyle="1" w:styleId="Chthchbng10">
    <w:name w:val="Chú thích bảng (10)_"/>
    <w:basedOn w:val="DefaultParagraphFont"/>
    <w:link w:val="Chthchbng100"/>
    <w:rsid w:val="00E352A2"/>
    <w:rPr>
      <w:b/>
      <w:bCs/>
      <w:sz w:val="16"/>
      <w:szCs w:val="16"/>
      <w:shd w:val="clear" w:color="auto" w:fill="FFFFFF"/>
    </w:rPr>
  </w:style>
  <w:style w:type="paragraph" w:customStyle="1" w:styleId="Chthchbng100">
    <w:name w:val="Chú thích bảng (10)"/>
    <w:basedOn w:val="Normal"/>
    <w:link w:val="Chthchbng10"/>
    <w:rsid w:val="00E352A2"/>
    <w:pPr>
      <w:shd w:val="clear" w:color="auto" w:fill="FFFFFF"/>
      <w:spacing w:line="240" w:lineRule="atLeast"/>
    </w:pPr>
    <w:rPr>
      <w:rFonts w:asciiTheme="minorHAnsi" w:eastAsiaTheme="minorHAnsi" w:hAnsiTheme="minorHAnsi" w:cstheme="minorBidi"/>
      <w:b/>
      <w:bCs/>
      <w:color w:val="auto"/>
      <w:sz w:val="16"/>
      <w:szCs w:val="16"/>
      <w:lang w:val="en-US" w:eastAsia="en-US"/>
    </w:rPr>
  </w:style>
  <w:style w:type="character" w:customStyle="1" w:styleId="Chthchbng11">
    <w:name w:val="Chú thích bảng (11)_"/>
    <w:basedOn w:val="DefaultParagraphFont"/>
    <w:link w:val="Chthchbng110"/>
    <w:rsid w:val="00E352A2"/>
    <w:rPr>
      <w:rFonts w:ascii="Lucida Sans Unicode" w:hAnsi="Lucida Sans Unicode"/>
      <w:spacing w:val="-10"/>
      <w:sz w:val="15"/>
      <w:szCs w:val="15"/>
      <w:shd w:val="clear" w:color="auto" w:fill="FFFFFF"/>
    </w:rPr>
  </w:style>
  <w:style w:type="paragraph" w:customStyle="1" w:styleId="Chthchbng110">
    <w:name w:val="Chú thích bảng (11)"/>
    <w:basedOn w:val="Normal"/>
    <w:link w:val="Chthchbng11"/>
    <w:rsid w:val="00E352A2"/>
    <w:pPr>
      <w:shd w:val="clear" w:color="auto" w:fill="FFFFFF"/>
      <w:spacing w:line="240" w:lineRule="atLeast"/>
    </w:pPr>
    <w:rPr>
      <w:rFonts w:ascii="Lucida Sans Unicode" w:eastAsiaTheme="minorHAnsi" w:hAnsi="Lucida Sans Unicode" w:cstheme="minorBidi"/>
      <w:color w:val="auto"/>
      <w:spacing w:val="-10"/>
      <w:sz w:val="15"/>
      <w:szCs w:val="15"/>
      <w:lang w:val="en-US" w:eastAsia="en-US"/>
    </w:rPr>
  </w:style>
  <w:style w:type="character" w:customStyle="1" w:styleId="Chthchbng12">
    <w:name w:val="Chú thích bảng (12)_"/>
    <w:basedOn w:val="DefaultParagraphFont"/>
    <w:link w:val="Chthchbng120"/>
    <w:rsid w:val="00E352A2"/>
    <w:rPr>
      <w:b/>
      <w:bCs/>
      <w:sz w:val="16"/>
      <w:szCs w:val="16"/>
      <w:shd w:val="clear" w:color="auto" w:fill="FFFFFF"/>
    </w:rPr>
  </w:style>
  <w:style w:type="paragraph" w:customStyle="1" w:styleId="Chthchbng120">
    <w:name w:val="Chú thích bảng (12)"/>
    <w:basedOn w:val="Normal"/>
    <w:link w:val="Chthchbng12"/>
    <w:rsid w:val="00E352A2"/>
    <w:pPr>
      <w:shd w:val="clear" w:color="auto" w:fill="FFFFFF"/>
      <w:spacing w:line="240" w:lineRule="atLeast"/>
    </w:pPr>
    <w:rPr>
      <w:rFonts w:asciiTheme="minorHAnsi" w:eastAsiaTheme="minorHAnsi" w:hAnsiTheme="minorHAnsi" w:cstheme="minorBidi"/>
      <w:b/>
      <w:bCs/>
      <w:color w:val="auto"/>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3643</Words>
  <Characters>20771</Characters>
  <Application>Microsoft Office Word</Application>
  <DocSecurity>0</DocSecurity>
  <Lines>173</Lines>
  <Paragraphs>48</Paragraphs>
  <ScaleCrop>false</ScaleCrop>
  <Company/>
  <LinksUpToDate>false</LinksUpToDate>
  <CharactersWithSpaces>24366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2025-03-25T09:04:00Z</dcterms:created>
  <dcterms:modified xsi:type="dcterms:W3CDTF">2025-03-25T09:04:00Z</dcterms:modified>
</cp:coreProperties>
</file>