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2B" w:rsidRPr="006D406A" w:rsidRDefault="00A2372B" w:rsidP="00A2372B">
      <w:pPr>
        <w:widowControl w:val="0"/>
        <w:spacing w:before="120"/>
        <w:jc w:val="right"/>
        <w:rPr>
          <w:rFonts w:eastAsia="Times New Roman"/>
          <w:b/>
          <w:lang w:val="vi-VN" w:eastAsia="vi-VN"/>
        </w:rPr>
      </w:pPr>
      <w:r w:rsidRPr="006D406A">
        <w:rPr>
          <w:rFonts w:eastAsia="Times New Roman"/>
          <w:b/>
          <w:lang w:val="sv-SE" w:eastAsia="vi-VN"/>
        </w:rPr>
        <w:t xml:space="preserve">Mẫu số </w:t>
      </w:r>
      <w:r w:rsidRPr="006D406A">
        <w:rPr>
          <w:rFonts w:eastAsia="Times New Roman"/>
          <w:b/>
          <w:lang w:val="vi-VN" w:eastAsia="vi-VN"/>
        </w:rPr>
        <w:t>05</w:t>
      </w:r>
    </w:p>
    <w:p w:rsidR="00A2372B" w:rsidRPr="006D406A" w:rsidRDefault="00A2372B" w:rsidP="00A2372B">
      <w:pPr>
        <w:widowControl w:val="0"/>
        <w:spacing w:before="120"/>
        <w:jc w:val="center"/>
        <w:rPr>
          <w:rFonts w:eastAsia="Times New Roman"/>
          <w:b/>
          <w:vertAlign w:val="superscript"/>
          <w:lang w:val="vi-VN" w:eastAsia="vi-VN"/>
        </w:rPr>
      </w:pPr>
      <w:r w:rsidRPr="006D406A">
        <w:rPr>
          <w:rFonts w:eastAsia="Times New Roman"/>
          <w:b/>
          <w:lang w:val="vi-VN" w:eastAsia="vi-VN"/>
        </w:rPr>
        <w:t xml:space="preserve">CÁC ĐỐI TÁC CÙNG THỰC HIỆN DỰ ÁN </w:t>
      </w:r>
      <w:r w:rsidRPr="006D406A">
        <w:rPr>
          <w:rFonts w:eastAsia="Times New Roman"/>
          <w:b/>
          <w:vertAlign w:val="superscript"/>
          <w:lang w:val="vi-VN" w:eastAsia="vi-VN"/>
        </w:rPr>
        <w:t>(1)</w:t>
      </w:r>
    </w:p>
    <w:p w:rsidR="00A2372B" w:rsidRPr="006D406A" w:rsidRDefault="00A2372B" w:rsidP="00A2372B">
      <w:pPr>
        <w:widowControl w:val="0"/>
        <w:spacing w:before="120"/>
        <w:jc w:val="center"/>
        <w:rPr>
          <w:rFonts w:eastAsia="Times New Roman"/>
          <w:b/>
          <w:lang w:val="vi-VN" w:eastAsia="vi-VN"/>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6"/>
        <w:gridCol w:w="1527"/>
        <w:gridCol w:w="1339"/>
        <w:gridCol w:w="1863"/>
        <w:gridCol w:w="1328"/>
        <w:gridCol w:w="1328"/>
        <w:gridCol w:w="1323"/>
      </w:tblGrid>
      <w:tr w:rsidR="00A2372B" w:rsidRPr="006D406A" w:rsidTr="0060094E">
        <w:tc>
          <w:tcPr>
            <w:tcW w:w="345" w:type="pct"/>
            <w:vAlign w:val="center"/>
          </w:tcPr>
          <w:p w:rsidR="00A2372B" w:rsidRPr="006D406A" w:rsidRDefault="00A2372B" w:rsidP="0060094E">
            <w:pPr>
              <w:widowControl w:val="0"/>
              <w:spacing w:before="120"/>
              <w:jc w:val="center"/>
              <w:rPr>
                <w:rFonts w:eastAsia="Times New Roman"/>
                <w:b/>
                <w:lang w:val="vi-VN" w:eastAsia="vi-VN"/>
              </w:rPr>
            </w:pPr>
            <w:r w:rsidRPr="006D406A">
              <w:rPr>
                <w:rFonts w:eastAsia="Times New Roman"/>
                <w:b/>
                <w:lang w:val="vi-VN" w:eastAsia="vi-VN"/>
              </w:rPr>
              <w:t>TT</w:t>
            </w:r>
          </w:p>
        </w:tc>
        <w:tc>
          <w:tcPr>
            <w:tcW w:w="816" w:type="pct"/>
            <w:vAlign w:val="center"/>
          </w:tcPr>
          <w:p w:rsidR="00A2372B" w:rsidRPr="006D406A" w:rsidRDefault="00A2372B" w:rsidP="0060094E">
            <w:pPr>
              <w:widowControl w:val="0"/>
              <w:spacing w:before="120"/>
              <w:jc w:val="center"/>
              <w:rPr>
                <w:rFonts w:eastAsia="Times New Roman"/>
                <w:b/>
                <w:lang w:val="vi-VN" w:eastAsia="vi-VN"/>
              </w:rPr>
            </w:pPr>
            <w:r w:rsidRPr="006D406A">
              <w:rPr>
                <w:rFonts w:eastAsia="Times New Roman"/>
                <w:b/>
                <w:lang w:val="vi-VN" w:eastAsia="vi-VN"/>
              </w:rPr>
              <w:t>Tên đối tác</w:t>
            </w:r>
            <w:r w:rsidRPr="006D406A">
              <w:rPr>
                <w:rFonts w:eastAsia="Times New Roman"/>
                <w:b/>
                <w:vertAlign w:val="superscript"/>
                <w:lang w:val="vi-VN" w:eastAsia="vi-VN"/>
              </w:rPr>
              <w:t>(2)</w:t>
            </w:r>
          </w:p>
        </w:tc>
        <w:tc>
          <w:tcPr>
            <w:tcW w:w="716" w:type="pct"/>
            <w:vAlign w:val="center"/>
          </w:tcPr>
          <w:p w:rsidR="00A2372B" w:rsidRPr="006D406A" w:rsidRDefault="00A2372B" w:rsidP="0060094E">
            <w:pPr>
              <w:widowControl w:val="0"/>
              <w:spacing w:before="120"/>
              <w:jc w:val="center"/>
              <w:rPr>
                <w:rFonts w:eastAsia="Times New Roman"/>
                <w:b/>
                <w:lang w:val="vi-VN" w:eastAsia="vi-VN"/>
              </w:rPr>
            </w:pPr>
            <w:r w:rsidRPr="006D406A">
              <w:rPr>
                <w:rFonts w:eastAsia="Times New Roman"/>
                <w:b/>
                <w:lang w:val="vi-VN" w:eastAsia="vi-VN"/>
              </w:rPr>
              <w:t>Quốc gia nơi đăng ký hoạt động</w:t>
            </w:r>
          </w:p>
        </w:tc>
        <w:tc>
          <w:tcPr>
            <w:tcW w:w="996" w:type="pct"/>
            <w:vAlign w:val="center"/>
          </w:tcPr>
          <w:p w:rsidR="00A2372B" w:rsidRPr="006D406A" w:rsidRDefault="00A2372B" w:rsidP="0060094E">
            <w:pPr>
              <w:widowControl w:val="0"/>
              <w:spacing w:before="120"/>
              <w:jc w:val="center"/>
              <w:rPr>
                <w:rFonts w:eastAsia="Times New Roman"/>
                <w:b/>
                <w:lang w:val="vi-VN" w:eastAsia="vi-VN"/>
              </w:rPr>
            </w:pPr>
            <w:r w:rsidRPr="006D406A">
              <w:rPr>
                <w:rFonts w:eastAsia="Times New Roman"/>
                <w:b/>
                <w:lang w:val="vi-VN" w:eastAsia="vi-VN"/>
              </w:rPr>
              <w:t>Vai trò tham gia</w:t>
            </w:r>
            <w:r w:rsidRPr="006D406A">
              <w:rPr>
                <w:rFonts w:eastAsia="Times New Roman"/>
                <w:b/>
                <w:vertAlign w:val="superscript"/>
                <w:lang w:val="vi-VN" w:eastAsia="vi-VN"/>
              </w:rPr>
              <w:t>(3)</w:t>
            </w:r>
          </w:p>
        </w:tc>
        <w:tc>
          <w:tcPr>
            <w:tcW w:w="710" w:type="pct"/>
            <w:vAlign w:val="center"/>
          </w:tcPr>
          <w:p w:rsidR="00A2372B" w:rsidRPr="006D406A" w:rsidRDefault="00A2372B" w:rsidP="0060094E">
            <w:pPr>
              <w:widowControl w:val="0"/>
              <w:spacing w:before="120"/>
              <w:jc w:val="center"/>
              <w:rPr>
                <w:rFonts w:eastAsia="Times New Roman"/>
                <w:b/>
                <w:lang w:val="vi-VN" w:eastAsia="vi-VN"/>
              </w:rPr>
            </w:pPr>
            <w:r w:rsidRPr="006D406A">
              <w:rPr>
                <w:rFonts w:eastAsia="Times New Roman"/>
                <w:b/>
                <w:lang w:val="vi-VN" w:eastAsia="vi-VN"/>
              </w:rPr>
              <w:t>Giá trị và khối lượng công việc tham gia</w:t>
            </w:r>
            <w:r w:rsidRPr="006D406A">
              <w:rPr>
                <w:rFonts w:eastAsia="Times New Roman"/>
                <w:b/>
                <w:vertAlign w:val="superscript"/>
                <w:lang w:val="vi-VN" w:eastAsia="vi-VN"/>
              </w:rPr>
              <w:t>(4)</w:t>
            </w:r>
          </w:p>
        </w:tc>
        <w:tc>
          <w:tcPr>
            <w:tcW w:w="710" w:type="pct"/>
            <w:vAlign w:val="center"/>
          </w:tcPr>
          <w:p w:rsidR="00A2372B" w:rsidRPr="006D406A" w:rsidRDefault="00A2372B" w:rsidP="0060094E">
            <w:pPr>
              <w:widowControl w:val="0"/>
              <w:spacing w:before="120"/>
              <w:jc w:val="center"/>
              <w:rPr>
                <w:rFonts w:eastAsia="Times New Roman"/>
                <w:b/>
                <w:lang w:val="vi-VN" w:eastAsia="vi-VN"/>
              </w:rPr>
            </w:pPr>
            <w:r w:rsidRPr="006D406A">
              <w:rPr>
                <w:rFonts w:eastAsia="Times New Roman"/>
                <w:b/>
                <w:lang w:val="vi-VN" w:eastAsia="vi-VN"/>
              </w:rPr>
              <w:t>Người đại diện theo pháp luật</w:t>
            </w:r>
          </w:p>
        </w:tc>
        <w:tc>
          <w:tcPr>
            <w:tcW w:w="708" w:type="pct"/>
            <w:vAlign w:val="center"/>
          </w:tcPr>
          <w:p w:rsidR="00A2372B" w:rsidRPr="006D406A" w:rsidRDefault="00A2372B" w:rsidP="0060094E">
            <w:pPr>
              <w:widowControl w:val="0"/>
              <w:spacing w:before="120"/>
              <w:jc w:val="center"/>
              <w:rPr>
                <w:rFonts w:eastAsia="Times New Roman"/>
                <w:b/>
                <w:lang w:val="vi-VN" w:eastAsia="vi-VN"/>
              </w:rPr>
            </w:pPr>
            <w:r w:rsidRPr="006D406A">
              <w:rPr>
                <w:rFonts w:eastAsia="Times New Roman"/>
                <w:b/>
                <w:lang w:val="vi-VN" w:eastAsia="vi-VN"/>
              </w:rPr>
              <w:t>Hợp đồng hoặc văn bản thỏa thuận với đối tác</w:t>
            </w:r>
            <w:r w:rsidRPr="006D406A">
              <w:rPr>
                <w:rFonts w:eastAsia="Times New Roman"/>
                <w:b/>
                <w:vertAlign w:val="superscript"/>
                <w:lang w:val="vi-VN" w:eastAsia="vi-VN"/>
              </w:rPr>
              <w:t>(5)</w:t>
            </w:r>
          </w:p>
        </w:tc>
      </w:tr>
      <w:tr w:rsidR="00A2372B" w:rsidRPr="006D406A" w:rsidTr="0060094E">
        <w:tc>
          <w:tcPr>
            <w:tcW w:w="345" w:type="pct"/>
            <w:vAlign w:val="center"/>
          </w:tcPr>
          <w:p w:rsidR="00A2372B" w:rsidRPr="006D406A" w:rsidRDefault="00A2372B" w:rsidP="0060094E">
            <w:pPr>
              <w:widowControl w:val="0"/>
              <w:spacing w:before="120"/>
              <w:jc w:val="center"/>
              <w:rPr>
                <w:rFonts w:eastAsia="Times New Roman"/>
                <w:lang w:val="vi-VN" w:eastAsia="vi-VN"/>
              </w:rPr>
            </w:pPr>
            <w:r w:rsidRPr="006D406A">
              <w:rPr>
                <w:rFonts w:eastAsia="Times New Roman"/>
                <w:lang w:val="vi-VN" w:eastAsia="vi-VN"/>
              </w:rPr>
              <w:t>1</w:t>
            </w:r>
          </w:p>
        </w:tc>
        <w:tc>
          <w:tcPr>
            <w:tcW w:w="816" w:type="pct"/>
            <w:vAlign w:val="center"/>
          </w:tcPr>
          <w:p w:rsidR="00A2372B" w:rsidRPr="006D406A" w:rsidRDefault="00A2372B" w:rsidP="0060094E">
            <w:pPr>
              <w:widowControl w:val="0"/>
              <w:spacing w:before="120"/>
              <w:rPr>
                <w:rFonts w:eastAsia="Times New Roman"/>
                <w:i/>
                <w:lang w:val="vi-VN" w:eastAsia="vi-VN"/>
              </w:rPr>
            </w:pPr>
            <w:r w:rsidRPr="006D406A">
              <w:rPr>
                <w:rFonts w:eastAsia="Times New Roman"/>
                <w:i/>
                <w:lang w:eastAsia="vi-VN"/>
              </w:rPr>
              <w:t xml:space="preserve"> </w:t>
            </w:r>
            <w:r w:rsidRPr="006D406A">
              <w:rPr>
                <w:rFonts w:eastAsia="Times New Roman"/>
                <w:i/>
                <w:lang w:val="vi-VN" w:eastAsia="vi-VN"/>
              </w:rPr>
              <w:t>Công ty 1</w:t>
            </w:r>
          </w:p>
        </w:tc>
        <w:tc>
          <w:tcPr>
            <w:tcW w:w="716" w:type="pct"/>
            <w:vAlign w:val="center"/>
          </w:tcPr>
          <w:p w:rsidR="00A2372B" w:rsidRPr="006D406A" w:rsidRDefault="00A2372B" w:rsidP="0060094E">
            <w:pPr>
              <w:widowControl w:val="0"/>
              <w:spacing w:before="120"/>
              <w:rPr>
                <w:rFonts w:eastAsia="Times New Roman"/>
                <w:i/>
                <w:lang w:val="vi-VN" w:eastAsia="vi-VN"/>
              </w:rPr>
            </w:pPr>
          </w:p>
        </w:tc>
        <w:tc>
          <w:tcPr>
            <w:tcW w:w="996" w:type="pct"/>
            <w:vAlign w:val="center"/>
          </w:tcPr>
          <w:p w:rsidR="00A2372B" w:rsidRPr="006D406A" w:rsidRDefault="00A2372B" w:rsidP="0060094E">
            <w:pPr>
              <w:widowControl w:val="0"/>
              <w:spacing w:before="120"/>
              <w:jc w:val="both"/>
              <w:rPr>
                <w:rFonts w:eastAsia="Times New Roman"/>
                <w:i/>
                <w:lang w:val="vi-VN" w:eastAsia="vi-VN"/>
              </w:rPr>
            </w:pPr>
            <w:r w:rsidRPr="006D406A">
              <w:rPr>
                <w:rFonts w:eastAsia="Times New Roman"/>
                <w:i/>
                <w:lang w:val="vi-VN" w:eastAsia="vi-VN"/>
              </w:rPr>
              <w:t xml:space="preserve"> [Tổ chức cung cấp tài chính]</w:t>
            </w:r>
          </w:p>
        </w:tc>
        <w:tc>
          <w:tcPr>
            <w:tcW w:w="710" w:type="pct"/>
          </w:tcPr>
          <w:p w:rsidR="00A2372B" w:rsidRPr="006D406A" w:rsidRDefault="00A2372B" w:rsidP="0060094E">
            <w:pPr>
              <w:widowControl w:val="0"/>
              <w:spacing w:before="120"/>
              <w:rPr>
                <w:rFonts w:eastAsia="Times New Roman"/>
                <w:lang w:val="vi-VN" w:eastAsia="vi-VN"/>
              </w:rPr>
            </w:pPr>
          </w:p>
        </w:tc>
        <w:tc>
          <w:tcPr>
            <w:tcW w:w="710" w:type="pct"/>
            <w:vAlign w:val="center"/>
          </w:tcPr>
          <w:p w:rsidR="00A2372B" w:rsidRPr="006D406A" w:rsidRDefault="00A2372B" w:rsidP="0060094E">
            <w:pPr>
              <w:widowControl w:val="0"/>
              <w:spacing w:before="120"/>
              <w:rPr>
                <w:rFonts w:eastAsia="Times New Roman"/>
                <w:lang w:val="vi-VN" w:eastAsia="vi-VN"/>
              </w:rPr>
            </w:pPr>
          </w:p>
        </w:tc>
        <w:tc>
          <w:tcPr>
            <w:tcW w:w="708" w:type="pct"/>
            <w:vAlign w:val="center"/>
          </w:tcPr>
          <w:p w:rsidR="00A2372B" w:rsidRPr="006D406A" w:rsidRDefault="00A2372B" w:rsidP="0060094E">
            <w:pPr>
              <w:widowControl w:val="0"/>
              <w:spacing w:before="120"/>
              <w:rPr>
                <w:rFonts w:eastAsia="Times New Roman"/>
                <w:lang w:val="vi-VN" w:eastAsia="vi-VN"/>
              </w:rPr>
            </w:pPr>
          </w:p>
        </w:tc>
      </w:tr>
      <w:tr w:rsidR="00A2372B" w:rsidRPr="006D406A" w:rsidTr="0060094E">
        <w:tc>
          <w:tcPr>
            <w:tcW w:w="345" w:type="pct"/>
            <w:vAlign w:val="center"/>
          </w:tcPr>
          <w:p w:rsidR="00A2372B" w:rsidRPr="006D406A" w:rsidRDefault="00A2372B" w:rsidP="0060094E">
            <w:pPr>
              <w:widowControl w:val="0"/>
              <w:spacing w:before="120"/>
              <w:jc w:val="center"/>
              <w:rPr>
                <w:rFonts w:eastAsia="Times New Roman"/>
                <w:lang w:val="vi-VN" w:eastAsia="vi-VN"/>
              </w:rPr>
            </w:pPr>
            <w:r w:rsidRPr="006D406A">
              <w:rPr>
                <w:rFonts w:eastAsia="Times New Roman"/>
                <w:lang w:val="vi-VN" w:eastAsia="vi-VN"/>
              </w:rPr>
              <w:t>2</w:t>
            </w:r>
          </w:p>
        </w:tc>
        <w:tc>
          <w:tcPr>
            <w:tcW w:w="816" w:type="pct"/>
            <w:vAlign w:val="center"/>
          </w:tcPr>
          <w:p w:rsidR="00A2372B" w:rsidRPr="006D406A" w:rsidRDefault="00A2372B" w:rsidP="0060094E">
            <w:pPr>
              <w:widowControl w:val="0"/>
              <w:spacing w:before="120"/>
              <w:rPr>
                <w:rFonts w:eastAsia="Times New Roman"/>
                <w:i/>
                <w:lang w:val="vi-VN" w:eastAsia="vi-VN"/>
              </w:rPr>
            </w:pPr>
            <w:r w:rsidRPr="006D406A">
              <w:rPr>
                <w:rFonts w:eastAsia="Times New Roman"/>
                <w:i/>
                <w:lang w:eastAsia="vi-VN"/>
              </w:rPr>
              <w:t xml:space="preserve"> </w:t>
            </w:r>
            <w:r w:rsidRPr="006D406A">
              <w:rPr>
                <w:rFonts w:eastAsia="Times New Roman"/>
                <w:i/>
                <w:lang w:val="vi-VN" w:eastAsia="vi-VN"/>
              </w:rPr>
              <w:t>Công ty 2</w:t>
            </w:r>
          </w:p>
        </w:tc>
        <w:tc>
          <w:tcPr>
            <w:tcW w:w="716" w:type="pct"/>
            <w:vAlign w:val="center"/>
          </w:tcPr>
          <w:p w:rsidR="00A2372B" w:rsidRPr="006D406A" w:rsidRDefault="00A2372B" w:rsidP="0060094E">
            <w:pPr>
              <w:widowControl w:val="0"/>
              <w:spacing w:before="120"/>
              <w:rPr>
                <w:rFonts w:eastAsia="Times New Roman"/>
                <w:i/>
                <w:lang w:val="vi-VN" w:eastAsia="vi-VN"/>
              </w:rPr>
            </w:pPr>
          </w:p>
        </w:tc>
        <w:tc>
          <w:tcPr>
            <w:tcW w:w="996" w:type="pct"/>
            <w:vAlign w:val="center"/>
          </w:tcPr>
          <w:p w:rsidR="00A2372B" w:rsidRPr="006D406A" w:rsidRDefault="00A2372B" w:rsidP="0060094E">
            <w:pPr>
              <w:widowControl w:val="0"/>
              <w:spacing w:before="120"/>
              <w:jc w:val="both"/>
              <w:rPr>
                <w:rFonts w:eastAsia="Times New Roman"/>
                <w:i/>
                <w:lang w:val="vi-VN" w:eastAsia="vi-VN"/>
              </w:rPr>
            </w:pPr>
            <w:r w:rsidRPr="006D406A">
              <w:rPr>
                <w:rFonts w:eastAsia="Times New Roman"/>
                <w:i/>
                <w:lang w:eastAsia="vi-VN"/>
              </w:rPr>
              <w:t xml:space="preserve"> </w:t>
            </w:r>
            <w:r w:rsidRPr="006D406A">
              <w:rPr>
                <w:rFonts w:eastAsia="Times New Roman"/>
                <w:i/>
                <w:lang w:val="vi-VN" w:eastAsia="vi-VN"/>
              </w:rPr>
              <w:t>[Nhà thầu xây lắp]</w:t>
            </w:r>
          </w:p>
        </w:tc>
        <w:tc>
          <w:tcPr>
            <w:tcW w:w="710" w:type="pct"/>
          </w:tcPr>
          <w:p w:rsidR="00A2372B" w:rsidRPr="006D406A" w:rsidRDefault="00A2372B" w:rsidP="0060094E">
            <w:pPr>
              <w:widowControl w:val="0"/>
              <w:spacing w:before="120"/>
              <w:rPr>
                <w:rFonts w:eastAsia="Times New Roman"/>
                <w:lang w:val="vi-VN" w:eastAsia="vi-VN"/>
              </w:rPr>
            </w:pPr>
          </w:p>
        </w:tc>
        <w:tc>
          <w:tcPr>
            <w:tcW w:w="710" w:type="pct"/>
            <w:vAlign w:val="center"/>
          </w:tcPr>
          <w:p w:rsidR="00A2372B" w:rsidRPr="006D406A" w:rsidRDefault="00A2372B" w:rsidP="0060094E">
            <w:pPr>
              <w:widowControl w:val="0"/>
              <w:spacing w:before="120"/>
              <w:rPr>
                <w:rFonts w:eastAsia="Times New Roman"/>
                <w:lang w:val="vi-VN" w:eastAsia="vi-VN"/>
              </w:rPr>
            </w:pPr>
          </w:p>
        </w:tc>
        <w:tc>
          <w:tcPr>
            <w:tcW w:w="708" w:type="pct"/>
            <w:vAlign w:val="center"/>
          </w:tcPr>
          <w:p w:rsidR="00A2372B" w:rsidRPr="006D406A" w:rsidRDefault="00A2372B" w:rsidP="0060094E">
            <w:pPr>
              <w:widowControl w:val="0"/>
              <w:spacing w:before="120"/>
              <w:rPr>
                <w:rFonts w:eastAsia="Times New Roman"/>
                <w:lang w:val="vi-VN" w:eastAsia="vi-VN"/>
              </w:rPr>
            </w:pPr>
          </w:p>
        </w:tc>
      </w:tr>
      <w:tr w:rsidR="00A2372B" w:rsidRPr="006D406A" w:rsidTr="0060094E">
        <w:tc>
          <w:tcPr>
            <w:tcW w:w="345" w:type="pct"/>
            <w:vAlign w:val="center"/>
          </w:tcPr>
          <w:p w:rsidR="00A2372B" w:rsidRPr="006D406A" w:rsidRDefault="00A2372B" w:rsidP="0060094E">
            <w:pPr>
              <w:widowControl w:val="0"/>
              <w:spacing w:before="120"/>
              <w:jc w:val="center"/>
              <w:rPr>
                <w:rFonts w:eastAsia="Times New Roman"/>
                <w:lang w:val="vi-VN" w:eastAsia="vi-VN"/>
              </w:rPr>
            </w:pPr>
            <w:r w:rsidRPr="006D406A">
              <w:rPr>
                <w:rFonts w:eastAsia="Times New Roman"/>
                <w:lang w:val="vi-VN" w:eastAsia="vi-VN"/>
              </w:rPr>
              <w:t>3</w:t>
            </w:r>
          </w:p>
        </w:tc>
        <w:tc>
          <w:tcPr>
            <w:tcW w:w="816" w:type="pct"/>
            <w:vAlign w:val="center"/>
          </w:tcPr>
          <w:p w:rsidR="00A2372B" w:rsidRPr="006D406A" w:rsidRDefault="00A2372B" w:rsidP="0060094E">
            <w:pPr>
              <w:widowControl w:val="0"/>
              <w:spacing w:before="120"/>
              <w:rPr>
                <w:rFonts w:eastAsia="Times New Roman"/>
                <w:i/>
                <w:lang w:val="vi-VN" w:eastAsia="vi-VN"/>
              </w:rPr>
            </w:pPr>
            <w:r w:rsidRPr="006D406A">
              <w:rPr>
                <w:rFonts w:eastAsia="Times New Roman"/>
                <w:i/>
                <w:lang w:eastAsia="vi-VN"/>
              </w:rPr>
              <w:t xml:space="preserve"> </w:t>
            </w:r>
            <w:r w:rsidRPr="006D406A">
              <w:rPr>
                <w:rFonts w:eastAsia="Times New Roman"/>
                <w:i/>
                <w:lang w:val="vi-VN" w:eastAsia="vi-VN"/>
              </w:rPr>
              <w:t>Công ty 3</w:t>
            </w:r>
          </w:p>
        </w:tc>
        <w:tc>
          <w:tcPr>
            <w:tcW w:w="716" w:type="pct"/>
            <w:vAlign w:val="center"/>
          </w:tcPr>
          <w:p w:rsidR="00A2372B" w:rsidRPr="006D406A" w:rsidRDefault="00A2372B" w:rsidP="0060094E">
            <w:pPr>
              <w:widowControl w:val="0"/>
              <w:spacing w:before="120"/>
              <w:rPr>
                <w:rFonts w:eastAsia="Times New Roman"/>
                <w:i/>
                <w:lang w:val="vi-VN" w:eastAsia="vi-VN"/>
              </w:rPr>
            </w:pPr>
          </w:p>
        </w:tc>
        <w:tc>
          <w:tcPr>
            <w:tcW w:w="996" w:type="pct"/>
            <w:vAlign w:val="center"/>
          </w:tcPr>
          <w:p w:rsidR="00A2372B" w:rsidRPr="006D406A" w:rsidRDefault="00A2372B" w:rsidP="0060094E">
            <w:pPr>
              <w:widowControl w:val="0"/>
              <w:spacing w:before="120"/>
              <w:jc w:val="both"/>
              <w:rPr>
                <w:rFonts w:eastAsia="Times New Roman"/>
                <w:i/>
                <w:lang w:val="vi-VN" w:eastAsia="vi-VN"/>
              </w:rPr>
            </w:pPr>
            <w:r w:rsidRPr="006D406A">
              <w:rPr>
                <w:rFonts w:eastAsia="Times New Roman"/>
                <w:i/>
                <w:lang w:val="vi-VN" w:eastAsia="vi-VN"/>
              </w:rPr>
              <w:t xml:space="preserve"> [Nhà thầu vận hành/ Quản lý]</w:t>
            </w:r>
          </w:p>
        </w:tc>
        <w:tc>
          <w:tcPr>
            <w:tcW w:w="710" w:type="pct"/>
          </w:tcPr>
          <w:p w:rsidR="00A2372B" w:rsidRPr="006D406A" w:rsidRDefault="00A2372B" w:rsidP="0060094E">
            <w:pPr>
              <w:widowControl w:val="0"/>
              <w:spacing w:before="120"/>
              <w:rPr>
                <w:rFonts w:eastAsia="Times New Roman"/>
                <w:lang w:val="vi-VN" w:eastAsia="vi-VN"/>
              </w:rPr>
            </w:pPr>
          </w:p>
        </w:tc>
        <w:tc>
          <w:tcPr>
            <w:tcW w:w="710" w:type="pct"/>
            <w:vAlign w:val="center"/>
          </w:tcPr>
          <w:p w:rsidR="00A2372B" w:rsidRPr="006D406A" w:rsidRDefault="00A2372B" w:rsidP="0060094E">
            <w:pPr>
              <w:widowControl w:val="0"/>
              <w:spacing w:before="120"/>
              <w:rPr>
                <w:rFonts w:eastAsia="Times New Roman"/>
                <w:lang w:val="vi-VN" w:eastAsia="vi-VN"/>
              </w:rPr>
            </w:pPr>
          </w:p>
        </w:tc>
        <w:tc>
          <w:tcPr>
            <w:tcW w:w="708" w:type="pct"/>
            <w:vAlign w:val="center"/>
          </w:tcPr>
          <w:p w:rsidR="00A2372B" w:rsidRPr="006D406A" w:rsidRDefault="00A2372B" w:rsidP="0060094E">
            <w:pPr>
              <w:widowControl w:val="0"/>
              <w:spacing w:before="120"/>
              <w:rPr>
                <w:rFonts w:eastAsia="Times New Roman"/>
                <w:lang w:val="vi-VN" w:eastAsia="vi-VN"/>
              </w:rPr>
            </w:pPr>
          </w:p>
        </w:tc>
      </w:tr>
      <w:tr w:rsidR="00A2372B" w:rsidRPr="006D406A" w:rsidTr="0060094E">
        <w:tc>
          <w:tcPr>
            <w:tcW w:w="345" w:type="pct"/>
            <w:vAlign w:val="center"/>
          </w:tcPr>
          <w:p w:rsidR="00A2372B" w:rsidRPr="006D406A" w:rsidRDefault="00A2372B" w:rsidP="0060094E">
            <w:pPr>
              <w:widowControl w:val="0"/>
              <w:spacing w:before="120"/>
              <w:jc w:val="center"/>
              <w:rPr>
                <w:rFonts w:eastAsia="Times New Roman"/>
                <w:lang w:val="vi-VN" w:eastAsia="vi-VN"/>
              </w:rPr>
            </w:pPr>
          </w:p>
        </w:tc>
        <w:tc>
          <w:tcPr>
            <w:tcW w:w="816" w:type="pct"/>
            <w:vAlign w:val="center"/>
          </w:tcPr>
          <w:p w:rsidR="00A2372B" w:rsidRPr="006D406A" w:rsidRDefault="00A2372B" w:rsidP="0060094E">
            <w:pPr>
              <w:widowControl w:val="0"/>
              <w:spacing w:before="120"/>
              <w:rPr>
                <w:rFonts w:eastAsia="Times New Roman"/>
                <w:lang w:eastAsia="vi-VN"/>
              </w:rPr>
            </w:pPr>
            <w:r w:rsidRPr="006D406A">
              <w:rPr>
                <w:rFonts w:eastAsia="Times New Roman"/>
                <w:lang w:eastAsia="vi-VN"/>
              </w:rPr>
              <w:t>…..</w:t>
            </w:r>
          </w:p>
        </w:tc>
        <w:tc>
          <w:tcPr>
            <w:tcW w:w="716" w:type="pct"/>
            <w:vAlign w:val="center"/>
          </w:tcPr>
          <w:p w:rsidR="00A2372B" w:rsidRPr="006D406A" w:rsidRDefault="00A2372B" w:rsidP="0060094E">
            <w:pPr>
              <w:widowControl w:val="0"/>
              <w:spacing w:before="120"/>
              <w:rPr>
                <w:rFonts w:eastAsia="Times New Roman"/>
                <w:lang w:val="vi-VN" w:eastAsia="vi-VN"/>
              </w:rPr>
            </w:pPr>
          </w:p>
        </w:tc>
        <w:tc>
          <w:tcPr>
            <w:tcW w:w="996" w:type="pct"/>
            <w:vAlign w:val="center"/>
          </w:tcPr>
          <w:p w:rsidR="00A2372B" w:rsidRPr="006D406A" w:rsidRDefault="00A2372B" w:rsidP="0060094E">
            <w:pPr>
              <w:widowControl w:val="0"/>
              <w:spacing w:before="120"/>
              <w:rPr>
                <w:rFonts w:eastAsia="Times New Roman"/>
                <w:lang w:val="vi-VN" w:eastAsia="vi-VN"/>
              </w:rPr>
            </w:pPr>
          </w:p>
        </w:tc>
        <w:tc>
          <w:tcPr>
            <w:tcW w:w="710" w:type="pct"/>
          </w:tcPr>
          <w:p w:rsidR="00A2372B" w:rsidRPr="006D406A" w:rsidRDefault="00A2372B" w:rsidP="0060094E">
            <w:pPr>
              <w:widowControl w:val="0"/>
              <w:spacing w:before="120"/>
              <w:rPr>
                <w:rFonts w:eastAsia="Times New Roman"/>
                <w:lang w:val="vi-VN" w:eastAsia="vi-VN"/>
              </w:rPr>
            </w:pPr>
          </w:p>
        </w:tc>
        <w:tc>
          <w:tcPr>
            <w:tcW w:w="710" w:type="pct"/>
            <w:vAlign w:val="center"/>
          </w:tcPr>
          <w:p w:rsidR="00A2372B" w:rsidRPr="006D406A" w:rsidRDefault="00A2372B" w:rsidP="0060094E">
            <w:pPr>
              <w:widowControl w:val="0"/>
              <w:spacing w:before="120"/>
              <w:rPr>
                <w:rFonts w:eastAsia="Times New Roman"/>
                <w:lang w:val="vi-VN" w:eastAsia="vi-VN"/>
              </w:rPr>
            </w:pPr>
          </w:p>
        </w:tc>
        <w:tc>
          <w:tcPr>
            <w:tcW w:w="708" w:type="pct"/>
            <w:vAlign w:val="center"/>
          </w:tcPr>
          <w:p w:rsidR="00A2372B" w:rsidRPr="006D406A" w:rsidRDefault="00A2372B" w:rsidP="0060094E">
            <w:pPr>
              <w:widowControl w:val="0"/>
              <w:spacing w:before="120"/>
              <w:rPr>
                <w:rFonts w:eastAsia="Times New Roman"/>
                <w:lang w:val="vi-VN" w:eastAsia="vi-VN"/>
              </w:rPr>
            </w:pPr>
          </w:p>
        </w:tc>
      </w:tr>
    </w:tbl>
    <w:p w:rsidR="00A2372B" w:rsidRPr="006D406A" w:rsidRDefault="00A2372B" w:rsidP="00A2372B">
      <w:pPr>
        <w:widowControl w:val="0"/>
        <w:spacing w:before="120"/>
        <w:rPr>
          <w:rFonts w:eastAsia="Times New Roman"/>
          <w:lang w:eastAsia="vi-VN"/>
        </w:rPr>
      </w:pPr>
    </w:p>
    <w:p w:rsidR="00A2372B" w:rsidRPr="006D406A" w:rsidRDefault="00A2372B" w:rsidP="00A2372B">
      <w:pPr>
        <w:widowControl w:val="0"/>
        <w:spacing w:before="120"/>
        <w:jc w:val="center"/>
        <w:rPr>
          <w:rFonts w:eastAsia="Times New Roman"/>
          <w:i/>
          <w:lang w:val="vi-VN" w:eastAsia="vi-VN"/>
        </w:rPr>
      </w:pPr>
      <w:r w:rsidRPr="006D406A">
        <w:rPr>
          <w:rFonts w:eastAsia="Times New Roman"/>
          <w:b/>
          <w:lang w:val="vi-VN" w:eastAsia="vi-VN"/>
        </w:rPr>
        <w:t>Đại diện hợp pháp của nhà đầu tư</w:t>
      </w:r>
      <w:r w:rsidRPr="006D406A">
        <w:rPr>
          <w:rFonts w:eastAsia="Times New Roman"/>
          <w:b/>
          <w:lang w:eastAsia="vi-VN"/>
        </w:rPr>
        <w:br/>
      </w:r>
      <w:r w:rsidRPr="006D406A">
        <w:rPr>
          <w:rFonts w:eastAsia="Times New Roman"/>
          <w:i/>
          <w:lang w:val="vi-VN" w:eastAsia="vi-VN"/>
        </w:rPr>
        <w:t>[ghi tên, chức danh, k</w:t>
      </w:r>
      <w:r w:rsidRPr="006D406A">
        <w:rPr>
          <w:rFonts w:eastAsia="Times New Roman"/>
          <w:i/>
          <w:lang w:eastAsia="vi-VN"/>
        </w:rPr>
        <w:t>ý</w:t>
      </w:r>
      <w:r w:rsidRPr="006D406A">
        <w:rPr>
          <w:rFonts w:eastAsia="Times New Roman"/>
          <w:i/>
          <w:lang w:val="vi-VN" w:eastAsia="vi-VN"/>
        </w:rPr>
        <w:t xml:space="preserve"> tên và đ</w:t>
      </w:r>
      <w:r w:rsidRPr="006D406A">
        <w:rPr>
          <w:rFonts w:eastAsia="Times New Roman"/>
          <w:i/>
          <w:lang w:eastAsia="vi-VN"/>
        </w:rPr>
        <w:t>ó</w:t>
      </w:r>
      <w:r w:rsidRPr="006D406A">
        <w:rPr>
          <w:rFonts w:eastAsia="Times New Roman"/>
          <w:i/>
          <w:lang w:val="vi-VN" w:eastAsia="vi-VN"/>
        </w:rPr>
        <w:t>ng dấu (nếu có)]</w:t>
      </w:r>
    </w:p>
    <w:p w:rsidR="00A2372B" w:rsidRPr="006D406A" w:rsidRDefault="00A2372B" w:rsidP="00A2372B">
      <w:pPr>
        <w:widowControl w:val="0"/>
        <w:spacing w:before="240" w:line="340" w:lineRule="exact"/>
        <w:ind w:firstLine="720"/>
        <w:jc w:val="both"/>
        <w:rPr>
          <w:rFonts w:eastAsia="Times New Roman"/>
          <w:b/>
          <w:bCs/>
          <w:i/>
          <w:iCs/>
          <w:u w:val="single"/>
          <w:lang w:val="vi-VN" w:eastAsia="vi-VN"/>
        </w:rPr>
      </w:pPr>
      <w:r w:rsidRPr="006D406A">
        <w:rPr>
          <w:rFonts w:eastAsia="Times New Roman"/>
          <w:b/>
          <w:bCs/>
          <w:i/>
          <w:iCs/>
          <w:u w:val="single"/>
          <w:lang w:val="vi-VN" w:eastAsia="vi-VN"/>
        </w:rPr>
        <w:t>Ghi chú:</w:t>
      </w:r>
    </w:p>
    <w:p w:rsidR="00A2372B" w:rsidRPr="006D406A" w:rsidRDefault="00A2372B" w:rsidP="00A2372B">
      <w:pPr>
        <w:widowControl w:val="0"/>
        <w:tabs>
          <w:tab w:val="left" w:pos="4560"/>
        </w:tabs>
        <w:spacing w:before="240" w:line="340" w:lineRule="exact"/>
        <w:ind w:firstLine="720"/>
        <w:jc w:val="both"/>
        <w:rPr>
          <w:rFonts w:eastAsia="Times New Roman"/>
          <w:lang w:val="vi-VN" w:eastAsia="vi-VN"/>
        </w:rPr>
      </w:pPr>
      <w:r w:rsidRPr="006D406A">
        <w:rPr>
          <w:rFonts w:eastAsia="Times New Roman"/>
          <w:lang w:val="vi-VN" w:eastAsia="vi-VN"/>
        </w:rPr>
        <w:t>(1) Trường hợp có sự tham gia của các đối tác thì kê khai theo Mẫu này.</w:t>
      </w:r>
    </w:p>
    <w:p w:rsidR="00A2372B" w:rsidRPr="006D406A" w:rsidRDefault="00A2372B" w:rsidP="00A2372B">
      <w:pPr>
        <w:widowControl w:val="0"/>
        <w:spacing w:before="240" w:line="340" w:lineRule="exact"/>
        <w:ind w:firstLine="720"/>
        <w:jc w:val="both"/>
        <w:rPr>
          <w:rFonts w:eastAsia="Times New Roman"/>
          <w:spacing w:val="-2"/>
          <w:lang w:val="vi-VN" w:eastAsia="vi-VN"/>
        </w:rPr>
      </w:pPr>
      <w:r w:rsidRPr="006D406A">
        <w:rPr>
          <w:rFonts w:eastAsia="Times New Roman"/>
          <w:spacing w:val="-2"/>
          <w:lang w:val="vi-VN" w:eastAsia="vi-VN"/>
        </w:rPr>
        <w:t>(2) Nhà đầu tư ghi cụ thể tên của các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rsidR="00A2372B" w:rsidRPr="006D406A" w:rsidRDefault="00A2372B" w:rsidP="00A2372B">
      <w:pPr>
        <w:widowControl w:val="0"/>
        <w:spacing w:before="240" w:line="340" w:lineRule="exact"/>
        <w:ind w:firstLine="720"/>
        <w:jc w:val="both"/>
        <w:rPr>
          <w:rFonts w:eastAsia="Times New Roman"/>
          <w:lang w:val="vi-VN" w:eastAsia="vi-VN"/>
        </w:rPr>
      </w:pPr>
      <w:r w:rsidRPr="006D406A">
        <w:rPr>
          <w:rFonts w:eastAsia="Times New Roman"/>
          <w:lang w:val="vi-VN" w:eastAsia="vi-VN"/>
        </w:rPr>
        <w:t>(3) Nhà đầu tư ghi cụ thể vai trò tham gia của từng đối tác.</w:t>
      </w:r>
    </w:p>
    <w:p w:rsidR="00A2372B" w:rsidRPr="006D406A" w:rsidRDefault="00A2372B" w:rsidP="00A2372B">
      <w:pPr>
        <w:widowControl w:val="0"/>
        <w:spacing w:before="240" w:line="340" w:lineRule="exact"/>
        <w:ind w:firstLine="720"/>
        <w:jc w:val="both"/>
        <w:rPr>
          <w:rFonts w:eastAsia="Times New Roman"/>
          <w:lang w:val="vi-VN" w:eastAsia="vi-VN"/>
        </w:rPr>
      </w:pPr>
      <w:r w:rsidRPr="006D406A">
        <w:rPr>
          <w:rFonts w:eastAsia="Times New Roman"/>
          <w:lang w:val="vi-VN" w:eastAsia="vi-VN"/>
        </w:rPr>
        <w:t xml:space="preserve">(4) Trường hợp sử dụng kinh nghiệm của đối tác để chứng minh kinh nghiệm của mình, nhà đầu tư phải đề xuất </w:t>
      </w:r>
      <w:proofErr w:type="spellStart"/>
      <w:r w:rsidRPr="006D406A">
        <w:rPr>
          <w:rFonts w:eastAsia="Times New Roman"/>
          <w:lang w:eastAsia="vi-VN"/>
        </w:rPr>
        <w:t>tên</w:t>
      </w:r>
      <w:proofErr w:type="spellEnd"/>
      <w:r w:rsidRPr="006D406A">
        <w:rPr>
          <w:rFonts w:eastAsia="Times New Roman"/>
          <w:lang w:eastAsia="vi-VN"/>
        </w:rPr>
        <w:t xml:space="preserve">, </w:t>
      </w:r>
      <w:proofErr w:type="spellStart"/>
      <w:r w:rsidRPr="006D406A">
        <w:rPr>
          <w:rFonts w:eastAsia="Times New Roman"/>
          <w:lang w:eastAsia="vi-VN"/>
        </w:rPr>
        <w:t>vai</w:t>
      </w:r>
      <w:proofErr w:type="spellEnd"/>
      <w:r w:rsidRPr="006D406A">
        <w:rPr>
          <w:rFonts w:eastAsia="Times New Roman"/>
          <w:lang w:eastAsia="vi-VN"/>
        </w:rPr>
        <w:t xml:space="preserve"> </w:t>
      </w:r>
      <w:proofErr w:type="spellStart"/>
      <w:r w:rsidRPr="006D406A">
        <w:rPr>
          <w:rFonts w:eastAsia="Times New Roman"/>
          <w:lang w:eastAsia="vi-VN"/>
        </w:rPr>
        <w:t>trò</w:t>
      </w:r>
      <w:proofErr w:type="spellEnd"/>
      <w:r w:rsidRPr="006D406A">
        <w:rPr>
          <w:rFonts w:eastAsia="Times New Roman"/>
          <w:lang w:eastAsia="vi-VN"/>
        </w:rPr>
        <w:t xml:space="preserve">, </w:t>
      </w:r>
      <w:r w:rsidRPr="006D406A">
        <w:rPr>
          <w:rFonts w:eastAsia="Times New Roman"/>
          <w:lang w:val="vi-VN" w:eastAsia="vi-VN"/>
        </w:rPr>
        <w:t>giá trị và khối lượng công việc mà đối tác tham gia trong dự án. Sau đó, nếu trúng thầu thì giá trị và khối lượng công việc mà đối tác tham gia trong dự án phải được nêu trong hợp đồng.</w:t>
      </w:r>
    </w:p>
    <w:p w:rsidR="00A2372B" w:rsidRPr="006D406A" w:rsidRDefault="00A2372B" w:rsidP="00A2372B">
      <w:pPr>
        <w:widowControl w:val="0"/>
        <w:spacing w:before="240" w:line="340" w:lineRule="exact"/>
        <w:ind w:firstLine="720"/>
        <w:jc w:val="both"/>
        <w:rPr>
          <w:rFonts w:eastAsia="Times New Roman"/>
          <w:lang w:val="vi-VN" w:eastAsia="vi-VN"/>
        </w:rPr>
      </w:pPr>
      <w:r w:rsidRPr="006D406A">
        <w:rPr>
          <w:rFonts w:eastAsia="Times New Roman"/>
          <w:lang w:val="vi-VN" w:eastAsia="vi-VN"/>
        </w:rPr>
        <w:t xml:space="preserve">(5) Nhà đầu tư ghi cụ thể số hợp đồng hoặc văn bản thỏa thuận, kèm theo bản chụp được chứng thực các tài liệu đó. Hợp đồng hoặc văn bản thỏa thuận với đối tác phải được ký bởi đại diện hợp pháp của các bên. </w:t>
      </w:r>
      <w:r w:rsidRPr="006D406A">
        <w:rPr>
          <w:lang w:val="pl-PL"/>
        </w:rPr>
        <w:t xml:space="preserve">Đại diện hợp pháp của các bên là người đại diện theo pháp luật của các bên hoặc người được người đại diện theo pháp luật của các bên ủy quyền. </w:t>
      </w:r>
    </w:p>
    <w:p w:rsidR="009471B5" w:rsidRDefault="009471B5">
      <w:bookmarkStart w:id="0" w:name="_GoBack"/>
      <w:bookmarkEnd w:id="0"/>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2B"/>
    <w:rsid w:val="009471B5"/>
    <w:rsid w:val="00A2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F3723-5B16-435C-99E3-44C94F9C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2B"/>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2024-07-25T04:16:00Z</dcterms:created>
  <dcterms:modified xsi:type="dcterms:W3CDTF">2024-07-25T04:16:00Z</dcterms:modified>
</cp:coreProperties>
</file>