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904D9E" w:rsidRPr="005E6974" w:rsidTr="00904D9E">
        <w:trPr>
          <w:tblCellSpacing w:w="0" w:type="dxa"/>
        </w:trPr>
        <w:tc>
          <w:tcPr>
            <w:tcW w:w="1700" w:type="pct"/>
            <w:shd w:val="clear" w:color="auto" w:fill="FFFFFF"/>
            <w:hideMark/>
          </w:tcPr>
          <w:p w:rsidR="00904D9E" w:rsidRPr="005E6974" w:rsidRDefault="00904D9E" w:rsidP="00904D9E">
            <w:pPr>
              <w:spacing w:after="0" w:line="234" w:lineRule="atLeast"/>
              <w:jc w:val="center"/>
              <w:rPr>
                <w:rFonts w:ascii="Times New Roman" w:eastAsia="Times New Roman" w:hAnsi="Times New Roman" w:cs="Times New Roman"/>
                <w:color w:val="000000"/>
                <w:sz w:val="24"/>
                <w:szCs w:val="24"/>
              </w:rPr>
            </w:pPr>
            <w:r w:rsidRPr="005E6974">
              <w:rPr>
                <w:rFonts w:ascii="Times New Roman" w:eastAsia="Times New Roman" w:hAnsi="Times New Roman" w:cs="Times New Roman"/>
                <w:b/>
                <w:bCs/>
                <w:color w:val="000000"/>
                <w:sz w:val="24"/>
                <w:szCs w:val="24"/>
                <w:lang w:val="vi-VN"/>
              </w:rPr>
              <w:br/>
              <w:t>Mẫu số 06-UQ</w:t>
            </w:r>
            <w:r w:rsidRPr="005E6974">
              <w:rPr>
                <w:rFonts w:ascii="Times New Roman" w:eastAsia="Times New Roman" w:hAnsi="Times New Roman" w:cs="Times New Roman"/>
                <w:b/>
                <w:bCs/>
                <w:color w:val="000000"/>
                <w:sz w:val="24"/>
                <w:szCs w:val="24"/>
              </w:rPr>
              <w:br/>
            </w:r>
            <w:r w:rsidRPr="005E6974">
              <w:rPr>
                <w:rFonts w:ascii="Times New Roman" w:eastAsia="Times New Roman" w:hAnsi="Times New Roman" w:cs="Times New Roman"/>
                <w:i/>
                <w:iCs/>
                <w:color w:val="000000"/>
                <w:sz w:val="24"/>
                <w:szCs w:val="24"/>
                <w:lang w:val="vi-VN"/>
              </w:rPr>
              <w:t>(Ban hành theo Quyết định số </w:t>
            </w:r>
            <w:r w:rsidRPr="005E6974">
              <w:rPr>
                <w:rFonts w:ascii="Times New Roman" w:eastAsia="Times New Roman" w:hAnsi="Times New Roman" w:cs="Times New Roman"/>
                <w:i/>
                <w:iCs/>
                <w:color w:val="000000"/>
                <w:sz w:val="24"/>
                <w:szCs w:val="24"/>
              </w:rPr>
              <w:t>11</w:t>
            </w:r>
            <w:r w:rsidRPr="005E6974">
              <w:rPr>
                <w:rFonts w:ascii="Times New Roman" w:eastAsia="Times New Roman" w:hAnsi="Times New Roman" w:cs="Times New Roman"/>
                <w:i/>
                <w:iCs/>
                <w:color w:val="000000"/>
                <w:sz w:val="24"/>
                <w:szCs w:val="24"/>
                <w:lang w:val="vi-VN"/>
              </w:rPr>
              <w:t>55/QĐ-BHXH ngày 12/5/2022 của BHXH Việt Nam)</w:t>
            </w:r>
          </w:p>
        </w:tc>
      </w:tr>
    </w:tbl>
    <w:p w:rsidR="00904D9E" w:rsidRPr="005E6974" w:rsidRDefault="00904D9E" w:rsidP="00904D9E">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E6974">
        <w:rPr>
          <w:rFonts w:ascii="Times New Roman" w:eastAsia="Times New Roman" w:hAnsi="Times New Roman" w:cs="Times New Roman"/>
          <w:b/>
          <w:bCs/>
          <w:color w:val="000000"/>
          <w:sz w:val="24"/>
          <w:szCs w:val="24"/>
          <w:lang w:val="vi-VN"/>
        </w:rPr>
        <w:t>CỘNG HÒA XÃ HỘI CHỦ NGHĨA VIỆT NAM</w:t>
      </w:r>
      <w:r w:rsidRPr="005E6974">
        <w:rPr>
          <w:rFonts w:ascii="Times New Roman" w:eastAsia="Times New Roman" w:hAnsi="Times New Roman" w:cs="Times New Roman"/>
          <w:b/>
          <w:bCs/>
          <w:color w:val="000000"/>
          <w:sz w:val="24"/>
          <w:szCs w:val="24"/>
          <w:lang w:val="vi-VN"/>
        </w:rPr>
        <w:br/>
        <w:t>Độc lập - Tự do - Hạnh phúc</w:t>
      </w:r>
      <w:r w:rsidRPr="005E6974">
        <w:rPr>
          <w:rFonts w:ascii="Times New Roman" w:eastAsia="Times New Roman" w:hAnsi="Times New Roman" w:cs="Times New Roman"/>
          <w:b/>
          <w:bCs/>
          <w:color w:val="000000"/>
          <w:sz w:val="24"/>
          <w:szCs w:val="24"/>
          <w:lang w:val="vi-VN"/>
        </w:rPr>
        <w:br/>
        <w:t>---------------</w:t>
      </w:r>
    </w:p>
    <w:p w:rsidR="00904D9E" w:rsidRPr="005E6974" w:rsidRDefault="00904D9E" w:rsidP="00904D9E">
      <w:pPr>
        <w:shd w:val="clear" w:color="auto" w:fill="FFFFFF"/>
        <w:spacing w:after="0" w:line="234" w:lineRule="atLeast"/>
        <w:jc w:val="center"/>
        <w:rPr>
          <w:rFonts w:ascii="Times New Roman" w:eastAsia="Times New Roman" w:hAnsi="Times New Roman" w:cs="Times New Roman"/>
          <w:color w:val="000000"/>
          <w:sz w:val="24"/>
          <w:szCs w:val="24"/>
        </w:rPr>
      </w:pPr>
      <w:r w:rsidRPr="005E6974">
        <w:rPr>
          <w:rFonts w:ascii="Times New Roman" w:eastAsia="Times New Roman" w:hAnsi="Times New Roman" w:cs="Times New Roman"/>
          <w:b/>
          <w:bCs/>
          <w:color w:val="000000"/>
          <w:sz w:val="24"/>
          <w:szCs w:val="24"/>
          <w:lang w:val="vi-VN"/>
        </w:rPr>
        <w:t>BIÊN BẢN</w:t>
      </w:r>
      <w:r w:rsidRPr="005E6974">
        <w:rPr>
          <w:rFonts w:ascii="Times New Roman" w:eastAsia="Times New Roman" w:hAnsi="Times New Roman" w:cs="Times New Roman"/>
          <w:b/>
          <w:bCs/>
          <w:color w:val="000000"/>
          <w:sz w:val="24"/>
          <w:szCs w:val="24"/>
        </w:rPr>
        <w:br/>
      </w:r>
      <w:r w:rsidRPr="005E6974">
        <w:rPr>
          <w:rFonts w:ascii="Times New Roman" w:eastAsia="Times New Roman" w:hAnsi="Times New Roman" w:cs="Times New Roman"/>
          <w:b/>
          <w:bCs/>
          <w:color w:val="000000"/>
          <w:sz w:val="24"/>
          <w:szCs w:val="24"/>
          <w:lang w:val="vi-VN"/>
        </w:rPr>
        <w:t>THANH LÝ HỢP ĐỒNG ỦY QUYỀN THU BHXH, BHYT</w:t>
      </w:r>
      <w:r w:rsidRPr="005E6974">
        <w:rPr>
          <w:rFonts w:ascii="Times New Roman" w:eastAsia="Times New Roman" w:hAnsi="Times New Roman" w:cs="Times New Roman"/>
          <w:b/>
          <w:bCs/>
          <w:color w:val="000000"/>
          <w:sz w:val="24"/>
          <w:szCs w:val="24"/>
        </w:rPr>
        <w:br/>
      </w:r>
      <w:r w:rsidRPr="005E6974">
        <w:rPr>
          <w:rFonts w:ascii="Times New Roman" w:eastAsia="Times New Roman" w:hAnsi="Times New Roman" w:cs="Times New Roman"/>
          <w:color w:val="000000"/>
          <w:sz w:val="24"/>
          <w:szCs w:val="24"/>
          <w:lang w:val="vi-VN"/>
        </w:rPr>
        <w:t>(Số: </w:t>
      </w:r>
      <w:r w:rsidRPr="005E6974">
        <w:rPr>
          <w:rFonts w:ascii="Times New Roman" w:eastAsia="Times New Roman" w:hAnsi="Times New Roman" w:cs="Times New Roman"/>
          <w:color w:val="000000"/>
          <w:sz w:val="24"/>
          <w:szCs w:val="24"/>
        </w:rPr>
        <w:t>.......</w:t>
      </w:r>
      <w:r w:rsidRPr="005E6974">
        <w:rPr>
          <w:rFonts w:ascii="Times New Roman" w:eastAsia="Times New Roman" w:hAnsi="Times New Roman" w:cs="Times New Roman"/>
          <w:color w:val="000000"/>
          <w:sz w:val="24"/>
          <w:szCs w:val="24"/>
          <w:lang w:val="vi-VN"/>
        </w:rPr>
        <w:t>/TLHĐ)</w:t>
      </w:r>
    </w:p>
    <w:p w:rsidR="00904D9E" w:rsidRPr="005E6974" w:rsidRDefault="00904D9E" w:rsidP="00904D9E">
      <w:pPr>
        <w:shd w:val="clear" w:color="auto" w:fill="FFFFFF"/>
        <w:spacing w:before="120" w:after="120" w:line="234" w:lineRule="atLeast"/>
        <w:rPr>
          <w:rFonts w:ascii="Times New Roman" w:eastAsia="Times New Roman" w:hAnsi="Times New Roman" w:cs="Times New Roman"/>
          <w:color w:val="000000"/>
          <w:sz w:val="24"/>
          <w:szCs w:val="24"/>
        </w:rPr>
      </w:pPr>
      <w:r w:rsidRPr="005E6974">
        <w:rPr>
          <w:rFonts w:ascii="Times New Roman" w:eastAsia="Times New Roman" w:hAnsi="Times New Roman" w:cs="Times New Roman"/>
          <w:color w:val="000000"/>
          <w:sz w:val="24"/>
          <w:szCs w:val="24"/>
          <w:lang w:val="vi-VN"/>
        </w:rPr>
        <w:t>- Căn cứ Hợp đồng ủy quyền thu BHXH, BHYT số: ...</w:t>
      </w:r>
      <w:r w:rsidRPr="005E6974">
        <w:rPr>
          <w:rFonts w:ascii="Times New Roman" w:eastAsia="Times New Roman" w:hAnsi="Times New Roman" w:cs="Times New Roman"/>
          <w:color w:val="000000"/>
          <w:sz w:val="24"/>
          <w:szCs w:val="24"/>
        </w:rPr>
        <w:t>..</w:t>
      </w:r>
      <w:r w:rsidRPr="005E6974">
        <w:rPr>
          <w:rFonts w:ascii="Times New Roman" w:eastAsia="Times New Roman" w:hAnsi="Times New Roman" w:cs="Times New Roman"/>
          <w:color w:val="000000"/>
          <w:sz w:val="24"/>
          <w:szCs w:val="24"/>
          <w:lang w:val="vi-VN"/>
        </w:rPr>
        <w:t>/HĐ/20...., ngày ... tháng ... năm 20... giữa BHXH</w:t>
      </w:r>
      <w:r w:rsidRPr="005E6974">
        <w:rPr>
          <w:rFonts w:ascii="Times New Roman" w:eastAsia="Times New Roman" w:hAnsi="Times New Roman" w:cs="Times New Roman"/>
          <w:color w:val="000000"/>
          <w:sz w:val="24"/>
          <w:szCs w:val="24"/>
        </w:rPr>
        <w:t> .............. </w:t>
      </w:r>
      <w:r w:rsidRPr="005E6974">
        <w:rPr>
          <w:rFonts w:ascii="Times New Roman" w:eastAsia="Times New Roman" w:hAnsi="Times New Roman" w:cs="Times New Roman"/>
          <w:color w:val="000000"/>
          <w:sz w:val="24"/>
          <w:szCs w:val="24"/>
          <w:lang w:val="vi-VN"/>
        </w:rPr>
        <w:t>và ...(Tổ chức) </w:t>
      </w:r>
      <w:r w:rsidRPr="005E6974">
        <w:rPr>
          <w:rFonts w:ascii="Times New Roman" w:eastAsia="Times New Roman" w:hAnsi="Times New Roman" w:cs="Times New Roman"/>
          <w:color w:val="000000"/>
          <w:sz w:val="24"/>
          <w:szCs w:val="24"/>
        </w:rPr>
        <w:t>.................</w:t>
      </w:r>
      <w:r w:rsidRPr="005E6974">
        <w:rPr>
          <w:rFonts w:ascii="Times New Roman" w:eastAsia="Times New Roman" w:hAnsi="Times New Roman" w:cs="Times New Roman"/>
          <w:color w:val="000000"/>
          <w:sz w:val="24"/>
          <w:szCs w:val="24"/>
          <w:lang w:val="vi-VN"/>
        </w:rPr>
        <w:t>;</w:t>
      </w:r>
    </w:p>
    <w:p w:rsidR="00904D9E" w:rsidRPr="005E6974" w:rsidRDefault="00904D9E" w:rsidP="00904D9E">
      <w:pPr>
        <w:shd w:val="clear" w:color="auto" w:fill="FFFFFF"/>
        <w:spacing w:before="120" w:after="120" w:line="234" w:lineRule="atLeast"/>
        <w:rPr>
          <w:rFonts w:ascii="Times New Roman" w:eastAsia="Times New Roman" w:hAnsi="Times New Roman" w:cs="Times New Roman"/>
          <w:color w:val="000000"/>
          <w:sz w:val="24"/>
          <w:szCs w:val="24"/>
        </w:rPr>
      </w:pPr>
      <w:r w:rsidRPr="005E6974">
        <w:rPr>
          <w:rFonts w:ascii="Times New Roman" w:eastAsia="Times New Roman" w:hAnsi="Times New Roman" w:cs="Times New Roman"/>
          <w:color w:val="000000"/>
          <w:sz w:val="24"/>
          <w:szCs w:val="24"/>
        </w:rPr>
        <w:t>-</w:t>
      </w:r>
      <w:r w:rsidRPr="005E6974">
        <w:rPr>
          <w:rFonts w:ascii="Times New Roman" w:eastAsia="Times New Roman" w:hAnsi="Times New Roman" w:cs="Times New Roman"/>
          <w:color w:val="000000"/>
          <w:sz w:val="24"/>
          <w:szCs w:val="24"/>
          <w:lang w:val="vi-VN"/>
        </w:rPr>
        <w:t> Sau khi xem xét </w:t>
      </w:r>
      <w:r w:rsidRPr="005E6974">
        <w:rPr>
          <w:rFonts w:ascii="Times New Roman" w:eastAsia="Times New Roman" w:hAnsi="Times New Roman" w:cs="Times New Roman"/>
          <w:color w:val="000000"/>
          <w:sz w:val="24"/>
          <w:szCs w:val="24"/>
        </w:rPr>
        <w:t>.................................................................................................................</w:t>
      </w:r>
    </w:p>
    <w:p w:rsidR="00904D9E" w:rsidRPr="005E6974" w:rsidRDefault="00904D9E" w:rsidP="00904D9E">
      <w:pPr>
        <w:shd w:val="clear" w:color="auto" w:fill="FFFFFF"/>
        <w:spacing w:before="120" w:after="120" w:line="234" w:lineRule="atLeast"/>
        <w:rPr>
          <w:rFonts w:ascii="Times New Roman" w:eastAsia="Times New Roman" w:hAnsi="Times New Roman" w:cs="Times New Roman"/>
          <w:color w:val="000000"/>
          <w:sz w:val="24"/>
          <w:szCs w:val="24"/>
        </w:rPr>
      </w:pPr>
      <w:r w:rsidRPr="005E6974">
        <w:rPr>
          <w:rFonts w:ascii="Times New Roman" w:eastAsia="Times New Roman" w:hAnsi="Times New Roman" w:cs="Times New Roman"/>
          <w:color w:val="000000"/>
          <w:sz w:val="24"/>
          <w:szCs w:val="24"/>
          <w:lang w:val="vi-VN"/>
        </w:rPr>
        <w:t>- Hôm nay, ngày .... tháng .... năm ....Chúng tôi gồm:</w:t>
      </w:r>
    </w:p>
    <w:p w:rsidR="00904D9E" w:rsidRPr="005E6974" w:rsidRDefault="00904D9E" w:rsidP="00904D9E">
      <w:pPr>
        <w:shd w:val="clear" w:color="auto" w:fill="FFFFFF"/>
        <w:spacing w:before="120" w:after="120" w:line="234" w:lineRule="atLeast"/>
        <w:rPr>
          <w:rFonts w:ascii="Times New Roman" w:eastAsia="Times New Roman" w:hAnsi="Times New Roman" w:cs="Times New Roman"/>
          <w:color w:val="000000"/>
          <w:sz w:val="24"/>
          <w:szCs w:val="24"/>
        </w:rPr>
      </w:pPr>
      <w:r w:rsidRPr="005E6974">
        <w:rPr>
          <w:rFonts w:ascii="Times New Roman" w:eastAsia="Times New Roman" w:hAnsi="Times New Roman" w:cs="Times New Roman"/>
          <w:b/>
          <w:bCs/>
          <w:color w:val="000000"/>
          <w:sz w:val="24"/>
          <w:szCs w:val="24"/>
          <w:lang w:val="vi-VN"/>
        </w:rPr>
        <w:t>Bên A</w:t>
      </w:r>
      <w:r w:rsidRPr="005E6974">
        <w:rPr>
          <w:rFonts w:ascii="Times New Roman" w:eastAsia="Times New Roman" w:hAnsi="Times New Roman" w:cs="Times New Roman"/>
          <w:b/>
          <w:bCs/>
          <w:color w:val="000000"/>
          <w:sz w:val="24"/>
          <w:szCs w:val="24"/>
        </w:rPr>
        <w:t>:</w:t>
      </w:r>
      <w:r w:rsidRPr="005E6974">
        <w:rPr>
          <w:rFonts w:ascii="Times New Roman" w:eastAsia="Times New Roman" w:hAnsi="Times New Roman" w:cs="Times New Roman"/>
          <w:b/>
          <w:bCs/>
          <w:color w:val="000000"/>
          <w:sz w:val="24"/>
          <w:szCs w:val="24"/>
          <w:lang w:val="vi-VN"/>
        </w:rPr>
        <w:t> Cơ quan Bảo hi</w:t>
      </w:r>
      <w:r w:rsidRPr="005E6974">
        <w:rPr>
          <w:rFonts w:ascii="Times New Roman" w:eastAsia="Times New Roman" w:hAnsi="Times New Roman" w:cs="Times New Roman"/>
          <w:b/>
          <w:bCs/>
          <w:color w:val="000000"/>
          <w:sz w:val="24"/>
          <w:szCs w:val="24"/>
        </w:rPr>
        <w:t>ể</w:t>
      </w:r>
      <w:r w:rsidRPr="005E6974">
        <w:rPr>
          <w:rFonts w:ascii="Times New Roman" w:eastAsia="Times New Roman" w:hAnsi="Times New Roman" w:cs="Times New Roman"/>
          <w:b/>
          <w:bCs/>
          <w:color w:val="000000"/>
          <w:sz w:val="24"/>
          <w:szCs w:val="24"/>
          <w:lang w:val="vi-VN"/>
        </w:rPr>
        <w:t>m xã hội </w:t>
      </w:r>
      <w:r w:rsidRPr="005E6974">
        <w:rPr>
          <w:rFonts w:ascii="Times New Roman" w:eastAsia="Times New Roman" w:hAnsi="Times New Roman" w:cs="Times New Roman"/>
          <w:color w:val="000000"/>
          <w:sz w:val="24"/>
          <w:szCs w:val="24"/>
        </w:rPr>
        <w:t>.....................................................................................</w:t>
      </w:r>
    </w:p>
    <w:p w:rsidR="00904D9E" w:rsidRPr="005E6974" w:rsidRDefault="00904D9E" w:rsidP="00904D9E">
      <w:pPr>
        <w:shd w:val="clear" w:color="auto" w:fill="FFFFFF"/>
        <w:spacing w:before="120" w:after="120" w:line="234" w:lineRule="atLeast"/>
        <w:rPr>
          <w:rFonts w:ascii="Times New Roman" w:eastAsia="Times New Roman" w:hAnsi="Times New Roman" w:cs="Times New Roman"/>
          <w:color w:val="000000"/>
          <w:sz w:val="24"/>
          <w:szCs w:val="24"/>
        </w:rPr>
      </w:pPr>
      <w:r w:rsidRPr="005E6974">
        <w:rPr>
          <w:rFonts w:ascii="Times New Roman" w:eastAsia="Times New Roman" w:hAnsi="Times New Roman" w:cs="Times New Roman"/>
          <w:color w:val="000000"/>
          <w:sz w:val="24"/>
          <w:szCs w:val="24"/>
          <w:lang w:val="vi-VN"/>
        </w:rPr>
        <w:t>- Địa chỉ: </w:t>
      </w:r>
      <w:r w:rsidRPr="005E6974">
        <w:rPr>
          <w:rFonts w:ascii="Times New Roman" w:eastAsia="Times New Roman" w:hAnsi="Times New Roman" w:cs="Times New Roman"/>
          <w:color w:val="000000"/>
          <w:sz w:val="24"/>
          <w:szCs w:val="24"/>
        </w:rPr>
        <w:t>...............................................................................................................................</w:t>
      </w:r>
    </w:p>
    <w:p w:rsidR="00904D9E" w:rsidRPr="005E6974" w:rsidRDefault="00904D9E" w:rsidP="00904D9E">
      <w:pPr>
        <w:shd w:val="clear" w:color="auto" w:fill="FFFFFF"/>
        <w:spacing w:before="120" w:after="120" w:line="234" w:lineRule="atLeast"/>
        <w:rPr>
          <w:rFonts w:ascii="Times New Roman" w:eastAsia="Times New Roman" w:hAnsi="Times New Roman" w:cs="Times New Roman"/>
          <w:color w:val="000000"/>
          <w:sz w:val="24"/>
          <w:szCs w:val="24"/>
        </w:rPr>
      </w:pPr>
      <w:r w:rsidRPr="005E6974">
        <w:rPr>
          <w:rFonts w:ascii="Times New Roman" w:eastAsia="Times New Roman" w:hAnsi="Times New Roman" w:cs="Times New Roman"/>
          <w:color w:val="000000"/>
          <w:sz w:val="24"/>
          <w:szCs w:val="24"/>
          <w:lang w:val="vi-VN"/>
        </w:rPr>
        <w:t>- Điện thoại: </w:t>
      </w:r>
      <w:r w:rsidRPr="005E6974">
        <w:rPr>
          <w:rFonts w:ascii="Times New Roman" w:eastAsia="Times New Roman" w:hAnsi="Times New Roman" w:cs="Times New Roman"/>
          <w:color w:val="000000"/>
          <w:sz w:val="24"/>
          <w:szCs w:val="24"/>
        </w:rPr>
        <w:t>..........................................................................................................................</w:t>
      </w:r>
    </w:p>
    <w:p w:rsidR="00904D9E" w:rsidRPr="005E6974" w:rsidRDefault="00904D9E" w:rsidP="00904D9E">
      <w:pPr>
        <w:shd w:val="clear" w:color="auto" w:fill="FFFFFF"/>
        <w:spacing w:before="120" w:after="120" w:line="234" w:lineRule="atLeast"/>
        <w:rPr>
          <w:rFonts w:ascii="Times New Roman" w:eastAsia="Times New Roman" w:hAnsi="Times New Roman" w:cs="Times New Roman"/>
          <w:color w:val="000000"/>
          <w:sz w:val="24"/>
          <w:szCs w:val="24"/>
        </w:rPr>
      </w:pPr>
      <w:r w:rsidRPr="005E6974">
        <w:rPr>
          <w:rFonts w:ascii="Times New Roman" w:eastAsia="Times New Roman" w:hAnsi="Times New Roman" w:cs="Times New Roman"/>
          <w:color w:val="000000"/>
          <w:sz w:val="24"/>
          <w:szCs w:val="24"/>
          <w:lang w:val="vi-VN"/>
        </w:rPr>
        <w:t>- Đại diện: Ông/bà:</w:t>
      </w:r>
      <w:r w:rsidRPr="005E6974">
        <w:rPr>
          <w:rFonts w:ascii="Times New Roman" w:eastAsia="Times New Roman" w:hAnsi="Times New Roman" w:cs="Times New Roman"/>
          <w:color w:val="000000"/>
          <w:sz w:val="24"/>
          <w:szCs w:val="24"/>
        </w:rPr>
        <w:t> ......................................................... </w:t>
      </w:r>
      <w:r w:rsidRPr="005E6974">
        <w:rPr>
          <w:rFonts w:ascii="Times New Roman" w:eastAsia="Times New Roman" w:hAnsi="Times New Roman" w:cs="Times New Roman"/>
          <w:color w:val="000000"/>
          <w:sz w:val="24"/>
          <w:szCs w:val="24"/>
          <w:lang w:val="vi-VN"/>
        </w:rPr>
        <w:t>Chức vụ: </w:t>
      </w:r>
      <w:r w:rsidRPr="005E6974">
        <w:rPr>
          <w:rFonts w:ascii="Times New Roman" w:eastAsia="Times New Roman" w:hAnsi="Times New Roman" w:cs="Times New Roman"/>
          <w:color w:val="000000"/>
          <w:sz w:val="24"/>
          <w:szCs w:val="24"/>
        </w:rPr>
        <w:t>.....................................</w:t>
      </w:r>
    </w:p>
    <w:p w:rsidR="00904D9E" w:rsidRPr="005E6974" w:rsidRDefault="00904D9E" w:rsidP="00904D9E">
      <w:pPr>
        <w:shd w:val="clear" w:color="auto" w:fill="FFFFFF"/>
        <w:spacing w:before="120" w:after="120" w:line="234" w:lineRule="atLeast"/>
        <w:rPr>
          <w:rFonts w:ascii="Times New Roman" w:eastAsia="Times New Roman" w:hAnsi="Times New Roman" w:cs="Times New Roman"/>
          <w:color w:val="000000"/>
          <w:sz w:val="24"/>
          <w:szCs w:val="24"/>
        </w:rPr>
      </w:pPr>
      <w:r w:rsidRPr="005E6974">
        <w:rPr>
          <w:rFonts w:ascii="Times New Roman" w:eastAsia="Times New Roman" w:hAnsi="Times New Roman" w:cs="Times New Roman"/>
          <w:b/>
          <w:bCs/>
          <w:color w:val="000000"/>
          <w:sz w:val="24"/>
          <w:szCs w:val="24"/>
          <w:lang w:val="vi-VN"/>
        </w:rPr>
        <w:t>Bên B: Tổ chức </w:t>
      </w:r>
      <w:r w:rsidRPr="005E6974">
        <w:rPr>
          <w:rFonts w:ascii="Times New Roman" w:eastAsia="Times New Roman" w:hAnsi="Times New Roman" w:cs="Times New Roman"/>
          <w:color w:val="000000"/>
          <w:sz w:val="24"/>
          <w:szCs w:val="24"/>
        </w:rPr>
        <w:t>..................................................................................................................</w:t>
      </w:r>
    </w:p>
    <w:p w:rsidR="00904D9E" w:rsidRPr="005E6974" w:rsidRDefault="00904D9E" w:rsidP="00904D9E">
      <w:pPr>
        <w:shd w:val="clear" w:color="auto" w:fill="FFFFFF"/>
        <w:spacing w:before="120" w:after="120" w:line="234" w:lineRule="atLeast"/>
        <w:rPr>
          <w:rFonts w:ascii="Times New Roman" w:eastAsia="Times New Roman" w:hAnsi="Times New Roman" w:cs="Times New Roman"/>
          <w:color w:val="000000"/>
          <w:sz w:val="24"/>
          <w:szCs w:val="24"/>
        </w:rPr>
      </w:pPr>
      <w:r w:rsidRPr="005E6974">
        <w:rPr>
          <w:rFonts w:ascii="Times New Roman" w:eastAsia="Times New Roman" w:hAnsi="Times New Roman" w:cs="Times New Roman"/>
          <w:color w:val="000000"/>
          <w:sz w:val="24"/>
          <w:szCs w:val="24"/>
          <w:lang w:val="vi-VN"/>
        </w:rPr>
        <w:t>- Địa chỉ: </w:t>
      </w:r>
      <w:r w:rsidRPr="005E6974">
        <w:rPr>
          <w:rFonts w:ascii="Times New Roman" w:eastAsia="Times New Roman" w:hAnsi="Times New Roman" w:cs="Times New Roman"/>
          <w:color w:val="000000"/>
          <w:sz w:val="24"/>
          <w:szCs w:val="24"/>
        </w:rPr>
        <w:t>...............................................................................................................................</w:t>
      </w:r>
    </w:p>
    <w:p w:rsidR="00904D9E" w:rsidRPr="005E6974" w:rsidRDefault="00904D9E" w:rsidP="00904D9E">
      <w:pPr>
        <w:shd w:val="clear" w:color="auto" w:fill="FFFFFF"/>
        <w:spacing w:before="120" w:after="120" w:line="234" w:lineRule="atLeast"/>
        <w:rPr>
          <w:rFonts w:ascii="Times New Roman" w:eastAsia="Times New Roman" w:hAnsi="Times New Roman" w:cs="Times New Roman"/>
          <w:color w:val="000000"/>
          <w:sz w:val="24"/>
          <w:szCs w:val="24"/>
        </w:rPr>
      </w:pPr>
      <w:r w:rsidRPr="005E6974">
        <w:rPr>
          <w:rFonts w:ascii="Times New Roman" w:eastAsia="Times New Roman" w:hAnsi="Times New Roman" w:cs="Times New Roman"/>
          <w:color w:val="000000"/>
          <w:sz w:val="24"/>
          <w:szCs w:val="24"/>
          <w:lang w:val="vi-VN"/>
        </w:rPr>
        <w:t>- Điện thoại: </w:t>
      </w:r>
      <w:r w:rsidRPr="005E6974">
        <w:rPr>
          <w:rFonts w:ascii="Times New Roman" w:eastAsia="Times New Roman" w:hAnsi="Times New Roman" w:cs="Times New Roman"/>
          <w:color w:val="000000"/>
          <w:sz w:val="24"/>
          <w:szCs w:val="24"/>
        </w:rPr>
        <w:t>..........................................................................................................................</w:t>
      </w:r>
    </w:p>
    <w:p w:rsidR="00904D9E" w:rsidRPr="005E6974" w:rsidRDefault="00904D9E" w:rsidP="00904D9E">
      <w:pPr>
        <w:shd w:val="clear" w:color="auto" w:fill="FFFFFF"/>
        <w:spacing w:before="120" w:after="120" w:line="234" w:lineRule="atLeast"/>
        <w:rPr>
          <w:rFonts w:ascii="Times New Roman" w:eastAsia="Times New Roman" w:hAnsi="Times New Roman" w:cs="Times New Roman"/>
          <w:color w:val="000000"/>
          <w:sz w:val="24"/>
          <w:szCs w:val="24"/>
        </w:rPr>
      </w:pPr>
      <w:r w:rsidRPr="005E6974">
        <w:rPr>
          <w:rFonts w:ascii="Times New Roman" w:eastAsia="Times New Roman" w:hAnsi="Times New Roman" w:cs="Times New Roman"/>
          <w:color w:val="000000"/>
          <w:sz w:val="24"/>
          <w:szCs w:val="24"/>
          <w:lang w:val="vi-VN"/>
        </w:rPr>
        <w:t>- Đại diện: Ông/bà:</w:t>
      </w:r>
      <w:r w:rsidRPr="005E6974">
        <w:rPr>
          <w:rFonts w:ascii="Times New Roman" w:eastAsia="Times New Roman" w:hAnsi="Times New Roman" w:cs="Times New Roman"/>
          <w:color w:val="000000"/>
          <w:sz w:val="24"/>
          <w:szCs w:val="24"/>
        </w:rPr>
        <w:t> ...............................................................................................................</w:t>
      </w:r>
    </w:p>
    <w:p w:rsidR="00904D9E" w:rsidRPr="005E6974" w:rsidRDefault="00904D9E" w:rsidP="00904D9E">
      <w:pPr>
        <w:shd w:val="clear" w:color="auto" w:fill="FFFFFF"/>
        <w:spacing w:before="120" w:after="120" w:line="234" w:lineRule="atLeast"/>
        <w:rPr>
          <w:rFonts w:ascii="Times New Roman" w:eastAsia="Times New Roman" w:hAnsi="Times New Roman" w:cs="Times New Roman"/>
          <w:color w:val="000000"/>
          <w:sz w:val="24"/>
          <w:szCs w:val="24"/>
        </w:rPr>
      </w:pPr>
      <w:r w:rsidRPr="005E6974">
        <w:rPr>
          <w:rFonts w:ascii="Times New Roman" w:eastAsia="Times New Roman" w:hAnsi="Times New Roman" w:cs="Times New Roman"/>
          <w:color w:val="000000"/>
          <w:sz w:val="24"/>
          <w:szCs w:val="24"/>
          <w:lang w:val="vi-VN"/>
        </w:rPr>
        <w:t>Tiến hành ký Biên bản thanh lý hợp đồng với nội dung như sau:</w:t>
      </w:r>
    </w:p>
    <w:p w:rsidR="00904D9E" w:rsidRPr="005E6974" w:rsidRDefault="00904D9E" w:rsidP="00904D9E">
      <w:pPr>
        <w:shd w:val="clear" w:color="auto" w:fill="FFFFFF"/>
        <w:spacing w:before="120" w:after="120" w:line="234" w:lineRule="atLeast"/>
        <w:rPr>
          <w:rFonts w:ascii="Times New Roman" w:eastAsia="Times New Roman" w:hAnsi="Times New Roman" w:cs="Times New Roman"/>
          <w:color w:val="000000"/>
          <w:sz w:val="24"/>
          <w:szCs w:val="24"/>
        </w:rPr>
      </w:pPr>
      <w:r w:rsidRPr="005E6974">
        <w:rPr>
          <w:rFonts w:ascii="Times New Roman" w:eastAsia="Times New Roman" w:hAnsi="Times New Roman" w:cs="Times New Roman"/>
          <w:color w:val="000000"/>
          <w:sz w:val="24"/>
          <w:szCs w:val="24"/>
          <w:lang w:val="vi-VN"/>
        </w:rPr>
        <w:t>1. Thanh lý Hợp đồng ủy quyền thu BHXH, BHYT số: .</w:t>
      </w:r>
      <w:r w:rsidRPr="005E6974">
        <w:rPr>
          <w:rFonts w:ascii="Times New Roman" w:eastAsia="Times New Roman" w:hAnsi="Times New Roman" w:cs="Times New Roman"/>
          <w:color w:val="000000"/>
          <w:sz w:val="24"/>
          <w:szCs w:val="24"/>
        </w:rPr>
        <w:t>..</w:t>
      </w:r>
      <w:r w:rsidRPr="005E6974">
        <w:rPr>
          <w:rFonts w:ascii="Times New Roman" w:eastAsia="Times New Roman" w:hAnsi="Times New Roman" w:cs="Times New Roman"/>
          <w:color w:val="000000"/>
          <w:sz w:val="24"/>
          <w:szCs w:val="24"/>
          <w:lang w:val="vi-VN"/>
        </w:rPr>
        <w:t>.../HĐ/20... ký ngày</w:t>
      </w:r>
      <w:r w:rsidRPr="005E6974">
        <w:rPr>
          <w:rFonts w:ascii="Times New Roman" w:eastAsia="Times New Roman" w:hAnsi="Times New Roman" w:cs="Times New Roman"/>
          <w:color w:val="000000"/>
          <w:sz w:val="24"/>
          <w:szCs w:val="24"/>
        </w:rPr>
        <w:t> ........ </w:t>
      </w:r>
      <w:r w:rsidRPr="005E6974">
        <w:rPr>
          <w:rFonts w:ascii="Times New Roman" w:eastAsia="Times New Roman" w:hAnsi="Times New Roman" w:cs="Times New Roman"/>
          <w:color w:val="000000"/>
          <w:sz w:val="24"/>
          <w:szCs w:val="24"/>
          <w:lang w:val="vi-VN"/>
        </w:rPr>
        <w:t>tháng</w:t>
      </w:r>
      <w:r w:rsidRPr="005E6974">
        <w:rPr>
          <w:rFonts w:ascii="Times New Roman" w:eastAsia="Times New Roman" w:hAnsi="Times New Roman" w:cs="Times New Roman"/>
          <w:color w:val="000000"/>
          <w:sz w:val="24"/>
          <w:szCs w:val="24"/>
        </w:rPr>
        <w:t> ........ </w:t>
      </w:r>
      <w:r w:rsidRPr="005E6974">
        <w:rPr>
          <w:rFonts w:ascii="Times New Roman" w:eastAsia="Times New Roman" w:hAnsi="Times New Roman" w:cs="Times New Roman"/>
          <w:color w:val="000000"/>
          <w:sz w:val="24"/>
          <w:szCs w:val="24"/>
          <w:lang w:val="vi-VN"/>
        </w:rPr>
        <w:t>năm </w:t>
      </w:r>
      <w:r w:rsidRPr="005E6974">
        <w:rPr>
          <w:rFonts w:ascii="Times New Roman" w:eastAsia="Times New Roman" w:hAnsi="Times New Roman" w:cs="Times New Roman"/>
          <w:color w:val="000000"/>
          <w:sz w:val="24"/>
          <w:szCs w:val="24"/>
        </w:rPr>
        <w:t>............ </w:t>
      </w:r>
      <w:r w:rsidRPr="005E6974">
        <w:rPr>
          <w:rFonts w:ascii="Times New Roman" w:eastAsia="Times New Roman" w:hAnsi="Times New Roman" w:cs="Times New Roman"/>
          <w:color w:val="000000"/>
          <w:sz w:val="24"/>
          <w:szCs w:val="24"/>
          <w:lang w:val="vi-VN"/>
        </w:rPr>
        <w:t>giữa hai bên.</w:t>
      </w:r>
    </w:p>
    <w:p w:rsidR="00904D9E" w:rsidRPr="005E6974" w:rsidRDefault="00904D9E" w:rsidP="00904D9E">
      <w:pPr>
        <w:shd w:val="clear" w:color="auto" w:fill="FFFFFF"/>
        <w:spacing w:before="120" w:after="120" w:line="234" w:lineRule="atLeast"/>
        <w:rPr>
          <w:rFonts w:ascii="Times New Roman" w:eastAsia="Times New Roman" w:hAnsi="Times New Roman" w:cs="Times New Roman"/>
          <w:color w:val="000000"/>
          <w:sz w:val="24"/>
          <w:szCs w:val="24"/>
        </w:rPr>
      </w:pPr>
      <w:r w:rsidRPr="005E6974">
        <w:rPr>
          <w:rFonts w:ascii="Times New Roman" w:eastAsia="Times New Roman" w:hAnsi="Times New Roman" w:cs="Times New Roman"/>
          <w:color w:val="000000"/>
          <w:sz w:val="24"/>
          <w:szCs w:val="24"/>
          <w:lang w:val="vi-VN"/>
        </w:rPr>
        <w:t>2. Kể từ thời điểm lập Biên bản này, hai bên xác nhận đã hoàn tất và thanh toán đầy đủ mọi quyền lợi, nghĩa vụ như đã th</w:t>
      </w:r>
      <w:r w:rsidRPr="005E6974">
        <w:rPr>
          <w:rFonts w:ascii="Times New Roman" w:eastAsia="Times New Roman" w:hAnsi="Times New Roman" w:cs="Times New Roman"/>
          <w:color w:val="000000"/>
          <w:sz w:val="24"/>
          <w:szCs w:val="24"/>
        </w:rPr>
        <w:t>ỏa</w:t>
      </w:r>
      <w:r w:rsidRPr="005E6974">
        <w:rPr>
          <w:rFonts w:ascii="Times New Roman" w:eastAsia="Times New Roman" w:hAnsi="Times New Roman" w:cs="Times New Roman"/>
          <w:color w:val="000000"/>
          <w:sz w:val="24"/>
          <w:szCs w:val="24"/>
          <w:lang w:val="vi-VN"/>
        </w:rPr>
        <w:t> thuận trong hợp đồng số: </w:t>
      </w:r>
      <w:r w:rsidRPr="005E6974">
        <w:rPr>
          <w:rFonts w:ascii="Times New Roman" w:eastAsia="Times New Roman" w:hAnsi="Times New Roman" w:cs="Times New Roman"/>
          <w:color w:val="000000"/>
          <w:sz w:val="24"/>
          <w:szCs w:val="24"/>
        </w:rPr>
        <w:t>......</w:t>
      </w:r>
      <w:r w:rsidRPr="005E6974">
        <w:rPr>
          <w:rFonts w:ascii="Times New Roman" w:eastAsia="Times New Roman" w:hAnsi="Times New Roman" w:cs="Times New Roman"/>
          <w:color w:val="000000"/>
          <w:sz w:val="24"/>
          <w:szCs w:val="24"/>
          <w:lang w:val="vi-VN"/>
        </w:rPr>
        <w:t>/HĐ/20....</w:t>
      </w:r>
    </w:p>
    <w:p w:rsidR="00904D9E" w:rsidRPr="005E6974" w:rsidRDefault="00904D9E" w:rsidP="00904D9E">
      <w:pPr>
        <w:shd w:val="clear" w:color="auto" w:fill="FFFFFF"/>
        <w:spacing w:before="120" w:after="120" w:line="234" w:lineRule="atLeast"/>
        <w:rPr>
          <w:rFonts w:ascii="Times New Roman" w:eastAsia="Times New Roman" w:hAnsi="Times New Roman" w:cs="Times New Roman"/>
          <w:color w:val="000000"/>
          <w:sz w:val="24"/>
          <w:szCs w:val="24"/>
        </w:rPr>
      </w:pPr>
      <w:r w:rsidRPr="005E6974">
        <w:rPr>
          <w:rFonts w:ascii="Times New Roman" w:eastAsia="Times New Roman" w:hAnsi="Times New Roman" w:cs="Times New Roman"/>
          <w:color w:val="000000"/>
          <w:sz w:val="24"/>
          <w:szCs w:val="24"/>
          <w:lang w:val="vi-VN"/>
        </w:rPr>
        <w:t>3. Bên B cam kết, đã chuyển đầy đủ sổ BHXH, Thẻ BHYT cho người tham gia; đã nộp đủ số tiền thu được, hoàn trả Biên lai thu tiền còn lại (nếu có), Thẻ nhân viên thu BHXH, BHYT cho cơ quan BHXH. Sau 05 ngày làm việc k</w:t>
      </w:r>
      <w:r w:rsidRPr="005E6974">
        <w:rPr>
          <w:rFonts w:ascii="Times New Roman" w:eastAsia="Times New Roman" w:hAnsi="Times New Roman" w:cs="Times New Roman"/>
          <w:color w:val="000000"/>
          <w:sz w:val="24"/>
          <w:szCs w:val="24"/>
        </w:rPr>
        <w:t>ể</w:t>
      </w:r>
      <w:r w:rsidRPr="005E6974">
        <w:rPr>
          <w:rFonts w:ascii="Times New Roman" w:eastAsia="Times New Roman" w:hAnsi="Times New Roman" w:cs="Times New Roman"/>
          <w:color w:val="000000"/>
          <w:sz w:val="24"/>
          <w:szCs w:val="24"/>
          <w:lang w:val="vi-VN"/>
        </w:rPr>
        <w:t> từ khi ký biên bản thanh lý H</w:t>
      </w:r>
      <w:r w:rsidRPr="005E6974">
        <w:rPr>
          <w:rFonts w:ascii="Times New Roman" w:eastAsia="Times New Roman" w:hAnsi="Times New Roman" w:cs="Times New Roman"/>
          <w:color w:val="000000"/>
          <w:sz w:val="24"/>
          <w:szCs w:val="24"/>
        </w:rPr>
        <w:t>ợ</w:t>
      </w:r>
      <w:r w:rsidRPr="005E6974">
        <w:rPr>
          <w:rFonts w:ascii="Times New Roman" w:eastAsia="Times New Roman" w:hAnsi="Times New Roman" w:cs="Times New Roman"/>
          <w:color w:val="000000"/>
          <w:sz w:val="24"/>
          <w:szCs w:val="24"/>
          <w:lang w:val="vi-VN"/>
        </w:rPr>
        <w:t>p đồng ủy quyền thu BHXH, BHYT này, nếu còn có khiếu kiện về các vấn đề trên Bên B phải có </w:t>
      </w:r>
      <w:r w:rsidRPr="005E6974">
        <w:rPr>
          <w:rFonts w:ascii="Times New Roman" w:eastAsia="Times New Roman" w:hAnsi="Times New Roman" w:cs="Times New Roman"/>
          <w:color w:val="000000"/>
          <w:sz w:val="24"/>
          <w:szCs w:val="24"/>
        </w:rPr>
        <w:t>tr</w:t>
      </w:r>
      <w:r w:rsidRPr="005E6974">
        <w:rPr>
          <w:rFonts w:ascii="Times New Roman" w:eastAsia="Times New Roman" w:hAnsi="Times New Roman" w:cs="Times New Roman"/>
          <w:color w:val="000000"/>
          <w:sz w:val="24"/>
          <w:szCs w:val="24"/>
          <w:lang w:val="vi-VN"/>
        </w:rPr>
        <w:t>ách nhiệm giải quyết.</w:t>
      </w:r>
    </w:p>
    <w:p w:rsidR="00904D9E" w:rsidRPr="005E6974" w:rsidRDefault="00904D9E" w:rsidP="00904D9E">
      <w:pPr>
        <w:shd w:val="clear" w:color="auto" w:fill="FFFFFF"/>
        <w:spacing w:before="120" w:after="120" w:line="234" w:lineRule="atLeast"/>
        <w:rPr>
          <w:rFonts w:ascii="Times New Roman" w:eastAsia="Times New Roman" w:hAnsi="Times New Roman" w:cs="Times New Roman"/>
          <w:color w:val="000000"/>
          <w:sz w:val="24"/>
          <w:szCs w:val="24"/>
        </w:rPr>
      </w:pPr>
      <w:r w:rsidRPr="005E6974">
        <w:rPr>
          <w:rFonts w:ascii="Times New Roman" w:eastAsia="Times New Roman" w:hAnsi="Times New Roman" w:cs="Times New Roman"/>
          <w:color w:val="000000"/>
          <w:sz w:val="24"/>
          <w:szCs w:val="24"/>
          <w:lang w:val="vi-VN"/>
        </w:rPr>
        <w:t>4. Biên bản này có hiệu lực từ ngày ký, được lập thành 02 bản có giá</w:t>
      </w:r>
      <w:bookmarkStart w:id="0" w:name="_GoBack"/>
      <w:bookmarkEnd w:id="0"/>
      <w:r w:rsidRPr="005E6974">
        <w:rPr>
          <w:rFonts w:ascii="Times New Roman" w:eastAsia="Times New Roman" w:hAnsi="Times New Roman" w:cs="Times New Roman"/>
          <w:color w:val="000000"/>
          <w:sz w:val="24"/>
          <w:szCs w:val="24"/>
          <w:lang w:val="vi-VN"/>
        </w:rPr>
        <w:t xml:space="preserve"> trị pháp lý như nhau mỗi bên giữ 01 bản.</w:t>
      </w:r>
    </w:p>
    <w:p w:rsidR="00904D9E" w:rsidRPr="005E6974" w:rsidRDefault="00904D9E" w:rsidP="00904D9E">
      <w:pPr>
        <w:shd w:val="clear" w:color="auto" w:fill="FFFFFF"/>
        <w:spacing w:before="120" w:after="120" w:line="234" w:lineRule="atLeast"/>
        <w:rPr>
          <w:rFonts w:ascii="Times New Roman" w:eastAsia="Times New Roman" w:hAnsi="Times New Roman" w:cs="Times New Roman"/>
          <w:color w:val="000000"/>
          <w:sz w:val="24"/>
          <w:szCs w:val="24"/>
        </w:rPr>
      </w:pPr>
      <w:r w:rsidRPr="005E6974">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04D9E" w:rsidRPr="005E6974" w:rsidTr="00904D9E">
        <w:trPr>
          <w:tblCellSpacing w:w="0" w:type="dxa"/>
        </w:trPr>
        <w:tc>
          <w:tcPr>
            <w:tcW w:w="4428" w:type="dxa"/>
            <w:shd w:val="clear" w:color="auto" w:fill="FFFFFF"/>
            <w:tcMar>
              <w:top w:w="0" w:type="dxa"/>
              <w:left w:w="108" w:type="dxa"/>
              <w:bottom w:w="0" w:type="dxa"/>
              <w:right w:w="108" w:type="dxa"/>
            </w:tcMar>
            <w:hideMark/>
          </w:tcPr>
          <w:p w:rsidR="00904D9E" w:rsidRPr="005E6974" w:rsidRDefault="00904D9E" w:rsidP="00904D9E">
            <w:pPr>
              <w:spacing w:before="120" w:after="120" w:line="234" w:lineRule="atLeast"/>
              <w:jc w:val="center"/>
              <w:rPr>
                <w:rFonts w:ascii="Times New Roman" w:eastAsia="Times New Roman" w:hAnsi="Times New Roman" w:cs="Times New Roman"/>
                <w:color w:val="000000"/>
                <w:sz w:val="24"/>
                <w:szCs w:val="24"/>
              </w:rPr>
            </w:pPr>
            <w:r w:rsidRPr="005E6974">
              <w:rPr>
                <w:rFonts w:ascii="Times New Roman" w:eastAsia="Times New Roman" w:hAnsi="Times New Roman" w:cs="Times New Roman"/>
                <w:b/>
                <w:bCs/>
                <w:color w:val="000000"/>
                <w:sz w:val="24"/>
                <w:szCs w:val="24"/>
                <w:lang w:val="vi-VN"/>
              </w:rPr>
              <w:t>ĐẠI DIỆN BÊN A</w:t>
            </w:r>
            <w:r w:rsidRPr="005E6974">
              <w:rPr>
                <w:rFonts w:ascii="Times New Roman" w:eastAsia="Times New Roman" w:hAnsi="Times New Roman" w:cs="Times New Roman"/>
                <w:b/>
                <w:bCs/>
                <w:color w:val="000000"/>
                <w:sz w:val="24"/>
                <w:szCs w:val="24"/>
                <w:lang w:val="vi-VN"/>
              </w:rPr>
              <w:br/>
            </w:r>
            <w:r w:rsidRPr="005E6974">
              <w:rPr>
                <w:rFonts w:ascii="Times New Roman" w:eastAsia="Times New Roman" w:hAnsi="Times New Roman" w:cs="Times New Roman"/>
                <w:i/>
                <w:iCs/>
                <w:color w:val="000000"/>
                <w:sz w:val="24"/>
                <w:szCs w:val="24"/>
                <w:lang w:val="vi-VN"/>
              </w:rPr>
              <w:t>(K</w:t>
            </w:r>
            <w:r w:rsidRPr="005E6974">
              <w:rPr>
                <w:rFonts w:ascii="Times New Roman" w:eastAsia="Times New Roman" w:hAnsi="Times New Roman" w:cs="Times New Roman"/>
                <w:i/>
                <w:iCs/>
                <w:color w:val="000000"/>
                <w:sz w:val="24"/>
                <w:szCs w:val="24"/>
              </w:rPr>
              <w:t>ý</w:t>
            </w:r>
            <w:r w:rsidRPr="005E6974">
              <w:rPr>
                <w:rFonts w:ascii="Times New Roman" w:eastAsia="Times New Roman" w:hAnsi="Times New Roman" w:cs="Times New Roman"/>
                <w:i/>
                <w:iCs/>
                <w:color w:val="000000"/>
                <w:sz w:val="24"/>
                <w:szCs w:val="24"/>
                <w:lang w:val="vi-VN"/>
              </w:rPr>
              <w:t>, ghi rõ họ tên, đóng dấu)</w:t>
            </w:r>
          </w:p>
        </w:tc>
        <w:tc>
          <w:tcPr>
            <w:tcW w:w="4428" w:type="dxa"/>
            <w:shd w:val="clear" w:color="auto" w:fill="FFFFFF"/>
            <w:tcMar>
              <w:top w:w="0" w:type="dxa"/>
              <w:left w:w="108" w:type="dxa"/>
              <w:bottom w:w="0" w:type="dxa"/>
              <w:right w:w="108" w:type="dxa"/>
            </w:tcMar>
            <w:hideMark/>
          </w:tcPr>
          <w:p w:rsidR="00904D9E" w:rsidRPr="005E6974" w:rsidRDefault="00904D9E" w:rsidP="00904D9E">
            <w:pPr>
              <w:spacing w:before="120" w:after="120" w:line="234" w:lineRule="atLeast"/>
              <w:jc w:val="center"/>
              <w:rPr>
                <w:rFonts w:ascii="Times New Roman" w:eastAsia="Times New Roman" w:hAnsi="Times New Roman" w:cs="Times New Roman"/>
                <w:color w:val="000000"/>
                <w:sz w:val="24"/>
                <w:szCs w:val="24"/>
              </w:rPr>
            </w:pPr>
            <w:r w:rsidRPr="005E6974">
              <w:rPr>
                <w:rFonts w:ascii="Times New Roman" w:eastAsia="Times New Roman" w:hAnsi="Times New Roman" w:cs="Times New Roman"/>
                <w:b/>
                <w:bCs/>
                <w:color w:val="000000"/>
                <w:sz w:val="24"/>
                <w:szCs w:val="24"/>
                <w:lang w:val="vi-VN"/>
              </w:rPr>
              <w:t>ĐẠI DIỆN BÊN B</w:t>
            </w:r>
            <w:r w:rsidRPr="005E6974">
              <w:rPr>
                <w:rFonts w:ascii="Times New Roman" w:eastAsia="Times New Roman" w:hAnsi="Times New Roman" w:cs="Times New Roman"/>
                <w:b/>
                <w:bCs/>
                <w:color w:val="000000"/>
                <w:sz w:val="24"/>
                <w:szCs w:val="24"/>
              </w:rPr>
              <w:br/>
            </w:r>
            <w:r w:rsidRPr="005E6974">
              <w:rPr>
                <w:rFonts w:ascii="Times New Roman" w:eastAsia="Times New Roman" w:hAnsi="Times New Roman" w:cs="Times New Roman"/>
                <w:i/>
                <w:iCs/>
                <w:color w:val="000000"/>
                <w:sz w:val="24"/>
                <w:szCs w:val="24"/>
                <w:lang w:val="vi-VN"/>
              </w:rPr>
              <w:t>(Ký, ghi rõ họ tên, đóng dấu)</w:t>
            </w:r>
          </w:p>
        </w:tc>
      </w:tr>
    </w:tbl>
    <w:p w:rsidR="00464108" w:rsidRPr="005E6974" w:rsidRDefault="00464108">
      <w:pPr>
        <w:rPr>
          <w:rFonts w:ascii="Times New Roman" w:hAnsi="Times New Roman" w:cs="Times New Roman"/>
          <w:sz w:val="24"/>
          <w:szCs w:val="24"/>
        </w:rPr>
      </w:pPr>
    </w:p>
    <w:p w:rsidR="005E6974" w:rsidRPr="005E6974" w:rsidRDefault="005E6974" w:rsidP="005E6974">
      <w:pPr>
        <w:pStyle w:val="NormalWeb"/>
        <w:shd w:val="clear" w:color="auto" w:fill="FFFFFF"/>
        <w:spacing w:before="0" w:beforeAutospacing="0" w:after="0" w:afterAutospacing="0" w:line="234" w:lineRule="atLeast"/>
        <w:jc w:val="center"/>
        <w:rPr>
          <w:color w:val="000000"/>
        </w:rPr>
      </w:pPr>
      <w:r w:rsidRPr="005E6974">
        <w:rPr>
          <w:b/>
          <w:bCs/>
          <w:color w:val="000000"/>
        </w:rPr>
        <w:t>HƯỚNG DẪN LẬP VÀ SỬ DỤNG BIỂU MẪU QUY CHẾ QUẢN LÝ HOẠT ĐỘNG CỦA TỔ CHỨC DỊCH VỤ THU BẢO HIỂM XÃ HỘI, BẢO HIỂM Y TẾ</w:t>
      </w:r>
    </w:p>
    <w:p w:rsidR="005E6974" w:rsidRPr="005E6974" w:rsidRDefault="005E6974" w:rsidP="005E6974">
      <w:pPr>
        <w:pStyle w:val="NormalWeb"/>
        <w:shd w:val="clear" w:color="auto" w:fill="FFFFFF"/>
        <w:spacing w:before="120" w:beforeAutospacing="0" w:after="120" w:afterAutospacing="0" w:line="234" w:lineRule="atLeast"/>
        <w:jc w:val="center"/>
        <w:rPr>
          <w:color w:val="000000"/>
        </w:rPr>
      </w:pPr>
      <w:r w:rsidRPr="005E6974">
        <w:rPr>
          <w:i/>
          <w:iCs/>
          <w:color w:val="000000"/>
          <w:lang w:val="vi-VN"/>
        </w:rPr>
        <w:t>(Ban hành</w:t>
      </w:r>
      <w:r w:rsidRPr="005E6974">
        <w:rPr>
          <w:i/>
          <w:iCs/>
          <w:color w:val="000000"/>
        </w:rPr>
        <w:t> kèm theo Quyết định số </w:t>
      </w:r>
      <w:r w:rsidRPr="005E6974">
        <w:rPr>
          <w:i/>
          <w:iCs/>
          <w:color w:val="000000"/>
          <w:lang w:val="vi-VN"/>
        </w:rPr>
        <w:t>1155/QĐ-BHXH ngày 12 tháng 5 năm 2022 của Tổng Giám đốc BHXH Việt Nam)</w:t>
      </w:r>
    </w:p>
    <w:p w:rsidR="005E6974" w:rsidRPr="005E6974" w:rsidRDefault="005E6974">
      <w:pPr>
        <w:rPr>
          <w:rFonts w:ascii="Times New Roman" w:hAnsi="Times New Roman" w:cs="Times New Roman"/>
          <w:sz w:val="24"/>
          <w:szCs w:val="24"/>
        </w:rPr>
      </w:pPr>
      <w:r w:rsidRPr="005E6974">
        <w:rPr>
          <w:rFonts w:ascii="Times New Roman" w:hAnsi="Times New Roman" w:cs="Times New Roman"/>
          <w:sz w:val="24"/>
          <w:szCs w:val="24"/>
        </w:rPr>
        <w:t>...</w:t>
      </w:r>
    </w:p>
    <w:p w:rsidR="005E6974" w:rsidRPr="005E6974" w:rsidRDefault="005E6974" w:rsidP="005E6974">
      <w:pPr>
        <w:pStyle w:val="NormalWeb"/>
        <w:shd w:val="clear" w:color="auto" w:fill="FFFFFF"/>
        <w:spacing w:before="0" w:beforeAutospacing="0" w:after="0" w:afterAutospacing="0" w:line="234" w:lineRule="atLeast"/>
        <w:rPr>
          <w:color w:val="000000"/>
        </w:rPr>
      </w:pPr>
      <w:r w:rsidRPr="005E6974">
        <w:rPr>
          <w:b/>
          <w:bCs/>
          <w:color w:val="000000"/>
          <w:lang w:val="vi-VN"/>
        </w:rPr>
        <w:t>8. Biên bản thanh lý hợp đồng ủy quyền thu BHXH, BHYT (Mẫu số 06-UQ)</w:t>
      </w:r>
    </w:p>
    <w:p w:rsidR="005E6974" w:rsidRPr="005E6974" w:rsidRDefault="005E6974" w:rsidP="005E6974">
      <w:pPr>
        <w:pStyle w:val="NormalWeb"/>
        <w:shd w:val="clear" w:color="auto" w:fill="FFFFFF"/>
        <w:spacing w:before="120" w:beforeAutospacing="0" w:after="120" w:afterAutospacing="0" w:line="234" w:lineRule="atLeast"/>
        <w:rPr>
          <w:color w:val="000000"/>
        </w:rPr>
      </w:pPr>
      <w:r w:rsidRPr="005E6974">
        <w:rPr>
          <w:i/>
          <w:iCs/>
          <w:color w:val="000000"/>
          <w:lang w:val="vi-VN"/>
        </w:rPr>
        <w:t>a. Mục đích:</w:t>
      </w:r>
      <w:r w:rsidRPr="005E6974">
        <w:rPr>
          <w:color w:val="000000"/>
          <w:lang w:val="vi-VN"/>
        </w:rPr>
        <w:t> Là căn cứ ghi lại việc thực hiện quyền, nghĩa vụ và trách nhiệm của các bên khi chấm dứt hợp đồng.</w:t>
      </w:r>
    </w:p>
    <w:p w:rsidR="005E6974" w:rsidRPr="005E6974" w:rsidRDefault="005E6974" w:rsidP="005E6974">
      <w:pPr>
        <w:pStyle w:val="NormalWeb"/>
        <w:shd w:val="clear" w:color="auto" w:fill="FFFFFF"/>
        <w:spacing w:before="120" w:beforeAutospacing="0" w:after="120" w:afterAutospacing="0" w:line="234" w:lineRule="atLeast"/>
        <w:rPr>
          <w:color w:val="000000"/>
        </w:rPr>
      </w:pPr>
      <w:r w:rsidRPr="005E6974">
        <w:rPr>
          <w:i/>
          <w:iCs/>
          <w:color w:val="000000"/>
          <w:lang w:val="vi-VN"/>
        </w:rPr>
        <w:t>b. Đối tượng áp dụng:</w:t>
      </w:r>
      <w:r w:rsidRPr="005E6974">
        <w:rPr>
          <w:color w:val="000000"/>
          <w:lang w:val="vi-VN"/>
        </w:rPr>
        <w:t> Tổ chức dịch vụ và cơ quan BHXH.</w:t>
      </w:r>
    </w:p>
    <w:p w:rsidR="005E6974" w:rsidRPr="005E6974" w:rsidRDefault="005E6974" w:rsidP="005E6974">
      <w:pPr>
        <w:pStyle w:val="NormalWeb"/>
        <w:shd w:val="clear" w:color="auto" w:fill="FFFFFF"/>
        <w:spacing w:before="120" w:beforeAutospacing="0" w:after="120" w:afterAutospacing="0" w:line="234" w:lineRule="atLeast"/>
        <w:rPr>
          <w:color w:val="000000"/>
        </w:rPr>
      </w:pPr>
      <w:r w:rsidRPr="005E6974">
        <w:rPr>
          <w:i/>
          <w:iCs/>
          <w:color w:val="000000"/>
          <w:lang w:val="vi-VN"/>
        </w:rPr>
        <w:t>c. Thời gian lập:</w:t>
      </w:r>
      <w:r w:rsidRPr="005E6974">
        <w:rPr>
          <w:color w:val="000000"/>
          <w:lang w:val="vi-VN"/>
        </w:rPr>
        <w:t> Khi kết thúc hợp đồng ủy quyền thu BHXH, BHYT.</w:t>
      </w:r>
    </w:p>
    <w:p w:rsidR="005E6974" w:rsidRPr="005E6974" w:rsidRDefault="005E6974" w:rsidP="005E6974">
      <w:pPr>
        <w:pStyle w:val="NormalWeb"/>
        <w:shd w:val="clear" w:color="auto" w:fill="FFFFFF"/>
        <w:spacing w:before="120" w:beforeAutospacing="0" w:after="120" w:afterAutospacing="0" w:line="234" w:lineRule="atLeast"/>
        <w:rPr>
          <w:color w:val="000000"/>
        </w:rPr>
      </w:pPr>
      <w:r w:rsidRPr="005E6974">
        <w:rPr>
          <w:i/>
          <w:iCs/>
          <w:color w:val="000000"/>
          <w:lang w:val="vi-VN"/>
        </w:rPr>
        <w:t>d. Căn cứ và phương pháp lập:</w:t>
      </w:r>
    </w:p>
    <w:p w:rsidR="005E6974" w:rsidRPr="005E6974" w:rsidRDefault="005E6974" w:rsidP="005E6974">
      <w:pPr>
        <w:pStyle w:val="NormalWeb"/>
        <w:shd w:val="clear" w:color="auto" w:fill="FFFFFF"/>
        <w:spacing w:before="120" w:beforeAutospacing="0" w:after="120" w:afterAutospacing="0" w:line="234" w:lineRule="atLeast"/>
        <w:rPr>
          <w:color w:val="000000"/>
        </w:rPr>
      </w:pPr>
      <w:r w:rsidRPr="005E6974">
        <w:rPr>
          <w:color w:val="000000"/>
          <w:lang w:val="vi-VN"/>
        </w:rPr>
        <w:t>- Căn cứ vào hợp đồng ủy quyền thu BHXH, BHYT và các phụ lục hợp đồng (nếu có) đã được thực hiện, cơ quan BHXH và Tổ chức dịch vụ thu BHXH, BHYT cùng tiến hành lập Biên bản thanh lý hợp đồng ủy quyền thu BHXH, BHYT theo các quy định tại hợp đồng thu BHXH, BHYT đã được ký kết.</w:t>
      </w:r>
    </w:p>
    <w:p w:rsidR="005E6974" w:rsidRPr="005E6974" w:rsidRDefault="005E6974" w:rsidP="005E6974">
      <w:pPr>
        <w:pStyle w:val="NormalWeb"/>
        <w:shd w:val="clear" w:color="auto" w:fill="FFFFFF"/>
        <w:spacing w:before="120" w:beforeAutospacing="0" w:after="120" w:afterAutospacing="0" w:line="234" w:lineRule="atLeast"/>
        <w:rPr>
          <w:color w:val="000000"/>
        </w:rPr>
      </w:pPr>
      <w:r w:rsidRPr="005E6974">
        <w:rPr>
          <w:color w:val="000000"/>
          <w:lang w:val="vi-VN"/>
        </w:rPr>
        <w:t>- Kết quả Tổ chức dịch vụ thu BHXH, BHYT đã thực hiện.</w:t>
      </w:r>
    </w:p>
    <w:p w:rsidR="005E6974" w:rsidRPr="005E6974" w:rsidRDefault="005E6974" w:rsidP="005E6974">
      <w:pPr>
        <w:pStyle w:val="NormalWeb"/>
        <w:shd w:val="clear" w:color="auto" w:fill="FFFFFF"/>
        <w:spacing w:before="120" w:beforeAutospacing="0" w:after="120" w:afterAutospacing="0" w:line="234" w:lineRule="atLeast"/>
        <w:rPr>
          <w:color w:val="000000"/>
        </w:rPr>
      </w:pPr>
      <w:r w:rsidRPr="005E6974">
        <w:rPr>
          <w:color w:val="000000"/>
          <w:lang w:val="vi-VN"/>
        </w:rPr>
        <w:t>- Biên bản thanh lý hợp đồng lập thành 02 bản, mỗi bên giữ 01 bản.</w:t>
      </w:r>
    </w:p>
    <w:p w:rsidR="005E6974" w:rsidRPr="005E6974" w:rsidRDefault="005E6974">
      <w:pPr>
        <w:rPr>
          <w:rFonts w:ascii="Times New Roman" w:hAnsi="Times New Roman" w:cs="Times New Roman"/>
          <w:sz w:val="24"/>
          <w:szCs w:val="24"/>
        </w:rPr>
      </w:pPr>
    </w:p>
    <w:sectPr w:rsidR="005E6974" w:rsidRPr="005E6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9E"/>
    <w:rsid w:val="00464108"/>
    <w:rsid w:val="005E6974"/>
    <w:rsid w:val="0090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5C361-A908-497D-8059-B96BD836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9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369023">
      <w:bodyDiv w:val="1"/>
      <w:marLeft w:val="0"/>
      <w:marRight w:val="0"/>
      <w:marTop w:val="0"/>
      <w:marBottom w:val="0"/>
      <w:divBdr>
        <w:top w:val="none" w:sz="0" w:space="0" w:color="auto"/>
        <w:left w:val="none" w:sz="0" w:space="0" w:color="auto"/>
        <w:bottom w:val="none" w:sz="0" w:space="0" w:color="auto"/>
        <w:right w:val="none" w:sz="0" w:space="0" w:color="auto"/>
      </w:divBdr>
    </w:div>
    <w:div w:id="112388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Hong</dc:creator>
  <cp:keywords/>
  <dc:description/>
  <cp:lastModifiedBy>Anh Hong</cp:lastModifiedBy>
  <cp:revision>2</cp:revision>
  <dcterms:created xsi:type="dcterms:W3CDTF">2022-07-05T04:15:00Z</dcterms:created>
  <dcterms:modified xsi:type="dcterms:W3CDTF">2022-07-05T04:22:00Z</dcterms:modified>
</cp:coreProperties>
</file>