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9" w:rsidRDefault="007313E9" w:rsidP="007313E9">
      <w:pPr>
        <w:spacing w:before="120" w:after="280" w:afterAutospacing="1"/>
      </w:pPr>
    </w:p>
    <w:p w:rsidR="007313E9" w:rsidRDefault="007313E9" w:rsidP="007313E9">
      <w:pPr>
        <w:spacing w:before="120" w:after="280" w:afterAutospacing="1"/>
        <w:jc w:val="center"/>
      </w:pPr>
      <w:r>
        <w:rPr>
          <w:b/>
          <w:bCs/>
        </w:rPr>
        <w:t>PHỤ LỤC</w:t>
      </w:r>
    </w:p>
    <w:p w:rsidR="007313E9" w:rsidRDefault="007313E9" w:rsidP="007313E9">
      <w:pPr>
        <w:spacing w:before="120" w:after="280" w:afterAutospacing="1"/>
        <w:jc w:val="center"/>
      </w:pPr>
      <w:r>
        <w:t>DỰ KIẾN DIỆN TÍCH PHÁT TRIỂN SÂM VIỆT NAM ĐẾN NĂM 2030</w:t>
      </w:r>
      <w:r>
        <w:br/>
      </w:r>
      <w:r>
        <w:rPr>
          <w:i/>
          <w:iCs/>
        </w:rPr>
        <w:t>(Kèm theo Quyết định số 611/QĐ-TTg ngày 01 tháng 6 năm 2023 của Thủ tướng Chính phủ)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1857"/>
        <w:gridCol w:w="1221"/>
        <w:gridCol w:w="1413"/>
        <w:gridCol w:w="1236"/>
        <w:gridCol w:w="1360"/>
        <w:gridCol w:w="1553"/>
      </w:tblGrid>
      <w:tr w:rsidR="007313E9" w:rsidTr="00036925"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9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Địa phương</w:t>
            </w:r>
          </w:p>
        </w:tc>
        <w:tc>
          <w:tcPr>
            <w:tcW w:w="27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Dự kiến diện tích (ha)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Loài sâm phát triển hoặc trồng thử nghiệm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3E9" w:rsidRDefault="007313E9" w:rsidP="0003692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3E9" w:rsidRDefault="007313E9" w:rsidP="00036925">
            <w:pPr>
              <w:spacing w:before="120"/>
              <w:jc w:val="center"/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Tổng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Dưới tán rừng phòng hộ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Dưới tán rừng sản xuất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Trên đất nông nghiệp khác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3E9" w:rsidRDefault="007313E9" w:rsidP="00036925">
            <w:pPr>
              <w:spacing w:before="120"/>
              <w:jc w:val="center"/>
            </w:pP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Quảng Nam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8.400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7.740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660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Ngọc Linh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Kon Tum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8.180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4.156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4.024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Ngọc Linh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Lai Châu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3.000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2.700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287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Lai Châu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Điện Biên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 w:after="280" w:afterAutospacing="1"/>
            </w:pPr>
            <w:r>
              <w:t>Lai Châu</w:t>
            </w:r>
          </w:p>
          <w:p w:rsidR="007313E9" w:rsidRDefault="007313E9" w:rsidP="00036925">
            <w:pPr>
              <w:spacing w:before="120"/>
            </w:pPr>
            <w:r>
              <w:t>Ngọc Linh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Lâm Đồng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50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 w:after="280" w:afterAutospacing="1"/>
            </w:pPr>
            <w:r>
              <w:t>Liangbiang</w:t>
            </w:r>
          </w:p>
          <w:p w:rsidR="007313E9" w:rsidRDefault="007313E9" w:rsidP="00036925">
            <w:pPr>
              <w:spacing w:before="120"/>
            </w:pPr>
            <w:r>
              <w:t>Ngọc Linh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Gia Lai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Ngọc Linh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Lào Cai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Lai Châu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Thừa Thiên Huế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32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Ngọc Linh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Nghệ 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 w:after="280" w:afterAutospacing="1"/>
            </w:pPr>
            <w:r>
              <w:t xml:space="preserve">Puxailaileng </w:t>
            </w:r>
          </w:p>
          <w:p w:rsidR="007313E9" w:rsidRDefault="007313E9" w:rsidP="00036925">
            <w:pPr>
              <w:spacing w:before="120"/>
            </w:pPr>
            <w:r>
              <w:t>Ngọc Linh</w:t>
            </w:r>
          </w:p>
        </w:tc>
      </w:tr>
      <w:tr w:rsidR="007313E9" w:rsidTr="000369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rPr>
                <w:b/>
                <w:bCs/>
              </w:rPr>
              <w:t>Tổng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21.000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15.189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5.788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3E9" w:rsidRDefault="007313E9" w:rsidP="00036925">
            <w:pPr>
              <w:spacing w:before="120"/>
            </w:pPr>
            <w:r>
              <w:t> </w:t>
            </w:r>
          </w:p>
        </w:tc>
      </w:tr>
    </w:tbl>
    <w:p w:rsidR="007313E9" w:rsidRDefault="007313E9" w:rsidP="007313E9">
      <w:pPr>
        <w:spacing w:before="120" w:after="280" w:afterAutospacing="1"/>
      </w:pPr>
      <w:r>
        <w:t> </w:t>
      </w:r>
    </w:p>
    <w:p w:rsidR="00A71A13" w:rsidRDefault="00A71A13"/>
    <w:sectPr w:rsidR="00A71A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20"/>
  <w:characterSpacingControl w:val="doNotCompress"/>
  <w:compat/>
  <w:rsids>
    <w:rsidRoot w:val="007313E9"/>
    <w:rsid w:val="007313E9"/>
    <w:rsid w:val="007770A2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E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2023-06-02T07:43:00Z</dcterms:created>
  <dcterms:modified xsi:type="dcterms:W3CDTF">2023-06-02T07:43:00Z</dcterms:modified>
</cp:coreProperties>
</file>