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1E" w:rsidRPr="00573CD1" w:rsidRDefault="0034451E" w:rsidP="0034451E">
      <w:pPr>
        <w:spacing w:after="120"/>
        <w:rPr>
          <w:rFonts w:ascii="Arial" w:hAnsi="Arial" w:cs="Arial"/>
          <w:b/>
          <w:sz w:val="20"/>
          <w:szCs w:val="20"/>
        </w:rPr>
      </w:pPr>
      <w:r w:rsidRPr="00573CD1">
        <w:rPr>
          <w:rFonts w:ascii="Arial" w:hAnsi="Arial" w:cs="Arial"/>
          <w:b/>
          <w:sz w:val="20"/>
          <w:szCs w:val="20"/>
        </w:rPr>
        <w:t>Bảng 6. Điều tra thức ăn nguyên nhân trong bữa ăn nguyên nhân (mẫu điều tra 6)</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11"/>
        <w:gridCol w:w="804"/>
        <w:gridCol w:w="977"/>
        <w:gridCol w:w="854"/>
        <w:gridCol w:w="924"/>
        <w:gridCol w:w="802"/>
        <w:gridCol w:w="977"/>
        <w:gridCol w:w="849"/>
        <w:gridCol w:w="924"/>
        <w:gridCol w:w="1123"/>
      </w:tblGrid>
      <w:tr w:rsidR="0034451E" w:rsidRPr="00662AD9" w:rsidTr="00A52E35">
        <w:trPr>
          <w:cantSplit/>
        </w:trPr>
        <w:tc>
          <w:tcPr>
            <w:tcW w:w="563"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r w:rsidRPr="00662AD9">
              <w:rPr>
                <w:rFonts w:ascii="Arial" w:hAnsi="Arial" w:cs="Arial"/>
                <w:sz w:val="20"/>
                <w:szCs w:val="20"/>
              </w:rPr>
              <w:t>TT</w:t>
            </w:r>
          </w:p>
        </w:tc>
        <w:tc>
          <w:tcPr>
            <w:tcW w:w="1111"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r w:rsidRPr="00662AD9">
              <w:rPr>
                <w:rFonts w:ascii="Arial" w:hAnsi="Arial" w:cs="Arial"/>
                <w:sz w:val="20"/>
                <w:szCs w:val="20"/>
              </w:rPr>
              <w:t>Thực đơn</w:t>
            </w:r>
          </w:p>
        </w:tc>
        <w:tc>
          <w:tcPr>
            <w:tcW w:w="3559"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đã ăn</w:t>
            </w:r>
          </w:p>
        </w:tc>
        <w:tc>
          <w:tcPr>
            <w:tcW w:w="3552"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không ăn</w:t>
            </w:r>
          </w:p>
        </w:tc>
        <w:tc>
          <w:tcPr>
            <w:tcW w:w="1123"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Chênh lệch các tỷ lệ</w:t>
            </w:r>
          </w:p>
        </w:tc>
      </w:tr>
      <w:tr w:rsidR="0034451E" w:rsidRPr="00662AD9" w:rsidTr="00A52E35">
        <w:trPr>
          <w:cantSplit/>
        </w:trPr>
        <w:tc>
          <w:tcPr>
            <w:tcW w:w="563"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11"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Tổng số</w:t>
            </w: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Tổng số</w:t>
            </w: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1123"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11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A</w:t>
            </w: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w:t>
            </w:r>
          </w:p>
        </w:tc>
        <w:tc>
          <w:tcPr>
            <w:tcW w:w="11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w:t>
            </w: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w:t>
            </w:r>
          </w:p>
        </w:tc>
        <w:tc>
          <w:tcPr>
            <w:tcW w:w="11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w:t>
            </w: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w:t>
            </w:r>
          </w:p>
        </w:tc>
        <w:tc>
          <w:tcPr>
            <w:tcW w:w="11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D</w:t>
            </w: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w:t>
            </w:r>
          </w:p>
        </w:tc>
        <w:tc>
          <w:tcPr>
            <w:tcW w:w="11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80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0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24"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bl>
    <w:p w:rsidR="0034451E" w:rsidRPr="00662AD9" w:rsidRDefault="0034451E" w:rsidP="0034451E">
      <w:pPr>
        <w:spacing w:after="120"/>
        <w:rPr>
          <w:rFonts w:ascii="Arial" w:hAnsi="Arial" w:cs="Arial"/>
          <w:sz w:val="20"/>
          <w:szCs w:val="20"/>
        </w:rPr>
      </w:pPr>
    </w:p>
    <w:p w:rsidR="0034451E" w:rsidRPr="00573CD1" w:rsidRDefault="0034451E" w:rsidP="0034451E">
      <w:pPr>
        <w:spacing w:after="120"/>
        <w:jc w:val="right"/>
        <w:rPr>
          <w:rFonts w:ascii="Arial" w:hAnsi="Arial" w:cs="Arial"/>
          <w:i/>
          <w:sz w:val="20"/>
          <w:szCs w:val="20"/>
        </w:rPr>
      </w:pPr>
      <w:r w:rsidRPr="00573CD1">
        <w:rPr>
          <w:rFonts w:ascii="Arial" w:hAnsi="Arial" w:cs="Arial"/>
          <w:i/>
          <w:sz w:val="20"/>
          <w:szCs w:val="20"/>
        </w:rPr>
        <w:t xml:space="preserve">Ngày    tháng   năm </w:t>
      </w:r>
      <w:r>
        <w:rPr>
          <w:rFonts w:ascii="Arial" w:hAnsi="Arial" w:cs="Arial"/>
          <w:i/>
          <w:sz w:val="20"/>
          <w:szCs w:val="20"/>
        </w:rPr>
        <w:br/>
      </w:r>
      <w:r w:rsidRPr="00573CD1">
        <w:rPr>
          <w:rFonts w:ascii="Arial" w:hAnsi="Arial" w:cs="Arial"/>
          <w:b/>
          <w:sz w:val="20"/>
          <w:szCs w:val="20"/>
        </w:rPr>
        <w:t xml:space="preserve">Người điều tra </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Phương pháp: Từ số liệu ở bảng 4 và các bảng liên quan điền vào các ô tương ứng ở bảng 6 và tính TLTC cho từng loại thức ăn. Cuối cùng tính</w:t>
      </w:r>
      <w:r>
        <w:rPr>
          <w:rFonts w:ascii="Arial" w:hAnsi="Arial" w:cs="Arial"/>
          <w:sz w:val="20"/>
          <w:szCs w:val="20"/>
        </w:rPr>
        <w:t xml:space="preserve"> </w:t>
      </w:r>
      <w:r w:rsidRPr="00662AD9">
        <w:rPr>
          <w:rFonts w:ascii="Arial" w:hAnsi="Arial" w:cs="Arial"/>
          <w:sz w:val="20"/>
          <w:szCs w:val="20"/>
        </w:rPr>
        <w:t>số chênh lệch tỷ lệ giữa TLTC ở những người ăn và không ăn cho từng loại thức ăn. Thức ăn nguyên nhân là thức ăn có TLTC cao nhất trong số những người đã ăn và rất thấp trong số những người không ăn.</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 Ví dụ: kết quả điều tra thức ăn nguyên nhân được thể hiện ở bảng sau:</w:t>
      </w:r>
    </w:p>
    <w:p w:rsidR="0034451E" w:rsidRPr="00662AD9" w:rsidRDefault="0034451E" w:rsidP="0034451E">
      <w:pPr>
        <w:spacing w:after="120"/>
        <w:rPr>
          <w:rFonts w:ascii="Arial" w:hAnsi="Arial" w:cs="Arial"/>
          <w:sz w:val="20"/>
          <w:szCs w:val="20"/>
        </w:rPr>
      </w:pPr>
    </w:p>
    <w:tbl>
      <w:tblPr>
        <w:tblW w:w="105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00"/>
        <w:gridCol w:w="840"/>
        <w:gridCol w:w="980"/>
        <w:gridCol w:w="840"/>
        <w:gridCol w:w="969"/>
        <w:gridCol w:w="711"/>
        <w:gridCol w:w="980"/>
        <w:gridCol w:w="560"/>
        <w:gridCol w:w="932"/>
        <w:gridCol w:w="1126"/>
      </w:tblGrid>
      <w:tr w:rsidR="0034451E" w:rsidRPr="00662AD9" w:rsidTr="00A52E35">
        <w:trPr>
          <w:cantSplit/>
        </w:trPr>
        <w:tc>
          <w:tcPr>
            <w:tcW w:w="560"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r w:rsidRPr="00662AD9">
              <w:rPr>
                <w:rFonts w:ascii="Arial" w:hAnsi="Arial" w:cs="Arial"/>
                <w:sz w:val="20"/>
                <w:szCs w:val="20"/>
              </w:rPr>
              <w:t>TT</w:t>
            </w:r>
          </w:p>
        </w:tc>
        <w:tc>
          <w:tcPr>
            <w:tcW w:w="2100"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p w:rsidR="0034451E" w:rsidRPr="00662AD9" w:rsidRDefault="0034451E" w:rsidP="00A52E35">
            <w:pPr>
              <w:spacing w:after="120"/>
              <w:rPr>
                <w:rFonts w:ascii="Arial" w:hAnsi="Arial" w:cs="Arial"/>
                <w:sz w:val="20"/>
                <w:szCs w:val="20"/>
              </w:rPr>
            </w:pPr>
            <w:r w:rsidRPr="00662AD9">
              <w:rPr>
                <w:rFonts w:ascii="Arial" w:hAnsi="Arial" w:cs="Arial"/>
                <w:sz w:val="20"/>
                <w:szCs w:val="20"/>
              </w:rPr>
              <w:t>Thực đơn</w:t>
            </w:r>
          </w:p>
        </w:tc>
        <w:tc>
          <w:tcPr>
            <w:tcW w:w="3629"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đã ăn</w:t>
            </w:r>
          </w:p>
        </w:tc>
        <w:tc>
          <w:tcPr>
            <w:tcW w:w="3183"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không ăn</w:t>
            </w:r>
          </w:p>
        </w:tc>
        <w:tc>
          <w:tcPr>
            <w:tcW w:w="1126"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Chênh lệch các tỷ lệ</w:t>
            </w:r>
          </w:p>
        </w:tc>
      </w:tr>
      <w:tr w:rsidR="0034451E" w:rsidRPr="00662AD9" w:rsidTr="00A52E35">
        <w:trPr>
          <w:cantSplit/>
        </w:trPr>
        <w:tc>
          <w:tcPr>
            <w:tcW w:w="560"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w:t>
            </w:r>
            <w:r>
              <w:rPr>
                <w:rFonts w:ascii="Arial" w:hAnsi="Arial" w:cs="Arial"/>
                <w:sz w:val="20"/>
                <w:szCs w:val="20"/>
              </w:rPr>
              <w:t xml:space="preserve"> </w:t>
            </w:r>
            <w:r w:rsidRPr="00662AD9">
              <w:rPr>
                <w:rFonts w:ascii="Arial" w:hAnsi="Arial" w:cs="Arial"/>
                <w:sz w:val="20"/>
                <w:szCs w:val="20"/>
              </w:rPr>
              <w:t>NĐ</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1126"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Rau muống xào</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100,0</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+100,0</w:t>
            </w:r>
          </w:p>
        </w:tc>
      </w:tr>
      <w:tr w:rsidR="0034451E" w:rsidRPr="00662AD9" w:rsidTr="00A52E35">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Cá kho</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180</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55,5</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1126"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+55,5</w:t>
            </w:r>
          </w:p>
        </w:tc>
      </w:tr>
      <w:tr w:rsidR="0034451E" w:rsidRPr="00662AD9" w:rsidTr="00A52E35">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Trứng rán</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50,0</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30</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62,5</w:t>
            </w:r>
          </w:p>
        </w:tc>
        <w:tc>
          <w:tcPr>
            <w:tcW w:w="1126"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-12,5</w:t>
            </w:r>
          </w:p>
        </w:tc>
      </w:tr>
      <w:tr w:rsidR="0034451E" w:rsidRPr="00662AD9" w:rsidTr="00A52E35">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Canh cua rau đay</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50,0</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30</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62,5</w:t>
            </w:r>
          </w:p>
        </w:tc>
        <w:tc>
          <w:tcPr>
            <w:tcW w:w="1126"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-12,5</w:t>
            </w:r>
          </w:p>
        </w:tc>
      </w:tr>
      <w:tr w:rsidR="0034451E" w:rsidRPr="00662AD9" w:rsidTr="00A52E35">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w:t>
            </w:r>
          </w:p>
        </w:tc>
        <w:tc>
          <w:tcPr>
            <w:tcW w:w="21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Cà muối chua</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50,0</w:t>
            </w:r>
          </w:p>
        </w:tc>
        <w:tc>
          <w:tcPr>
            <w:tcW w:w="711"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30</w:t>
            </w:r>
          </w:p>
        </w:tc>
        <w:tc>
          <w:tcPr>
            <w:tcW w:w="56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932"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62,5</w:t>
            </w:r>
          </w:p>
        </w:tc>
        <w:tc>
          <w:tcPr>
            <w:tcW w:w="1126"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-12,5</w:t>
            </w:r>
          </w:p>
        </w:tc>
      </w:tr>
    </w:tbl>
    <w:p w:rsidR="0034451E" w:rsidRPr="00662AD9" w:rsidRDefault="0034451E" w:rsidP="0034451E">
      <w:pPr>
        <w:spacing w:after="120"/>
        <w:rPr>
          <w:rFonts w:ascii="Arial" w:hAnsi="Arial" w:cs="Arial"/>
          <w:sz w:val="20"/>
          <w:szCs w:val="20"/>
        </w:rPr>
      </w:pPr>
      <w:r w:rsidRPr="00662AD9">
        <w:rPr>
          <w:rFonts w:ascii="Arial" w:hAnsi="Arial" w:cs="Arial"/>
          <w:sz w:val="20"/>
          <w:szCs w:val="20"/>
        </w:rPr>
        <w:t>Qua kết quả ở bảng trên cho thấy: TLTC trong số những người đã ăn đối với rau muống xào là cao nhất (100%) và thấp nhất trong số những người không ăn (0%). Sự chênh lệch TLTC giữa những người ăn và không ăn là + 100,0. Vậy thức ăn nguyên nhân là: Rau muống xào.</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Tuy nhiên trong kết quả điều tra NĐTP không phải lúc nào cũng cho kết quả rõ rệt, có khi hai thức ăn có TLTC giống nhau (khác nhau không có ý nghĩa). Trong trường hợp này, sau khi tính các TLTC giữa những người ăn và không ăn, tính tỷ lệ chênh lệch lớn, cần thiết phải lập bảng phân tích chéo 2 x 2 để tìm ra thức ăn nào là thức ăn nguyên nhân.</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Ví dụ: Kết quả điều tra dịch tễ học NĐTP trong một vụ NĐTP tại công ty Z ở khu Công nghiệp Y ngày 20/2/2006 cho kết quả như sau:</w:t>
      </w:r>
    </w:p>
    <w:p w:rsidR="0034451E" w:rsidRPr="00662AD9" w:rsidRDefault="0034451E" w:rsidP="0034451E">
      <w:pPr>
        <w:spacing w:after="120"/>
        <w:rPr>
          <w:rFonts w:ascii="Arial" w:hAnsi="Arial" w:cs="Arial"/>
          <w:sz w:val="20"/>
          <w:szCs w:val="20"/>
        </w:rPr>
      </w:pPr>
    </w:p>
    <w:tbl>
      <w:tblPr>
        <w:tblW w:w="109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135"/>
        <w:gridCol w:w="700"/>
        <w:gridCol w:w="840"/>
        <w:gridCol w:w="700"/>
        <w:gridCol w:w="840"/>
        <w:gridCol w:w="700"/>
        <w:gridCol w:w="980"/>
        <w:gridCol w:w="700"/>
        <w:gridCol w:w="840"/>
        <w:gridCol w:w="840"/>
        <w:gridCol w:w="980"/>
      </w:tblGrid>
      <w:tr w:rsidR="0034451E" w:rsidRPr="00662AD9" w:rsidTr="00A52E35">
        <w:trPr>
          <w:cantSplit/>
        </w:trPr>
        <w:tc>
          <w:tcPr>
            <w:tcW w:w="665"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TT</w:t>
            </w:r>
          </w:p>
        </w:tc>
        <w:tc>
          <w:tcPr>
            <w:tcW w:w="2135"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Thực đơn</w:t>
            </w:r>
          </w:p>
        </w:tc>
        <w:tc>
          <w:tcPr>
            <w:tcW w:w="3080"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đã ăn thức ăn đó</w:t>
            </w:r>
          </w:p>
        </w:tc>
        <w:tc>
          <w:tcPr>
            <w:tcW w:w="3220"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Số người không ăn thức ăn đó</w:t>
            </w:r>
          </w:p>
        </w:tc>
        <w:tc>
          <w:tcPr>
            <w:tcW w:w="840"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xml:space="preserve">Tổng cộng </w:t>
            </w:r>
          </w:p>
        </w:tc>
        <w:tc>
          <w:tcPr>
            <w:tcW w:w="980"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xml:space="preserve">Chênh lệch các </w:t>
            </w:r>
          </w:p>
          <w:p w:rsidR="0034451E" w:rsidRPr="00662AD9" w:rsidRDefault="0034451E" w:rsidP="00A52E35">
            <w:pPr>
              <w:spacing w:after="120"/>
              <w:rPr>
                <w:rFonts w:ascii="Arial" w:hAnsi="Arial" w:cs="Arial"/>
                <w:sz w:val="20"/>
                <w:szCs w:val="20"/>
              </w:rPr>
            </w:pPr>
            <w:r w:rsidRPr="00662AD9">
              <w:rPr>
                <w:rFonts w:ascii="Arial" w:hAnsi="Arial" w:cs="Arial"/>
                <w:sz w:val="20"/>
                <w:szCs w:val="20"/>
              </w:rPr>
              <w:t>tỷ lệ</w:t>
            </w:r>
          </w:p>
        </w:tc>
      </w:tr>
      <w:tr w:rsidR="0034451E" w:rsidRPr="00662AD9" w:rsidTr="00A52E35">
        <w:trPr>
          <w:cantSplit/>
        </w:trPr>
        <w:tc>
          <w:tcPr>
            <w:tcW w:w="665"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2135"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xml:space="preserve">Bị NĐ </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840"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Rau muống xào</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133</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72,9</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25</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+ 64,9</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lastRenderedPageBreak/>
              <w:t>2</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Thịt gà luộc</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88</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72,7</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29,7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+ 43,0</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Xúp ngô</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35</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72,4</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24</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22,5</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+ 49,9</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Canh khoai tây hầm xương</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28</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105</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73,3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22</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31</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53</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41,5</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+ 31,8</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Cá rán</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75,7</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49</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53,3</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+ 22,4</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Bánh mì</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75,7</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49</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53,3</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+ 22,4</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Bơ</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25,0</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154</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63,6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- 38,6</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Nộm xà lách</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9,1</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49</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147</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66,6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- 57,5</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Dưa hấu</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14</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61,1</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77</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45</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63,1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- 2,0</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10</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Cà phê</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59</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39</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98</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60,2</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40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20</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66,6</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- 6,4</w:t>
            </w:r>
          </w:p>
        </w:tc>
      </w:tr>
      <w:tr w:rsidR="0034451E" w:rsidRPr="00662AD9" w:rsidTr="00A52E35">
        <w:tc>
          <w:tcPr>
            <w:tcW w:w="66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11</w:t>
            </w:r>
          </w:p>
        </w:tc>
        <w:tc>
          <w:tcPr>
            <w:tcW w:w="2135"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Sữa</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18</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66,6</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87</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53</w:t>
            </w:r>
          </w:p>
        </w:tc>
        <w:tc>
          <w:tcPr>
            <w:tcW w:w="70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140</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62,1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158</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+ 4,5</w:t>
            </w:r>
          </w:p>
        </w:tc>
      </w:tr>
    </w:tbl>
    <w:p w:rsidR="0034451E" w:rsidRPr="00662AD9" w:rsidRDefault="0034451E" w:rsidP="0034451E">
      <w:pPr>
        <w:spacing w:after="120"/>
        <w:rPr>
          <w:rFonts w:ascii="Arial" w:hAnsi="Arial" w:cs="Arial"/>
          <w:sz w:val="20"/>
          <w:szCs w:val="20"/>
        </w:rPr>
      </w:pPr>
    </w:p>
    <w:p w:rsidR="0034451E" w:rsidRPr="00662AD9" w:rsidRDefault="0034451E" w:rsidP="0034451E">
      <w:pPr>
        <w:spacing w:after="120"/>
        <w:rPr>
          <w:rFonts w:ascii="Arial" w:hAnsi="Arial" w:cs="Arial"/>
          <w:sz w:val="20"/>
          <w:szCs w:val="20"/>
        </w:rPr>
      </w:pPr>
      <w:r w:rsidRPr="00662AD9">
        <w:rPr>
          <w:rFonts w:ascii="Arial" w:hAnsi="Arial" w:cs="Arial"/>
          <w:sz w:val="20"/>
          <w:szCs w:val="20"/>
        </w:rPr>
        <w:t>Qua bảng trên cho thấy: có hai thức ăn (số 1 và số 3) có tỷ lệ chênh lệch lớn. Để xác định chắc chắn, thức ăn nào là thức ăn nguyên nhân, cần lập thêm bảng phân tích chéo 2 x 2 sau đây:</w:t>
      </w:r>
    </w:p>
    <w:tbl>
      <w:tblPr>
        <w:tblW w:w="1036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980"/>
        <w:gridCol w:w="1120"/>
        <w:gridCol w:w="840"/>
        <w:gridCol w:w="980"/>
        <w:gridCol w:w="980"/>
        <w:gridCol w:w="1120"/>
        <w:gridCol w:w="980"/>
        <w:gridCol w:w="980"/>
      </w:tblGrid>
      <w:tr w:rsidR="0034451E" w:rsidRPr="00662AD9" w:rsidTr="00A52E35">
        <w:trPr>
          <w:cantSplit/>
          <w:trHeight w:val="507"/>
        </w:trPr>
        <w:tc>
          <w:tcPr>
            <w:tcW w:w="2380" w:type="dxa"/>
            <w:vMerge w:val="restart"/>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3920"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Có ăn thức ăn số 1</w:t>
            </w:r>
          </w:p>
        </w:tc>
        <w:tc>
          <w:tcPr>
            <w:tcW w:w="4060" w:type="dxa"/>
            <w:gridSpan w:val="4"/>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ăn thức ăn số 1</w:t>
            </w:r>
          </w:p>
        </w:tc>
      </w:tr>
      <w:tr w:rsidR="0034451E" w:rsidRPr="00662AD9" w:rsidTr="00A52E35">
        <w:trPr>
          <w:cantSplit/>
          <w:trHeight w:val="174"/>
        </w:trPr>
        <w:tc>
          <w:tcPr>
            <w:tcW w:w="2380" w:type="dxa"/>
            <w:vMerge/>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NĐ</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NĐ</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TLTC</w:t>
            </w:r>
          </w:p>
        </w:tc>
      </w:tr>
      <w:tr w:rsidR="0034451E" w:rsidRPr="00662AD9" w:rsidTr="00A52E35">
        <w:trPr>
          <w:trHeight w:val="489"/>
        </w:trPr>
        <w:tc>
          <w:tcPr>
            <w:tcW w:w="23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Có ăn thức ăn số 3</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92</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127</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72,4</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0</w:t>
            </w:r>
          </w:p>
        </w:tc>
      </w:tr>
      <w:tr w:rsidR="0034451E" w:rsidRPr="00662AD9" w:rsidTr="00A52E35">
        <w:trPr>
          <w:trHeight w:val="525"/>
        </w:trPr>
        <w:tc>
          <w:tcPr>
            <w:tcW w:w="23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ăn thức ăn số 3</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5</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83,3</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23</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25</w:t>
            </w:r>
          </w:p>
        </w:tc>
        <w:tc>
          <w:tcPr>
            <w:tcW w:w="98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8,0</w:t>
            </w:r>
          </w:p>
        </w:tc>
      </w:tr>
    </w:tbl>
    <w:p w:rsidR="0034451E" w:rsidRPr="00662AD9" w:rsidRDefault="0034451E" w:rsidP="0034451E">
      <w:pPr>
        <w:spacing w:after="120"/>
        <w:rPr>
          <w:rFonts w:ascii="Arial" w:hAnsi="Arial" w:cs="Arial"/>
          <w:sz w:val="20"/>
          <w:szCs w:val="20"/>
        </w:rPr>
      </w:pPr>
      <w:r w:rsidRPr="00662AD9">
        <w:rPr>
          <w:rFonts w:ascii="Arial" w:hAnsi="Arial" w:cs="Arial"/>
          <w:sz w:val="20"/>
          <w:szCs w:val="20"/>
        </w:rPr>
        <w:t>Kết quả</w:t>
      </w:r>
      <w:r>
        <w:rPr>
          <w:rFonts w:ascii="Arial" w:hAnsi="Arial" w:cs="Arial"/>
          <w:sz w:val="20"/>
          <w:szCs w:val="20"/>
        </w:rPr>
        <w:t xml:space="preserve"> </w:t>
      </w:r>
      <w:r w:rsidRPr="00662AD9">
        <w:rPr>
          <w:rFonts w:ascii="Arial" w:hAnsi="Arial" w:cs="Arial"/>
          <w:sz w:val="20"/>
          <w:szCs w:val="20"/>
        </w:rPr>
        <w:t>bảng này cho thấy: thức ăn số 1 (rau muống xào) là thức ăn nguyên nhân.</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 Để xác định thức ăn là thức ăn nguyên nhân khi có 2 thức ăn có TLTC đều cao, có thể vận dụng phương pháp nghiên cứu bệnh chứng để xác định thức ăn nào là thức ăn nguyên nhân theo các bước sau đây:</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Trước tiên, lập bảng 2 x 2:</w:t>
      </w:r>
    </w:p>
    <w:p w:rsidR="0034451E" w:rsidRPr="00662AD9" w:rsidRDefault="0034451E" w:rsidP="0034451E">
      <w:pPr>
        <w:spacing w:after="120"/>
        <w:rPr>
          <w:rFonts w:ascii="Arial" w:hAnsi="Arial" w:cs="Arial"/>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489"/>
      </w:tblGrid>
      <w:tr w:rsidR="0034451E" w:rsidRPr="00662AD9" w:rsidTr="00A52E35">
        <w:tc>
          <w:tcPr>
            <w:tcW w:w="320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p>
        </w:tc>
        <w:tc>
          <w:tcPr>
            <w:tcW w:w="321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Bị ngộ độc</w:t>
            </w:r>
          </w:p>
        </w:tc>
        <w:tc>
          <w:tcPr>
            <w:tcW w:w="348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bị ngộ độc</w:t>
            </w:r>
          </w:p>
        </w:tc>
      </w:tr>
      <w:tr w:rsidR="0034451E" w:rsidRPr="00662AD9" w:rsidTr="00A52E35">
        <w:tc>
          <w:tcPr>
            <w:tcW w:w="320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Có ăn thức ăn đó</w:t>
            </w:r>
          </w:p>
        </w:tc>
        <w:tc>
          <w:tcPr>
            <w:tcW w:w="321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a</w:t>
            </w:r>
          </w:p>
        </w:tc>
        <w:tc>
          <w:tcPr>
            <w:tcW w:w="348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b</w:t>
            </w:r>
          </w:p>
        </w:tc>
      </w:tr>
      <w:tr w:rsidR="0034451E" w:rsidRPr="00662AD9" w:rsidTr="00A52E35">
        <w:tc>
          <w:tcPr>
            <w:tcW w:w="320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Không ăn thức ăn đó</w:t>
            </w:r>
          </w:p>
        </w:tc>
        <w:tc>
          <w:tcPr>
            <w:tcW w:w="3210"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c</w:t>
            </w:r>
          </w:p>
        </w:tc>
        <w:tc>
          <w:tcPr>
            <w:tcW w:w="3489" w:type="dxa"/>
            <w:tcBorders>
              <w:top w:val="single" w:sz="4" w:space="0" w:color="auto"/>
              <w:left w:val="single" w:sz="4" w:space="0" w:color="auto"/>
              <w:bottom w:val="single" w:sz="4" w:space="0" w:color="auto"/>
              <w:right w:val="single" w:sz="4" w:space="0" w:color="auto"/>
            </w:tcBorders>
          </w:tcPr>
          <w:p w:rsidR="0034451E" w:rsidRPr="00662AD9" w:rsidRDefault="0034451E" w:rsidP="00A52E35">
            <w:pPr>
              <w:spacing w:after="120"/>
              <w:rPr>
                <w:rFonts w:ascii="Arial" w:hAnsi="Arial" w:cs="Arial"/>
                <w:sz w:val="20"/>
                <w:szCs w:val="20"/>
              </w:rPr>
            </w:pPr>
            <w:r w:rsidRPr="00662AD9">
              <w:rPr>
                <w:rFonts w:ascii="Arial" w:hAnsi="Arial" w:cs="Arial"/>
                <w:sz w:val="20"/>
                <w:szCs w:val="20"/>
              </w:rPr>
              <w:t>d</w:t>
            </w:r>
          </w:p>
        </w:tc>
      </w:tr>
    </w:tbl>
    <w:p w:rsidR="0034451E" w:rsidRPr="00662AD9" w:rsidRDefault="0034451E" w:rsidP="0034451E">
      <w:pPr>
        <w:spacing w:after="120"/>
        <w:rPr>
          <w:rFonts w:ascii="Arial" w:hAnsi="Arial" w:cs="Arial"/>
          <w:sz w:val="20"/>
          <w:szCs w:val="20"/>
        </w:rPr>
      </w:pPr>
    </w:p>
    <w:p w:rsidR="0034451E" w:rsidRPr="00662AD9" w:rsidRDefault="0034451E" w:rsidP="0034451E">
      <w:pPr>
        <w:spacing w:after="120"/>
        <w:rPr>
          <w:rFonts w:ascii="Arial" w:hAnsi="Arial" w:cs="Arial"/>
          <w:sz w:val="20"/>
          <w:szCs w:val="20"/>
        </w:rPr>
      </w:pPr>
      <w:r w:rsidRPr="00662AD9">
        <w:rPr>
          <w:rFonts w:ascii="Arial" w:hAnsi="Arial" w:cs="Arial"/>
          <w:sz w:val="20"/>
          <w:szCs w:val="20"/>
        </w:rPr>
        <w:t>2) ước lượng nguy cơ tương đối bằng cách tính tỷ xuất chênh OR (Odd Ratios):</w:t>
      </w:r>
    </w:p>
    <w:p w:rsidR="0034451E" w:rsidRDefault="0034451E" w:rsidP="0034451E">
      <w:pPr>
        <w:spacing w:after="120"/>
        <w:rPr>
          <w:rFonts w:ascii="Arial" w:hAnsi="Arial" w:cs="Arial"/>
          <w:sz w:val="20"/>
          <w:szCs w:val="20"/>
        </w:rPr>
      </w:pPr>
      <w:r>
        <w:rPr>
          <w:rFonts w:ascii="Arial" w:hAnsi="Arial" w:cs="Arial"/>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9"/>
        <w:gridCol w:w="435"/>
        <w:gridCol w:w="3227"/>
      </w:tblGrid>
      <w:tr w:rsidR="0034451E" w:rsidTr="00A52E35">
        <w:trPr>
          <w:jc w:val="center"/>
        </w:trPr>
        <w:tc>
          <w:tcPr>
            <w:tcW w:w="1139" w:type="dxa"/>
            <w:vMerge w:val="restart"/>
            <w:vAlign w:val="center"/>
          </w:tcPr>
          <w:p w:rsidR="0034451E" w:rsidRDefault="0034451E" w:rsidP="00A52E35">
            <w:pPr>
              <w:spacing w:after="120"/>
              <w:jc w:val="center"/>
              <w:rPr>
                <w:rFonts w:ascii="Arial" w:hAnsi="Arial" w:cs="Arial"/>
                <w:sz w:val="20"/>
                <w:szCs w:val="20"/>
              </w:rPr>
            </w:pPr>
            <w:r>
              <w:rPr>
                <w:rFonts w:ascii="Arial" w:hAnsi="Arial" w:cs="Arial"/>
                <w:sz w:val="20"/>
                <w:szCs w:val="20"/>
              </w:rPr>
              <w:t>OR</w:t>
            </w:r>
          </w:p>
        </w:tc>
        <w:tc>
          <w:tcPr>
            <w:tcW w:w="435" w:type="dxa"/>
            <w:vMerge w:val="restart"/>
            <w:vAlign w:val="center"/>
          </w:tcPr>
          <w:p w:rsidR="0034451E" w:rsidRPr="00573CD1" w:rsidRDefault="0034451E" w:rsidP="00A52E35">
            <w:pPr>
              <w:pStyle w:val="Footer"/>
              <w:tabs>
                <w:tab w:val="clear" w:pos="4320"/>
                <w:tab w:val="clear" w:pos="8640"/>
              </w:tabs>
              <w:jc w:val="center"/>
              <w:rPr>
                <w:rFonts w:ascii="Arial" w:hAnsi="Arial" w:cs="Arial"/>
                <w:spacing w:val="-10"/>
                <w:sz w:val="20"/>
                <w:szCs w:val="20"/>
              </w:rPr>
            </w:pPr>
            <w:r>
              <w:rPr>
                <w:rFonts w:ascii="Arial" w:hAnsi="Arial" w:cs="Arial"/>
                <w:spacing w:val="-10"/>
                <w:sz w:val="20"/>
                <w:szCs w:val="20"/>
              </w:rPr>
              <w:t>=</w:t>
            </w:r>
          </w:p>
        </w:tc>
        <w:tc>
          <w:tcPr>
            <w:tcW w:w="3227" w:type="dxa"/>
            <w:tcBorders>
              <w:bottom w:val="single" w:sz="4" w:space="0" w:color="auto"/>
            </w:tcBorders>
            <w:vAlign w:val="center"/>
          </w:tcPr>
          <w:p w:rsidR="0034451E" w:rsidRDefault="0034451E" w:rsidP="00A52E35">
            <w:pPr>
              <w:spacing w:after="120"/>
              <w:jc w:val="center"/>
              <w:rPr>
                <w:rFonts w:ascii="Arial" w:hAnsi="Arial" w:cs="Arial"/>
                <w:sz w:val="20"/>
                <w:szCs w:val="20"/>
              </w:rPr>
            </w:pPr>
            <w:r>
              <w:rPr>
                <w:rFonts w:ascii="Arial" w:hAnsi="Arial" w:cs="Arial"/>
                <w:spacing w:val="-10"/>
                <w:sz w:val="20"/>
                <w:szCs w:val="20"/>
              </w:rPr>
              <w:t>ad</w:t>
            </w:r>
          </w:p>
        </w:tc>
      </w:tr>
      <w:tr w:rsidR="0034451E" w:rsidTr="00A52E35">
        <w:trPr>
          <w:jc w:val="center"/>
        </w:trPr>
        <w:tc>
          <w:tcPr>
            <w:tcW w:w="1139" w:type="dxa"/>
            <w:vMerge/>
            <w:vAlign w:val="center"/>
          </w:tcPr>
          <w:p w:rsidR="0034451E" w:rsidRDefault="0034451E" w:rsidP="00A52E35">
            <w:pPr>
              <w:spacing w:after="120"/>
              <w:jc w:val="center"/>
              <w:rPr>
                <w:rFonts w:ascii="Arial" w:hAnsi="Arial" w:cs="Arial"/>
                <w:sz w:val="20"/>
                <w:szCs w:val="20"/>
              </w:rPr>
            </w:pPr>
          </w:p>
        </w:tc>
        <w:tc>
          <w:tcPr>
            <w:tcW w:w="435" w:type="dxa"/>
            <w:vMerge/>
            <w:vAlign w:val="center"/>
          </w:tcPr>
          <w:p w:rsidR="0034451E" w:rsidRDefault="0034451E" w:rsidP="00A52E35">
            <w:pPr>
              <w:spacing w:after="120"/>
              <w:jc w:val="center"/>
              <w:rPr>
                <w:rFonts w:ascii="Arial" w:hAnsi="Arial" w:cs="Arial"/>
                <w:sz w:val="20"/>
                <w:szCs w:val="20"/>
              </w:rPr>
            </w:pPr>
          </w:p>
        </w:tc>
        <w:tc>
          <w:tcPr>
            <w:tcW w:w="3227" w:type="dxa"/>
            <w:tcBorders>
              <w:top w:val="single" w:sz="4" w:space="0" w:color="auto"/>
            </w:tcBorders>
            <w:vAlign w:val="center"/>
          </w:tcPr>
          <w:p w:rsidR="0034451E" w:rsidRDefault="0034451E" w:rsidP="00A52E35">
            <w:pPr>
              <w:spacing w:after="120"/>
              <w:jc w:val="center"/>
              <w:rPr>
                <w:rFonts w:ascii="Arial" w:hAnsi="Arial" w:cs="Arial"/>
                <w:sz w:val="20"/>
                <w:szCs w:val="20"/>
              </w:rPr>
            </w:pPr>
            <w:r>
              <w:rPr>
                <w:rFonts w:ascii="Arial" w:hAnsi="Arial" w:cs="Arial"/>
                <w:sz w:val="20"/>
                <w:szCs w:val="20"/>
              </w:rPr>
              <w:t>bc</w:t>
            </w:r>
          </w:p>
        </w:tc>
      </w:tr>
    </w:tbl>
    <w:p w:rsidR="0034451E" w:rsidRDefault="0034451E" w:rsidP="0034451E">
      <w:pPr>
        <w:spacing w:after="120"/>
        <w:rPr>
          <w:rFonts w:ascii="Arial" w:hAnsi="Arial" w:cs="Arial"/>
          <w:sz w:val="20"/>
          <w:szCs w:val="20"/>
        </w:rPr>
      </w:pPr>
    </w:p>
    <w:p w:rsidR="0034451E" w:rsidRPr="00662AD9" w:rsidRDefault="0034451E" w:rsidP="0034451E">
      <w:pPr>
        <w:spacing w:after="120"/>
        <w:rPr>
          <w:rFonts w:ascii="Arial" w:hAnsi="Arial" w:cs="Arial"/>
          <w:sz w:val="20"/>
          <w:szCs w:val="20"/>
        </w:rPr>
      </w:pPr>
      <w:r w:rsidRPr="00662AD9">
        <w:rPr>
          <w:rFonts w:ascii="Arial" w:hAnsi="Arial" w:cs="Arial"/>
          <w:sz w:val="20"/>
          <w:szCs w:val="20"/>
        </w:rPr>
        <w:t>Cần tính OR cho từng loại thức ăn.</w: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3) So sánh thức ăn nào có OR cao nhất đó là thức ăn</w:t>
      </w:r>
      <w:r>
        <w:rPr>
          <w:rFonts w:ascii="Arial" w:hAnsi="Arial" w:cs="Arial"/>
          <w:sz w:val="20"/>
          <w:szCs w:val="20"/>
        </w:rPr>
        <w:t xml:space="preserve"> </w:t>
      </w:r>
      <w:r w:rsidRPr="00662AD9">
        <w:rPr>
          <w:rFonts w:ascii="Arial" w:hAnsi="Arial" w:cs="Arial"/>
          <w:sz w:val="20"/>
          <w:szCs w:val="20"/>
        </w:rPr>
        <w:t>nguyên nhân.</w:t>
      </w:r>
    </w:p>
    <w:p w:rsidR="0034451E" w:rsidRDefault="0034451E" w:rsidP="0034451E">
      <w:pPr>
        <w:spacing w:after="120"/>
        <w:rPr>
          <w:rFonts w:ascii="Arial" w:hAnsi="Arial" w:cs="Arial"/>
          <w:sz w:val="20"/>
          <w:szCs w:val="20"/>
        </w:rPr>
      </w:pPr>
      <w:r>
        <w:rPr>
          <w:rFonts w:ascii="Arial" w:hAnsi="Arial" w:cs="Arial"/>
          <w:sz w:val="20"/>
          <w:szCs w:val="20"/>
        </w:rPr>
        <w:t xml:space="preserve"> </w:t>
      </w:r>
      <w:r w:rsidRPr="00662AD9">
        <w:rPr>
          <w:rFonts w:ascii="Arial" w:hAnsi="Arial" w:cs="Arial"/>
          <w:sz w:val="20"/>
          <w:szCs w:val="20"/>
        </w:rPr>
        <w:t>Trong ví dụ cụ thể trên, ta tính OR1</w:t>
      </w:r>
      <w:r>
        <w:rPr>
          <w:rFonts w:ascii="Arial" w:hAnsi="Arial" w:cs="Arial"/>
          <w:sz w:val="20"/>
          <w:szCs w:val="20"/>
        </w:rPr>
        <w:t xml:space="preserve"> </w:t>
      </w:r>
      <w:r w:rsidRPr="00662AD9">
        <w:rPr>
          <w:rFonts w:ascii="Arial" w:hAnsi="Arial" w:cs="Arial"/>
          <w:sz w:val="20"/>
          <w:szCs w:val="20"/>
        </w:rPr>
        <w:t>cho thức ăn số 1 và OR3 cho thức ăn số 3:</w:t>
      </w:r>
    </w:p>
    <w:p w:rsidR="0034451E" w:rsidRDefault="0034451E" w:rsidP="0034451E">
      <w:pPr>
        <w:spacing w:after="120"/>
        <w:rPr>
          <w:rFonts w:ascii="Arial" w:hAnsi="Arial" w:cs="Arial"/>
          <w:sz w:val="20"/>
          <w:szCs w:val="20"/>
        </w:rPr>
      </w:pPr>
      <w:r w:rsidRPr="00EA7E0B">
        <w:rPr>
          <w:rFonts w:ascii="Arial" w:hAnsi="Arial" w:cs="Arial"/>
          <w:position w:val="-24"/>
          <w:sz w:val="20"/>
          <w:szCs w:val="20"/>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4" o:title=""/>
          </v:shape>
          <o:OLEObject Type="Embed" ProgID="Equation.3" ShapeID="_x0000_i1025" DrawAspect="Content" ObjectID="_1776339352" r:id="rId5"/>
        </w:object>
      </w:r>
    </w:p>
    <w:p w:rsidR="0034451E" w:rsidRPr="00662AD9" w:rsidRDefault="0034451E" w:rsidP="0034451E">
      <w:pPr>
        <w:spacing w:after="120"/>
        <w:rPr>
          <w:rFonts w:ascii="Arial" w:hAnsi="Arial" w:cs="Arial"/>
          <w:sz w:val="20"/>
          <w:szCs w:val="20"/>
        </w:rPr>
      </w:pPr>
      <w:r w:rsidRPr="00EA7E0B">
        <w:rPr>
          <w:rFonts w:ascii="Arial" w:hAnsi="Arial" w:cs="Arial"/>
          <w:position w:val="-24"/>
          <w:sz w:val="20"/>
          <w:szCs w:val="20"/>
        </w:rPr>
        <w:object w:dxaOrig="1939" w:dyaOrig="620">
          <v:shape id="_x0000_i1026" type="#_x0000_t75" style="width:96.75pt;height:30.75pt" o:ole="">
            <v:imagedata r:id="rId6" o:title=""/>
          </v:shape>
          <o:OLEObject Type="Embed" ProgID="Equation.3" ShapeID="_x0000_i1026" DrawAspect="Content" ObjectID="_1776339353" r:id="rId7"/>
        </w:object>
      </w:r>
    </w:p>
    <w:p w:rsidR="0034451E" w:rsidRPr="00662AD9" w:rsidRDefault="0034451E" w:rsidP="0034451E">
      <w:pPr>
        <w:spacing w:after="120"/>
        <w:rPr>
          <w:rFonts w:ascii="Arial" w:hAnsi="Arial" w:cs="Arial"/>
          <w:sz w:val="20"/>
          <w:szCs w:val="20"/>
        </w:rPr>
      </w:pPr>
      <w:r w:rsidRPr="00662AD9">
        <w:rPr>
          <w:rFonts w:ascii="Arial" w:hAnsi="Arial" w:cs="Arial"/>
          <w:sz w:val="20"/>
          <w:szCs w:val="20"/>
        </w:rPr>
        <w:t>Vậy thức ăn nguyên nhân là thức ăn số 1.</w:t>
      </w:r>
    </w:p>
    <w:p w:rsidR="0034451E" w:rsidRPr="00662AD9" w:rsidRDefault="0034451E" w:rsidP="0034451E">
      <w:pPr>
        <w:spacing w:after="120"/>
        <w:rPr>
          <w:rFonts w:ascii="Arial" w:hAnsi="Arial" w:cs="Arial"/>
          <w:sz w:val="20"/>
          <w:szCs w:val="20"/>
        </w:rPr>
      </w:pPr>
    </w:p>
    <w:p w:rsidR="001102F7" w:rsidRDefault="0034451E" w:rsidP="0034451E">
      <w:r w:rsidRPr="00662AD9">
        <w:rPr>
          <w:rFonts w:ascii="Arial" w:hAnsi="Arial" w:cs="Arial"/>
          <w:sz w:val="20"/>
          <w:szCs w:val="20"/>
        </w:rPr>
        <w:t>7. Điều tra nguồn gốc, tình hình chế biến thực phẩm:</w:t>
      </w:r>
      <w:bookmarkStart w:id="0" w:name="_GoBack"/>
      <w:bookmarkEnd w:id="0"/>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E"/>
    <w:rsid w:val="0034451E"/>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E34E-8D7D-4A09-B9C5-D767C7F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1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451E"/>
    <w:pPr>
      <w:tabs>
        <w:tab w:val="center" w:pos="4320"/>
        <w:tab w:val="right" w:pos="8640"/>
      </w:tabs>
    </w:pPr>
  </w:style>
  <w:style w:type="character" w:customStyle="1" w:styleId="FooterChar">
    <w:name w:val="Footer Char"/>
    <w:basedOn w:val="DefaultParagraphFont"/>
    <w:link w:val="Footer"/>
    <w:rsid w:val="0034451E"/>
    <w:rPr>
      <w:rFonts w:ascii=".VnTime" w:eastAsia="Times New Roman" w:hAnsi=".VnTime" w:cs="Times New Roman"/>
      <w:sz w:val="28"/>
      <w:szCs w:val="28"/>
    </w:rPr>
  </w:style>
  <w:style w:type="table" w:styleId="TableGrid">
    <w:name w:val="Table Grid"/>
    <w:basedOn w:val="TableNormal"/>
    <w:rsid w:val="003445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2024-05-04T07:49:00Z</dcterms:created>
  <dcterms:modified xsi:type="dcterms:W3CDTF">2024-05-04T07:49:00Z</dcterms:modified>
</cp:coreProperties>
</file>