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2E4BFB" w14:textId="77777777" w:rsidR="00602BB4" w:rsidRPr="00353EAB" w:rsidRDefault="00602BB4" w:rsidP="00602BB4">
      <w:pPr>
        <w:shd w:val="clear" w:color="auto" w:fill="FFFFFF"/>
        <w:adjustRightInd w:val="0"/>
        <w:snapToGrid w:val="0"/>
        <w:spacing w:after="0"/>
        <w:jc w:val="center"/>
        <w:rPr>
          <w:rFonts w:ascii="Times New Roman" w:eastAsia="Times New Roman" w:hAnsi="Times New Roman" w:cs="Times New Roman"/>
          <w:sz w:val="28"/>
          <w:szCs w:val="28"/>
          <w:vertAlign w:val="superscript"/>
        </w:rPr>
      </w:pPr>
      <w:r w:rsidRPr="00353EAB">
        <w:rPr>
          <w:rFonts w:ascii="Times New Roman" w:eastAsia="Times New Roman" w:hAnsi="Times New Roman" w:cs="Times New Roman"/>
          <w:b/>
          <w:bCs/>
          <w:sz w:val="28"/>
          <w:szCs w:val="28"/>
        </w:rPr>
        <w:t>CỘNG HÒA XÃ HỘI CHỦ NGHĨA VIỆT NAM</w:t>
      </w:r>
      <w:r w:rsidRPr="00353EAB">
        <w:rPr>
          <w:rFonts w:ascii="Times New Roman" w:eastAsia="Times New Roman" w:hAnsi="Times New Roman" w:cs="Times New Roman"/>
          <w:b/>
          <w:bCs/>
          <w:sz w:val="28"/>
          <w:szCs w:val="28"/>
        </w:rPr>
        <w:br/>
        <w:t>Độc lập - Tự do - Hạnh phúc</w:t>
      </w:r>
      <w:r w:rsidRPr="00353EAB">
        <w:rPr>
          <w:rFonts w:ascii="Times New Roman" w:eastAsia="Times New Roman" w:hAnsi="Times New Roman" w:cs="Times New Roman"/>
          <w:b/>
          <w:bCs/>
          <w:sz w:val="28"/>
          <w:szCs w:val="28"/>
        </w:rPr>
        <w:br/>
      </w:r>
      <w:r w:rsidRPr="00353EAB">
        <w:rPr>
          <w:rFonts w:ascii="Times New Roman" w:eastAsia="Times New Roman" w:hAnsi="Times New Roman" w:cs="Times New Roman"/>
          <w:sz w:val="28"/>
          <w:szCs w:val="28"/>
          <w:vertAlign w:val="superscript"/>
        </w:rPr>
        <w:t>_______________________</w:t>
      </w:r>
    </w:p>
    <w:p w14:paraId="0C25DA4B" w14:textId="77777777" w:rsidR="00602BB4" w:rsidRPr="00353EAB" w:rsidRDefault="00602BB4" w:rsidP="00602BB4">
      <w:pPr>
        <w:shd w:val="clear" w:color="auto" w:fill="FFFFFF"/>
        <w:adjustRightInd w:val="0"/>
        <w:snapToGrid w:val="0"/>
        <w:spacing w:after="0"/>
        <w:jc w:val="center"/>
        <w:rPr>
          <w:rFonts w:ascii="Times New Roman" w:eastAsia="Times New Roman" w:hAnsi="Times New Roman" w:cs="Times New Roman"/>
          <w:b/>
          <w:bCs/>
          <w:sz w:val="28"/>
          <w:szCs w:val="28"/>
        </w:rPr>
      </w:pPr>
      <w:bookmarkStart w:id="0" w:name="chuong_pl_10_name"/>
    </w:p>
    <w:p w14:paraId="23341756" w14:textId="77777777" w:rsidR="00602BB4" w:rsidRPr="00353EAB" w:rsidRDefault="00602BB4" w:rsidP="00602BB4">
      <w:pPr>
        <w:shd w:val="clear" w:color="auto" w:fill="FFFFFF"/>
        <w:adjustRightInd w:val="0"/>
        <w:snapToGrid w:val="0"/>
        <w:spacing w:after="0"/>
        <w:jc w:val="center"/>
        <w:rPr>
          <w:rFonts w:ascii="Times New Roman" w:eastAsia="Times New Roman" w:hAnsi="Times New Roman" w:cs="Times New Roman"/>
          <w:b/>
          <w:bCs/>
          <w:sz w:val="28"/>
          <w:szCs w:val="28"/>
        </w:rPr>
      </w:pPr>
      <w:r w:rsidRPr="00353EAB">
        <w:rPr>
          <w:rFonts w:ascii="Times New Roman" w:eastAsia="Times New Roman" w:hAnsi="Times New Roman" w:cs="Times New Roman"/>
          <w:b/>
          <w:bCs/>
          <w:sz w:val="28"/>
          <w:szCs w:val="28"/>
        </w:rPr>
        <w:t>VĂN BẢN ĐỀ NGHỊ CHẤP THUẬN</w:t>
      </w:r>
      <w:bookmarkStart w:id="1" w:name="chuong_pl_10_name_name"/>
      <w:bookmarkEnd w:id="0"/>
      <w:r w:rsidRPr="00353EAB">
        <w:rPr>
          <w:rFonts w:ascii="Times New Roman" w:eastAsia="Times New Roman" w:hAnsi="Times New Roman" w:cs="Times New Roman"/>
          <w:sz w:val="28"/>
          <w:szCs w:val="28"/>
        </w:rPr>
        <w:t xml:space="preserve"> </w:t>
      </w:r>
      <w:r w:rsidRPr="00353EAB">
        <w:rPr>
          <w:rFonts w:ascii="Times New Roman" w:eastAsia="Times New Roman" w:hAnsi="Times New Roman" w:cs="Times New Roman"/>
          <w:b/>
          <w:bCs/>
          <w:sz w:val="28"/>
          <w:szCs w:val="28"/>
        </w:rPr>
        <w:t xml:space="preserve">DANH SÁCH NHÂN SỰ DỰ KIẾN </w:t>
      </w:r>
      <w:r w:rsidRPr="00353EAB">
        <w:rPr>
          <w:rFonts w:ascii="Times New Roman" w:eastAsia="Times New Roman" w:hAnsi="Times New Roman" w:cs="Times New Roman"/>
          <w:b/>
          <w:bCs/>
          <w:sz w:val="28"/>
          <w:szCs w:val="28"/>
        </w:rPr>
        <w:br/>
        <w:t xml:space="preserve">BẦU, BỔ NHIỆM LÀM THÀNH VIÊN HỘI ĐỒNG THÀNH VIÊN, </w:t>
      </w:r>
      <w:r w:rsidRPr="00353EAB">
        <w:rPr>
          <w:rFonts w:ascii="Times New Roman" w:eastAsia="Times New Roman" w:hAnsi="Times New Roman" w:cs="Times New Roman"/>
          <w:b/>
          <w:bCs/>
          <w:sz w:val="28"/>
          <w:szCs w:val="28"/>
        </w:rPr>
        <w:br/>
        <w:t>THÀNH VIÊN BAN KIỂM SOÁT, TỔNG GIÁM ĐỐC (GIÁM ĐỐC)</w:t>
      </w:r>
      <w:bookmarkEnd w:id="1"/>
    </w:p>
    <w:p w14:paraId="206FF88A" w14:textId="77777777" w:rsidR="00602BB4" w:rsidRPr="00353EAB" w:rsidRDefault="00602BB4" w:rsidP="00602BB4">
      <w:pPr>
        <w:shd w:val="clear" w:color="auto" w:fill="FFFFFF"/>
        <w:adjustRightInd w:val="0"/>
        <w:snapToGrid w:val="0"/>
        <w:spacing w:after="0"/>
        <w:jc w:val="center"/>
        <w:rPr>
          <w:rFonts w:ascii="Times New Roman" w:eastAsia="Times New Roman" w:hAnsi="Times New Roman" w:cs="Times New Roman"/>
          <w:sz w:val="28"/>
          <w:szCs w:val="28"/>
        </w:rPr>
      </w:pPr>
    </w:p>
    <w:p w14:paraId="029E85C0" w14:textId="77777777" w:rsidR="00602BB4" w:rsidRPr="00353EAB" w:rsidRDefault="00602BB4" w:rsidP="00602BB4">
      <w:pPr>
        <w:shd w:val="clear" w:color="auto" w:fill="FFFFFF"/>
        <w:adjustRightInd w:val="0"/>
        <w:snapToGrid w:val="0"/>
        <w:spacing w:after="0"/>
        <w:jc w:val="center"/>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Kính gửi: Cục Quản lý, giám sát tổ chức tín dụng</w:t>
      </w:r>
    </w:p>
    <w:p w14:paraId="167DD265" w14:textId="77777777" w:rsidR="00602BB4" w:rsidRPr="00353EAB" w:rsidRDefault="00602BB4" w:rsidP="00602BB4">
      <w:pPr>
        <w:shd w:val="clear" w:color="auto" w:fill="FFFFFF"/>
        <w:adjustRightInd w:val="0"/>
        <w:snapToGrid w:val="0"/>
        <w:spacing w:after="0"/>
        <w:jc w:val="center"/>
        <w:rPr>
          <w:rFonts w:ascii="Times New Roman" w:eastAsia="Times New Roman" w:hAnsi="Times New Roman" w:cs="Times New Roman"/>
          <w:sz w:val="28"/>
          <w:szCs w:val="28"/>
        </w:rPr>
      </w:pPr>
    </w:p>
    <w:p w14:paraId="73FD36A5"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Tổ chức tài chính vi mô đề nghị Ngân hàng Nhà nước Việt Nam (Cục Quản lý, giám sát tổ chức tín dụng) xem xét, chấp thuận danh sách nhân sự dự kiến bầu, bổ nhiệm làm thành viên Hội đồng thành viên, thành viên Ban kiểm soát, Tổng giám đốc (Giám đốc) nhiệm kỳ … như sau:</w:t>
      </w:r>
    </w:p>
    <w:p w14:paraId="5426537F"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b/>
          <w:bCs/>
          <w:sz w:val="28"/>
          <w:szCs w:val="28"/>
        </w:rPr>
        <w:t>1. Tên Tổ chức tài chính vi mô</w:t>
      </w:r>
    </w:p>
    <w:p w14:paraId="5D5E1D34"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xml:space="preserve">- Tên đầy đủ bằng tiếng Việt: </w:t>
      </w:r>
      <w:r w:rsidRPr="00353EAB">
        <w:rPr>
          <w:rFonts w:ascii="Times New Roman" w:eastAsia="Times New Roman" w:hAnsi="Times New Roman" w:cs="Times New Roman"/>
          <w:sz w:val="28"/>
          <w:szCs w:val="28"/>
        </w:rPr>
        <w:tab/>
      </w:r>
      <w:r w:rsidRPr="00353EAB">
        <w:rPr>
          <w:rFonts w:ascii="Times New Roman" w:eastAsia="Times New Roman" w:hAnsi="Times New Roman" w:cs="Times New Roman"/>
          <w:sz w:val="28"/>
          <w:szCs w:val="28"/>
        </w:rPr>
        <w:tab/>
      </w:r>
      <w:r w:rsidRPr="00353EAB">
        <w:rPr>
          <w:rFonts w:ascii="Times New Roman" w:eastAsia="Times New Roman" w:hAnsi="Times New Roman" w:cs="Times New Roman"/>
          <w:sz w:val="28"/>
          <w:szCs w:val="28"/>
        </w:rPr>
        <w:tab/>
      </w:r>
      <w:r w:rsidRPr="00353EAB">
        <w:rPr>
          <w:rFonts w:ascii="Times New Roman" w:eastAsia="Times New Roman" w:hAnsi="Times New Roman" w:cs="Times New Roman"/>
          <w:sz w:val="28"/>
          <w:szCs w:val="28"/>
        </w:rPr>
        <w:tab/>
        <w:t>Tên viết tắt:</w:t>
      </w:r>
    </w:p>
    <w:p w14:paraId="7E934D92"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xml:space="preserve">- Tên đầy đủ bằng tiếng Anh (nếu có): </w:t>
      </w:r>
      <w:r w:rsidRPr="00353EAB">
        <w:rPr>
          <w:rFonts w:ascii="Times New Roman" w:eastAsia="Times New Roman" w:hAnsi="Times New Roman" w:cs="Times New Roman"/>
          <w:sz w:val="28"/>
          <w:szCs w:val="28"/>
        </w:rPr>
        <w:tab/>
      </w:r>
      <w:r w:rsidRPr="00353EAB">
        <w:rPr>
          <w:rFonts w:ascii="Times New Roman" w:eastAsia="Times New Roman" w:hAnsi="Times New Roman" w:cs="Times New Roman"/>
          <w:sz w:val="28"/>
          <w:szCs w:val="28"/>
        </w:rPr>
        <w:tab/>
        <w:t>Tên viết tắt (nếu có):</w:t>
      </w:r>
    </w:p>
    <w:p w14:paraId="7413D9A4"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Mã định danh của tổ chức (nếu có):</w:t>
      </w:r>
    </w:p>
    <w:p w14:paraId="38914F4E"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Trụ sở chính tại:</w:t>
      </w:r>
    </w:p>
    <w:p w14:paraId="399C3E60"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Địa chỉ thư điện tử:</w:t>
      </w:r>
    </w:p>
    <w:p w14:paraId="3A11B6F3"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b/>
          <w:bCs/>
          <w:sz w:val="28"/>
          <w:szCs w:val="28"/>
        </w:rPr>
        <w:t>2. Danh sách nhân sự đề nghị chấp thuận</w:t>
      </w:r>
    </w:p>
    <w:p w14:paraId="54A46C75"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2.1. Thành viên Hội đồng thành viên</w:t>
      </w:r>
    </w:p>
    <w:p w14:paraId="42E198B9"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Nhân sự thứ nhất:</w:t>
      </w:r>
    </w:p>
    <w:p w14:paraId="63ACD157"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Họ và tên:</w:t>
      </w:r>
    </w:p>
    <w:p w14:paraId="77E7D22A"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Chức danh hiện tại (nếu có):</w:t>
      </w:r>
    </w:p>
    <w:p w14:paraId="1376941D"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Chức danh dự kiến bầu:</w:t>
      </w:r>
    </w:p>
    <w:p w14:paraId="471CE3F1"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Nhân sự thứ hai, thứ ba, …: Khai tương tự như nhân sự thứ nhất.</w:t>
      </w:r>
    </w:p>
    <w:p w14:paraId="3A61725D"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(Ghi rõ trong các nhân sự dự kiến bầu làm thành viên Hội đồng thành viên, dự kiến nhân sự bầu làm Chủ tịch Hội đồng thành viên)</w:t>
      </w:r>
    </w:p>
    <w:p w14:paraId="476D1D25"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2.2. Thành viên Ban kiểm soát</w:t>
      </w:r>
    </w:p>
    <w:p w14:paraId="4003F998"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Nhân sự thứ nhất:</w:t>
      </w:r>
    </w:p>
    <w:p w14:paraId="738B1E4C"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Họ và tên:</w:t>
      </w:r>
    </w:p>
    <w:p w14:paraId="3B1640E5"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Chức danh hiện tại (nếu có):</w:t>
      </w:r>
    </w:p>
    <w:p w14:paraId="5FC4719F"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Chức danh dự kiến bầu:</w:t>
      </w:r>
    </w:p>
    <w:p w14:paraId="0E47D833"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Nhân sự thứ hai, thứ ba, …: Khai tương tự như nhân sự thứ nhất.</w:t>
      </w:r>
    </w:p>
    <w:p w14:paraId="753DE488"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(Ghi rõ trong các nhân sự dự kiến bầu làm thành viên Ban kiểm soát, dự kiến nhân sự bầu làm Trưởng Ban kiểm soát)</w:t>
      </w:r>
    </w:p>
    <w:p w14:paraId="62752499"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lastRenderedPageBreak/>
        <w:t>2.3. Tổng Giám đốc (Giám đốc)</w:t>
      </w:r>
    </w:p>
    <w:p w14:paraId="4309F0B3"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Họ và tên:</w:t>
      </w:r>
    </w:p>
    <w:p w14:paraId="6F63EB2D"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Chức danh hiện tại (nếu có):</w:t>
      </w:r>
    </w:p>
    <w:p w14:paraId="6742099E"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b/>
          <w:bCs/>
          <w:sz w:val="28"/>
          <w:szCs w:val="28"/>
        </w:rPr>
        <w:t>3. Cơ cấu Hội đồng thành viên, Ban kiểm soát</w:t>
      </w:r>
    </w:p>
    <w:p w14:paraId="6B77DE5E"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a) Cơ cấu Hội đồng thành viên, Ban kiểm soát hiện tại:</w:t>
      </w:r>
    </w:p>
    <w:p w14:paraId="709AB288"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Số lượng thành viên Hội đồng thành viên:</w:t>
      </w:r>
    </w:p>
    <w:p w14:paraId="79C00B4E"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Số lượng thành viên Ban kiểm soát:</w:t>
      </w:r>
    </w:p>
    <w:p w14:paraId="577EB1EF"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b) Cơ cấu Hội đồng thành viên, Ban kiểm soát dự kiến sau khi bầu, bổ nhiệm:</w:t>
      </w:r>
    </w:p>
    <w:p w14:paraId="327D0EBE"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Số lượng thành viên Hội đồng thành viên:</w:t>
      </w:r>
    </w:p>
    <w:p w14:paraId="02AB5E9A"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Số lượng thành viên Ban kiểm soát:</w:t>
      </w:r>
    </w:p>
    <w:p w14:paraId="0358E9AE" w14:textId="77777777" w:rsidR="00602BB4" w:rsidRPr="00353EAB" w:rsidRDefault="00602BB4" w:rsidP="00602BB4">
      <w:pPr>
        <w:adjustRightInd w:val="0"/>
        <w:snapToGrid w:val="0"/>
        <w:ind w:firstLine="720"/>
        <w:jc w:val="both"/>
        <w:rPr>
          <w:rFonts w:ascii="Times New Roman" w:hAnsi="Times New Roman" w:cs="Times New Roman"/>
          <w:sz w:val="28"/>
          <w:szCs w:val="28"/>
        </w:rPr>
      </w:pPr>
      <w:r w:rsidRPr="00353EAB">
        <w:rPr>
          <w:rFonts w:ascii="Times New Roman" w:eastAsia="Times New Roman" w:hAnsi="Times New Roman" w:cs="Times New Roman"/>
          <w:b/>
          <w:sz w:val="28"/>
          <w:szCs w:val="28"/>
        </w:rPr>
        <w:t>4.</w:t>
      </w:r>
      <w:r w:rsidRPr="00353EAB">
        <w:rPr>
          <w:rFonts w:ascii="Times New Roman" w:eastAsia="Times New Roman" w:hAnsi="Times New Roman" w:cs="Times New Roman"/>
          <w:sz w:val="28"/>
          <w:szCs w:val="28"/>
        </w:rPr>
        <w:t xml:space="preserve"> </w:t>
      </w:r>
      <w:r w:rsidRPr="00353EAB">
        <w:rPr>
          <w:rFonts w:ascii="Times New Roman" w:hAnsi="Times New Roman" w:cs="Times New Roman"/>
          <w:b/>
          <w:bCs/>
          <w:sz w:val="28"/>
          <w:szCs w:val="28"/>
        </w:rPr>
        <w:t>Đánh giá việc tuân thủ tiêu chuẩn, điều kiện đối với nhân sự dự kiến theo quy định tại Điều 15, Điều 16, Điều 17 Thông tư này</w:t>
      </w:r>
    </w:p>
    <w:p w14:paraId="05096061"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 xml:space="preserve">4.1. Thành viên Hội đồng thành viên </w:t>
      </w:r>
    </w:p>
    <w:p w14:paraId="53C31B21"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a) Nhân sự thứ nhất:</w:t>
      </w:r>
    </w:p>
    <w:p w14:paraId="7EF4B0E1"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sym w:font="Wingdings" w:char="F0A8"/>
      </w:r>
      <w:r w:rsidRPr="00353EAB">
        <w:rPr>
          <w:color w:val="auto"/>
          <w:sz w:val="28"/>
          <w:szCs w:val="28"/>
        </w:rPr>
        <w:t xml:space="preserve"> Đáp ứng đầy đủ                             </w:t>
      </w:r>
      <w:r w:rsidRPr="00353EAB">
        <w:rPr>
          <w:color w:val="auto"/>
          <w:sz w:val="28"/>
          <w:szCs w:val="28"/>
        </w:rPr>
        <w:sym w:font="Wingdings" w:char="F0A8"/>
      </w:r>
      <w:r w:rsidRPr="00353EAB">
        <w:rPr>
          <w:color w:val="auto"/>
          <w:sz w:val="28"/>
          <w:szCs w:val="28"/>
        </w:rPr>
        <w:t xml:space="preserve"> Không đáp ứng đầy đủ</w:t>
      </w:r>
    </w:p>
    <w:p w14:paraId="0C32B6A1"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t>Trường hợp không đáp ứng đầy đủ, nêu rõ các tiêu chuẩn, điều kiện không đáp ứng.</w:t>
      </w:r>
    </w:p>
    <w:p w14:paraId="109500F4"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b) Nhân sự thứ hai, thứ ba, …:</w:t>
      </w:r>
    </w:p>
    <w:p w14:paraId="3F52488A"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sym w:font="Wingdings" w:char="F0A8"/>
      </w:r>
      <w:r w:rsidRPr="00353EAB">
        <w:rPr>
          <w:color w:val="auto"/>
          <w:sz w:val="28"/>
          <w:szCs w:val="28"/>
        </w:rPr>
        <w:t xml:space="preserve"> Đáp ứng đầy đủ                             </w:t>
      </w:r>
      <w:r w:rsidRPr="00353EAB">
        <w:rPr>
          <w:color w:val="auto"/>
          <w:sz w:val="28"/>
          <w:szCs w:val="28"/>
        </w:rPr>
        <w:sym w:font="Wingdings" w:char="F0A8"/>
      </w:r>
      <w:r w:rsidRPr="00353EAB">
        <w:rPr>
          <w:color w:val="auto"/>
          <w:sz w:val="28"/>
          <w:szCs w:val="28"/>
        </w:rPr>
        <w:t xml:space="preserve"> Không đáp ứng đầy đủ</w:t>
      </w:r>
    </w:p>
    <w:p w14:paraId="52B59CF0"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t>Trường hợp không đáp ứng đầy đủ, nêu rõ các tiêu chuẩn, điều kiện không đáp ứng.</w:t>
      </w:r>
    </w:p>
    <w:p w14:paraId="1C5295FB"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4.2. Thành viên Ban kiểm soát</w:t>
      </w:r>
    </w:p>
    <w:p w14:paraId="27507C27"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a) Nhân sự thứ nhất:</w:t>
      </w:r>
    </w:p>
    <w:p w14:paraId="55B79FF6"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sym w:font="Wingdings" w:char="F0A8"/>
      </w:r>
      <w:r w:rsidRPr="00353EAB">
        <w:rPr>
          <w:color w:val="auto"/>
          <w:sz w:val="28"/>
          <w:szCs w:val="28"/>
        </w:rPr>
        <w:t xml:space="preserve"> Đáp ứng đầy đủ                             </w:t>
      </w:r>
      <w:r w:rsidRPr="00353EAB">
        <w:rPr>
          <w:color w:val="auto"/>
          <w:sz w:val="28"/>
          <w:szCs w:val="28"/>
        </w:rPr>
        <w:sym w:font="Wingdings" w:char="F0A8"/>
      </w:r>
      <w:r w:rsidRPr="00353EAB">
        <w:rPr>
          <w:color w:val="auto"/>
          <w:sz w:val="28"/>
          <w:szCs w:val="28"/>
        </w:rPr>
        <w:t xml:space="preserve"> Không đáp ứng đầy đủ</w:t>
      </w:r>
    </w:p>
    <w:p w14:paraId="00807843"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t>Trường hợp không đáp ứng đầy đủ, nêu rõ các tiêu chuẩn, điều kiện không đáp ứng.</w:t>
      </w:r>
    </w:p>
    <w:p w14:paraId="5B925849"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b) Nhân sự thứ hai, thứ ba, …:</w:t>
      </w:r>
    </w:p>
    <w:p w14:paraId="1851E055"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sym w:font="Wingdings" w:char="F0A8"/>
      </w:r>
      <w:r w:rsidRPr="00353EAB">
        <w:rPr>
          <w:color w:val="auto"/>
          <w:sz w:val="28"/>
          <w:szCs w:val="28"/>
        </w:rPr>
        <w:t xml:space="preserve"> Đáp ứng đầy đủ                            </w:t>
      </w:r>
      <w:r w:rsidRPr="00353EAB">
        <w:rPr>
          <w:color w:val="auto"/>
          <w:sz w:val="28"/>
          <w:szCs w:val="28"/>
        </w:rPr>
        <w:sym w:font="Wingdings" w:char="F0A8"/>
      </w:r>
      <w:r w:rsidRPr="00353EAB">
        <w:rPr>
          <w:color w:val="auto"/>
          <w:sz w:val="28"/>
          <w:szCs w:val="28"/>
        </w:rPr>
        <w:t xml:space="preserve"> Không đáp ứng đầy đủ</w:t>
      </w:r>
    </w:p>
    <w:p w14:paraId="1817ECD5"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t>Trường hợp không đáp ứng đầy đủ, nêu rõ các tiêu chuẩn, điều kiện không đáp ứng.</w:t>
      </w:r>
    </w:p>
    <w:p w14:paraId="68E55396" w14:textId="77777777" w:rsidR="00602BB4" w:rsidRPr="00353EAB" w:rsidRDefault="00602BB4" w:rsidP="00602BB4">
      <w:pPr>
        <w:pStyle w:val="Vnbnnidung0"/>
        <w:adjustRightInd w:val="0"/>
        <w:snapToGrid w:val="0"/>
        <w:spacing w:after="120" w:line="240" w:lineRule="auto"/>
        <w:ind w:firstLine="720"/>
        <w:jc w:val="both"/>
        <w:rPr>
          <w:color w:val="auto"/>
          <w:sz w:val="28"/>
          <w:szCs w:val="28"/>
        </w:rPr>
      </w:pPr>
      <w:r w:rsidRPr="00353EAB">
        <w:rPr>
          <w:color w:val="auto"/>
          <w:sz w:val="28"/>
          <w:szCs w:val="28"/>
        </w:rPr>
        <w:t>4.3. Tổng giám đốc (Giám đốc)</w:t>
      </w:r>
    </w:p>
    <w:p w14:paraId="40C481C6"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sym w:font="Wingdings" w:char="F0A8"/>
      </w:r>
      <w:r w:rsidRPr="00353EAB">
        <w:rPr>
          <w:color w:val="auto"/>
          <w:sz w:val="28"/>
          <w:szCs w:val="28"/>
        </w:rPr>
        <w:t xml:space="preserve"> Đáp ứng đầy đủ                            </w:t>
      </w:r>
      <w:r w:rsidRPr="00353EAB">
        <w:rPr>
          <w:color w:val="auto"/>
          <w:sz w:val="28"/>
          <w:szCs w:val="28"/>
        </w:rPr>
        <w:sym w:font="Wingdings" w:char="F0A8"/>
      </w:r>
      <w:r w:rsidRPr="00353EAB">
        <w:rPr>
          <w:color w:val="auto"/>
          <w:sz w:val="28"/>
          <w:szCs w:val="28"/>
        </w:rPr>
        <w:t xml:space="preserve"> Không đáp ứng đầy đủ</w:t>
      </w:r>
    </w:p>
    <w:p w14:paraId="4DB3726E" w14:textId="77777777" w:rsidR="00602BB4" w:rsidRPr="00353EAB" w:rsidRDefault="00602BB4" w:rsidP="00602BB4">
      <w:pPr>
        <w:pStyle w:val="Vnbnnidung0"/>
        <w:tabs>
          <w:tab w:val="left" w:pos="3646"/>
        </w:tabs>
        <w:adjustRightInd w:val="0"/>
        <w:snapToGrid w:val="0"/>
        <w:spacing w:after="120" w:line="240" w:lineRule="auto"/>
        <w:ind w:firstLine="720"/>
        <w:jc w:val="both"/>
        <w:rPr>
          <w:color w:val="auto"/>
          <w:sz w:val="28"/>
          <w:szCs w:val="28"/>
        </w:rPr>
      </w:pPr>
      <w:r w:rsidRPr="00353EAB">
        <w:rPr>
          <w:color w:val="auto"/>
          <w:sz w:val="28"/>
          <w:szCs w:val="28"/>
        </w:rPr>
        <w:t>Trường hợp không đáp ứng đầy đủ, nêu rõ các tiêu chuẩn, điều kiện không đáp ứng.</w:t>
      </w:r>
    </w:p>
    <w:p w14:paraId="7839B635"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b/>
          <w:bCs/>
          <w:sz w:val="28"/>
          <w:szCs w:val="28"/>
        </w:rPr>
        <w:lastRenderedPageBreak/>
        <w:t>5. Lý do của việc bầu, bổ nhiệm nhân sự</w:t>
      </w:r>
    </w:p>
    <w:p w14:paraId="590FFDB2" w14:textId="49C28E36"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w:t>
      </w:r>
    </w:p>
    <w:p w14:paraId="55848BFA" w14:textId="43072F1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w:t>
      </w:r>
    </w:p>
    <w:p w14:paraId="58FAC864" w14:textId="4BAAF141"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w:t>
      </w:r>
      <w:bookmarkStart w:id="2" w:name="_GoBack"/>
      <w:bookmarkEnd w:id="2"/>
      <w:r w:rsidRPr="00353EAB">
        <w:rPr>
          <w:rFonts w:ascii="Times New Roman" w:eastAsia="Times New Roman" w:hAnsi="Times New Roman" w:cs="Times New Roman"/>
          <w:sz w:val="28"/>
          <w:szCs w:val="28"/>
        </w:rPr>
        <w:t>......</w:t>
      </w:r>
    </w:p>
    <w:p w14:paraId="27E6849D"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Tổ chức tài chính vi mô … cam kết:</w:t>
      </w:r>
    </w:p>
    <w:p w14:paraId="517A3E2C"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a) Chịu trách nhiệm hoàn toàn về sự trung thực và sự chính xác của Văn bản đề nghị và hồ sơ kèm theo.</w:t>
      </w:r>
    </w:p>
    <w:p w14:paraId="59AFEE3B" w14:textId="3B8EFF75"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b) Cam kết nhân sự dự kiến bầu, bổ nhiệm đảm bảo tiêu chuẩn, điều kiện theo quy định tại </w:t>
      </w:r>
      <w:bookmarkStart w:id="3" w:name="tvpllink_wlwkmhhvjw_2"/>
      <w:r w:rsidRPr="00353EAB">
        <w:rPr>
          <w:rFonts w:ascii="Times New Roman" w:eastAsia="Times New Roman" w:hAnsi="Times New Roman" w:cs="Times New Roman"/>
          <w:sz w:val="28"/>
          <w:szCs w:val="28"/>
        </w:rPr>
        <w:t>Thông tư số này</w:t>
      </w:r>
      <w:bookmarkEnd w:id="3"/>
      <w:r w:rsidRPr="00353EAB">
        <w:rPr>
          <w:rFonts w:ascii="Times New Roman" w:eastAsia="Times New Roman" w:hAnsi="Times New Roman" w:cs="Times New Roman"/>
          <w:sz w:val="28"/>
          <w:szCs w:val="28"/>
        </w:rPr>
        <w:t>, các quy định của pháp luật có liên quan và quy định tại Điều lệ của Tổ chức tài chính vi mô….trong suốt thời gian đảm nhiệm chức vụ.</w:t>
      </w:r>
    </w:p>
    <w:p w14:paraId="4D533BE1" w14:textId="77777777" w:rsidR="00602BB4" w:rsidRPr="00353EAB" w:rsidRDefault="00602BB4" w:rsidP="00602BB4">
      <w:pPr>
        <w:shd w:val="clear" w:color="auto" w:fill="FFFFFF"/>
        <w:adjustRightInd w:val="0"/>
        <w:snapToGrid w:val="0"/>
        <w:ind w:firstLine="720"/>
        <w:jc w:val="both"/>
        <w:rPr>
          <w:rFonts w:ascii="Times New Roman" w:eastAsia="Times New Roman" w:hAnsi="Times New Roman" w:cs="Times New Roman"/>
          <w:sz w:val="28"/>
          <w:szCs w:val="28"/>
        </w:rPr>
      </w:pPr>
      <w:r w:rsidRPr="00353EAB">
        <w:rPr>
          <w:rFonts w:ascii="Times New Roman" w:eastAsia="Times New Roman" w:hAnsi="Times New Roman" w:cs="Times New Roman"/>
          <w:sz w:val="28"/>
          <w:szCs w:val="28"/>
        </w:rPr>
        <w:t>c) Sau khi được chấp thuận, sẽ thực hiện đầy đủ và chấp hành nghiêm chỉnh quy định của pháp luật có liên quan, nếu vi phạm xin chịu trách nhiệm trước pháp luật./.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43"/>
        <w:gridCol w:w="5311"/>
      </w:tblGrid>
      <w:tr w:rsidR="00602BB4" w:rsidRPr="00353EAB" w14:paraId="0127D7BB" w14:textId="77777777" w:rsidTr="00251653">
        <w:trPr>
          <w:tblCellSpacing w:w="0" w:type="dxa"/>
        </w:trPr>
        <w:tc>
          <w:tcPr>
            <w:tcW w:w="2161" w:type="pct"/>
            <w:shd w:val="clear" w:color="auto" w:fill="FFFFFF"/>
            <w:tcMar>
              <w:top w:w="0" w:type="dxa"/>
              <w:left w:w="108" w:type="dxa"/>
              <w:bottom w:w="0" w:type="dxa"/>
              <w:right w:w="108" w:type="dxa"/>
            </w:tcMar>
            <w:hideMark/>
          </w:tcPr>
          <w:p w14:paraId="0D2CF68A" w14:textId="77777777" w:rsidR="00602BB4" w:rsidRPr="00353EAB" w:rsidRDefault="00602BB4" w:rsidP="00DB173E">
            <w:pPr>
              <w:adjustRightInd w:val="0"/>
              <w:snapToGrid w:val="0"/>
              <w:spacing w:after="0"/>
              <w:jc w:val="center"/>
              <w:rPr>
                <w:rFonts w:ascii="Times New Roman" w:eastAsia="Times New Roman" w:hAnsi="Times New Roman" w:cs="Times New Roman"/>
                <w:sz w:val="28"/>
                <w:szCs w:val="28"/>
              </w:rPr>
            </w:pPr>
          </w:p>
        </w:tc>
        <w:tc>
          <w:tcPr>
            <w:tcW w:w="2839" w:type="pct"/>
            <w:shd w:val="clear" w:color="auto" w:fill="FFFFFF"/>
            <w:tcMar>
              <w:top w:w="0" w:type="dxa"/>
              <w:left w:w="108" w:type="dxa"/>
              <w:bottom w:w="0" w:type="dxa"/>
              <w:right w:w="108" w:type="dxa"/>
            </w:tcMar>
            <w:hideMark/>
          </w:tcPr>
          <w:p w14:paraId="10FAD0C5" w14:textId="77777777" w:rsidR="00602BB4" w:rsidRPr="00353EAB" w:rsidRDefault="00602BB4" w:rsidP="00DB173E">
            <w:pPr>
              <w:adjustRightInd w:val="0"/>
              <w:snapToGrid w:val="0"/>
              <w:spacing w:after="0"/>
              <w:jc w:val="center"/>
              <w:rPr>
                <w:rFonts w:ascii="Times New Roman" w:eastAsia="Times New Roman" w:hAnsi="Times New Roman" w:cs="Times New Roman"/>
                <w:sz w:val="28"/>
                <w:szCs w:val="28"/>
              </w:rPr>
            </w:pPr>
            <w:r w:rsidRPr="00353EAB">
              <w:rPr>
                <w:rFonts w:ascii="Times New Roman" w:eastAsia="Times New Roman" w:hAnsi="Times New Roman" w:cs="Times New Roman"/>
                <w:i/>
                <w:iCs/>
                <w:sz w:val="28"/>
                <w:szCs w:val="28"/>
              </w:rPr>
              <w:t>..., ngày ... tháng ... năm ...</w:t>
            </w:r>
            <w:r w:rsidRPr="00353EAB">
              <w:rPr>
                <w:rFonts w:ascii="Times New Roman" w:eastAsia="Times New Roman" w:hAnsi="Times New Roman" w:cs="Times New Roman"/>
                <w:i/>
                <w:iCs/>
                <w:sz w:val="28"/>
                <w:szCs w:val="28"/>
              </w:rPr>
              <w:br/>
            </w:r>
            <w:r w:rsidRPr="00353EAB">
              <w:rPr>
                <w:rFonts w:ascii="Times New Roman" w:eastAsia="Times New Roman" w:hAnsi="Times New Roman" w:cs="Times New Roman"/>
                <w:b/>
                <w:bCs/>
                <w:sz w:val="28"/>
                <w:szCs w:val="28"/>
              </w:rPr>
              <w:t>Người đại diện hợp pháp</w:t>
            </w:r>
            <w:r w:rsidRPr="00353EAB">
              <w:rPr>
                <w:rFonts w:ascii="Times New Roman" w:eastAsia="Times New Roman" w:hAnsi="Times New Roman" w:cs="Times New Roman"/>
                <w:i/>
                <w:iCs/>
                <w:sz w:val="28"/>
                <w:szCs w:val="28"/>
              </w:rPr>
              <w:br/>
              <w:t>(Ký, ghi rõ, họ tên, chức vụ và đóng dấu)</w:t>
            </w:r>
          </w:p>
        </w:tc>
      </w:tr>
    </w:tbl>
    <w:p w14:paraId="708BE351" w14:textId="77777777" w:rsidR="003E1C24" w:rsidRPr="00353EAB" w:rsidRDefault="003E1C24">
      <w:pPr>
        <w:rPr>
          <w:rFonts w:ascii="Times New Roman" w:hAnsi="Times New Roman" w:cs="Times New Roman"/>
          <w:sz w:val="28"/>
          <w:szCs w:val="28"/>
        </w:rPr>
      </w:pPr>
    </w:p>
    <w:sectPr w:rsidR="003E1C24" w:rsidRPr="00353EAB" w:rsidSect="00353EAB">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BB4"/>
    <w:rsid w:val="00225B67"/>
    <w:rsid w:val="00353EAB"/>
    <w:rsid w:val="003E1C24"/>
    <w:rsid w:val="004B7406"/>
    <w:rsid w:val="00556DE7"/>
    <w:rsid w:val="00602BB4"/>
    <w:rsid w:val="00987B06"/>
    <w:rsid w:val="009B3D3C"/>
    <w:rsid w:val="00C77232"/>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C7EE7"/>
  <w15:chartTrackingRefBased/>
  <w15:docId w15:val="{026CE37A-5AE9-4F5A-9E95-880F398D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B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2B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2B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2B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2BB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2BB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2BB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2BB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2BB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B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2B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2BB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2BB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2BB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2B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2B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2B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2B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2B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B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B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B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2B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2BB4"/>
    <w:rPr>
      <w:i/>
      <w:iCs/>
      <w:color w:val="404040" w:themeColor="text1" w:themeTint="BF"/>
    </w:rPr>
  </w:style>
  <w:style w:type="paragraph" w:styleId="ListParagraph">
    <w:name w:val="List Paragraph"/>
    <w:basedOn w:val="Normal"/>
    <w:uiPriority w:val="34"/>
    <w:qFormat/>
    <w:rsid w:val="00602BB4"/>
    <w:pPr>
      <w:ind w:left="720"/>
      <w:contextualSpacing/>
    </w:pPr>
  </w:style>
  <w:style w:type="character" w:styleId="IntenseEmphasis">
    <w:name w:val="Intense Emphasis"/>
    <w:basedOn w:val="DefaultParagraphFont"/>
    <w:uiPriority w:val="21"/>
    <w:qFormat/>
    <w:rsid w:val="00602BB4"/>
    <w:rPr>
      <w:i/>
      <w:iCs/>
      <w:color w:val="2F5496" w:themeColor="accent1" w:themeShade="BF"/>
    </w:rPr>
  </w:style>
  <w:style w:type="paragraph" w:styleId="IntenseQuote">
    <w:name w:val="Intense Quote"/>
    <w:basedOn w:val="Normal"/>
    <w:next w:val="Normal"/>
    <w:link w:val="IntenseQuoteChar"/>
    <w:uiPriority w:val="30"/>
    <w:qFormat/>
    <w:rsid w:val="00602B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2BB4"/>
    <w:rPr>
      <w:i/>
      <w:iCs/>
      <w:color w:val="2F5496" w:themeColor="accent1" w:themeShade="BF"/>
    </w:rPr>
  </w:style>
  <w:style w:type="character" w:styleId="IntenseReference">
    <w:name w:val="Intense Reference"/>
    <w:basedOn w:val="DefaultParagraphFont"/>
    <w:uiPriority w:val="32"/>
    <w:qFormat/>
    <w:rsid w:val="00602BB4"/>
    <w:rPr>
      <w:b/>
      <w:bCs/>
      <w:smallCaps/>
      <w:color w:val="2F5496" w:themeColor="accent1" w:themeShade="BF"/>
      <w:spacing w:val="5"/>
    </w:rPr>
  </w:style>
  <w:style w:type="character" w:customStyle="1" w:styleId="Vnbnnidung">
    <w:name w:val="Văn bản nội dung_"/>
    <w:basedOn w:val="DefaultParagraphFont"/>
    <w:link w:val="Vnbnnidung0"/>
    <w:rsid w:val="00602BB4"/>
    <w:rPr>
      <w:rFonts w:ascii="Times New Roman" w:eastAsia="Times New Roman" w:hAnsi="Times New Roman" w:cs="Times New Roman"/>
      <w:color w:val="333236"/>
      <w:sz w:val="26"/>
      <w:szCs w:val="26"/>
    </w:rPr>
  </w:style>
  <w:style w:type="paragraph" w:customStyle="1" w:styleId="Vnbnnidung0">
    <w:name w:val="Văn bản nội dung"/>
    <w:basedOn w:val="Normal"/>
    <w:link w:val="Vnbnnidung"/>
    <w:rsid w:val="00602BB4"/>
    <w:pPr>
      <w:widowControl w:val="0"/>
      <w:spacing w:after="0" w:line="346" w:lineRule="auto"/>
      <w:ind w:firstLine="400"/>
    </w:pPr>
    <w:rPr>
      <w:rFonts w:ascii="Times New Roman" w:eastAsia="Times New Roman" w:hAnsi="Times New Roman" w:cs="Times New Roman"/>
      <w:color w:val="33323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2026-02-06T07:48:00Z</dcterms:created>
  <dcterms:modified xsi:type="dcterms:W3CDTF">2026-02-06T07:48:00Z</dcterms:modified>
</cp:coreProperties>
</file>