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50491" w14:textId="77777777" w:rsidR="00285A64" w:rsidRPr="00533EB9" w:rsidRDefault="00285A64" w:rsidP="00285A64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380" w:type="pct"/>
        <w:tblCellSpacing w:w="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379"/>
      </w:tblGrid>
      <w:tr w:rsidR="00285A64" w:rsidRPr="00533EB9" w14:paraId="278671AC" w14:textId="77777777" w:rsidTr="00533EB9">
        <w:trPr>
          <w:trHeight w:val="920"/>
          <w:tblCellSpacing w:w="0" w:type="dxa"/>
        </w:trPr>
        <w:tc>
          <w:tcPr>
            <w:tcW w:w="18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F33D" w14:textId="77777777" w:rsidR="00285A64" w:rsidRPr="00533EB9" w:rsidRDefault="00285A64" w:rsidP="00DB173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b/>
                <w:sz w:val="28"/>
                <w:szCs w:val="28"/>
              </w:rPr>
              <w:t>NGÂN HÀNG NHÀ NƯỚC</w:t>
            </w:r>
            <w:r w:rsidRPr="00533EB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VIỆT NAM</w:t>
            </w:r>
            <w:r w:rsidRPr="00533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33EB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__________</w:t>
            </w:r>
          </w:p>
          <w:p w14:paraId="06AC265B" w14:textId="77777777" w:rsidR="00285A64" w:rsidRPr="00533EB9" w:rsidRDefault="00285A64" w:rsidP="00DB173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sz w:val="28"/>
                <w:szCs w:val="28"/>
              </w:rPr>
              <w:t>Số: … /GP-NHNN</w:t>
            </w:r>
          </w:p>
        </w:tc>
        <w:tc>
          <w:tcPr>
            <w:tcW w:w="3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83792" w14:textId="77777777" w:rsidR="00285A64" w:rsidRPr="00533EB9" w:rsidRDefault="00285A64" w:rsidP="00DB173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533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Độc lập - Tự do - Hạnh phúc</w:t>
            </w:r>
            <w:r w:rsidRPr="00533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33EB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________________________</w:t>
            </w:r>
          </w:p>
          <w:p w14:paraId="0E888C99" w14:textId="77777777" w:rsidR="00285A64" w:rsidRPr="00533EB9" w:rsidRDefault="00285A64" w:rsidP="00DB173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…,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E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ngày … tháng … năm …</w:t>
            </w:r>
          </w:p>
        </w:tc>
      </w:tr>
    </w:tbl>
    <w:p w14:paraId="6BC38DC7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2F145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F8EC625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GIẤY PHÉP</w:t>
      </w:r>
    </w:p>
    <w:p w14:paraId="235470BB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THÀNH LẬP VÀ HOẠT ĐỘNG TỔ CHỨC TÀI CHÍNH VI MÔ</w:t>
      </w:r>
      <w:r w:rsidRPr="00533EB9">
        <w:rPr>
          <w:rFonts w:ascii="Times New Roman" w:hAnsi="Times New Roman" w:cs="Times New Roman"/>
          <w:sz w:val="28"/>
          <w:szCs w:val="28"/>
        </w:rPr>
        <w:br/>
      </w:r>
      <w:r w:rsidRPr="00533EB9">
        <w:rPr>
          <w:rFonts w:ascii="Times New Roman" w:hAnsi="Times New Roman" w:cs="Times New Roman"/>
          <w:b/>
          <w:bCs/>
          <w:sz w:val="28"/>
          <w:szCs w:val="28"/>
        </w:rPr>
        <w:t>THỐNG ĐỐC NGÂN HÀNG NHÀ NƯỚC VIỆT NAM</w:t>
      </w:r>
    </w:p>
    <w:p w14:paraId="79757000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EB9">
        <w:rPr>
          <w:rFonts w:ascii="Times New Roman" w:hAnsi="Times New Roman" w:cs="Times New Roman"/>
          <w:sz w:val="28"/>
          <w:szCs w:val="28"/>
          <w:vertAlign w:val="superscript"/>
        </w:rPr>
        <w:t>_______________</w:t>
      </w:r>
    </w:p>
    <w:p w14:paraId="2956A770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14:paraId="7C623BD7" w14:textId="77777777" w:rsidR="00285A64" w:rsidRPr="00533EB9" w:rsidRDefault="00285A64" w:rsidP="00285A64">
      <w:pPr>
        <w:pStyle w:val="NormalWeb"/>
        <w:tabs>
          <w:tab w:val="left" w:leader="dot" w:pos="4678"/>
        </w:tabs>
        <w:adjustRightInd w:val="0"/>
        <w:snapToGrid w:val="0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533EB9">
        <w:rPr>
          <w:iCs/>
          <w:sz w:val="28"/>
          <w:szCs w:val="28"/>
        </w:rPr>
        <w:t xml:space="preserve">Căn cứ </w:t>
      </w:r>
      <w:r w:rsidRPr="00533EB9">
        <w:rPr>
          <w:sz w:val="28"/>
          <w:szCs w:val="28"/>
        </w:rPr>
        <w:t>…</w:t>
      </w:r>
      <w:r w:rsidRPr="00533EB9">
        <w:rPr>
          <w:iCs/>
          <w:sz w:val="28"/>
          <w:szCs w:val="28"/>
        </w:rPr>
        <w:t xml:space="preserve"> (</w:t>
      </w:r>
      <w:r w:rsidRPr="00533EB9">
        <w:rPr>
          <w:sz w:val="28"/>
          <w:szCs w:val="28"/>
        </w:rPr>
        <w:t>các văn bản quy phạm pháp luật được sử dụng làm căn cứ)</w:t>
      </w:r>
      <w:r w:rsidRPr="00533EB9">
        <w:rPr>
          <w:iCs/>
          <w:sz w:val="28"/>
          <w:szCs w:val="28"/>
        </w:rPr>
        <w:t>;</w:t>
      </w:r>
    </w:p>
    <w:p w14:paraId="5F9EA43C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3EB9">
        <w:rPr>
          <w:rFonts w:ascii="Times New Roman" w:hAnsi="Times New Roman" w:cs="Times New Roman"/>
          <w:iCs/>
          <w:sz w:val="28"/>
          <w:szCs w:val="28"/>
        </w:rPr>
        <w:t>Xét đơn đề nghị cấp đổi Giấy phép thành lập và hoạt động của Tổ chức tài chính vi mô … (tên tổ chức tài chính vi mô) và hồ sơ kèm theo;</w:t>
      </w:r>
    </w:p>
    <w:p w14:paraId="640F78D2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3EB9">
        <w:rPr>
          <w:rFonts w:ascii="Times New Roman" w:hAnsi="Times New Roman" w:cs="Times New Roman"/>
          <w:iCs/>
          <w:sz w:val="28"/>
          <w:szCs w:val="28"/>
        </w:rPr>
        <w:t>Theo đề nghị của … (chức vụ của người đứng đầu đơn vị xử lý tại Ngân hàng Nhà nước Việt Nam).</w:t>
      </w:r>
    </w:p>
    <w:p w14:paraId="409B0720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66D339D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7661D178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DD4B8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Điều 1.</w:t>
      </w:r>
      <w:r w:rsidRPr="00533EB9">
        <w:rPr>
          <w:rFonts w:ascii="Times New Roman" w:hAnsi="Times New Roman" w:cs="Times New Roman"/>
          <w:sz w:val="28"/>
          <w:szCs w:val="28"/>
        </w:rPr>
        <w:t xml:space="preserve"> Cấp đổi Giấy phép thành lập và hoạt động số … ngày … cho Tổ chức tài chính vi mô … (tên tổ chức tài chính vi mô) như sau:</w:t>
      </w:r>
    </w:p>
    <w:p w14:paraId="24C64E84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1. Tên Tổ chức tài chính vi mô:</w:t>
      </w:r>
    </w:p>
    <w:p w14:paraId="66BEF637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 xml:space="preserve">- Tên đầy đủ bằng tiếng Việt: </w:t>
      </w:r>
    </w:p>
    <w:p w14:paraId="46F89B22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 xml:space="preserve">- Tên đầy đủ bằng tiếng Anh: </w:t>
      </w:r>
    </w:p>
    <w:p w14:paraId="4A644A8E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- Tên viết tắt:</w:t>
      </w:r>
    </w:p>
    <w:p w14:paraId="048D1650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- Địa chỉ trụ sở chính:</w:t>
      </w:r>
    </w:p>
    <w:p w14:paraId="339D9DAE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- Mã định danh của tổ chức (nếu có):</w:t>
      </w:r>
    </w:p>
    <w:p w14:paraId="40B6F2E7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 xml:space="preserve">2. Vốn điều lệ: </w:t>
      </w:r>
    </w:p>
    <w:p w14:paraId="459167D3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3. Nội dung, phạm vi hoạt động:</w:t>
      </w:r>
    </w:p>
    <w:p w14:paraId="7648F6AC" w14:textId="19E63435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i/>
          <w:iCs/>
          <w:sz w:val="28"/>
          <w:szCs w:val="28"/>
        </w:rPr>
        <w:t xml:space="preserve">(Liệt kê các nội dung hoạt động được chấp thuận theo quy định tại </w:t>
      </w:r>
      <w:bookmarkStart w:id="1" w:name="tvpllink_wlwkmhhvjw_12"/>
      <w:r w:rsidRPr="00533EB9">
        <w:rPr>
          <w:rFonts w:ascii="Times New Roman" w:hAnsi="Times New Roman" w:cs="Times New Roman"/>
          <w:i/>
          <w:sz w:val="28"/>
          <w:szCs w:val="28"/>
        </w:rPr>
        <w:t>Luật Các tổ chức tín dụng</w:t>
      </w:r>
      <w:bookmarkEnd w:id="1"/>
      <w:r w:rsidRPr="00533EB9">
        <w:rPr>
          <w:rFonts w:ascii="Times New Roman" w:hAnsi="Times New Roman" w:cs="Times New Roman"/>
          <w:i/>
          <w:iCs/>
          <w:sz w:val="28"/>
          <w:szCs w:val="28"/>
        </w:rPr>
        <w:t xml:space="preserve"> và quy định của Thống đốc Ngân hàng Nhà nước Việt Nam).</w:t>
      </w:r>
    </w:p>
    <w:p w14:paraId="682C0956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sz w:val="28"/>
          <w:szCs w:val="28"/>
        </w:rPr>
        <w:t>4. Thời hạn hoạt động của Tổ chức tài chính vi mô … (tên Tổ chức tài chính vi mô) là … năm (là thời hạn hoạt động được quy định tại Giấy phép do Ngân hàng Nhà nước cấp trước đây) kể từ ngày … (là ngày hiệu lực của Giấy phép được Ngân hàng Nhà nước cấp trước đây).</w:t>
      </w:r>
    </w:p>
    <w:p w14:paraId="7C6F14F6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Cs/>
          <w:sz w:val="28"/>
          <w:szCs w:val="28"/>
        </w:rPr>
        <w:t>5.</w:t>
      </w:r>
      <w:r w:rsidRPr="00533E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3EB9">
        <w:rPr>
          <w:rFonts w:ascii="Times New Roman" w:hAnsi="Times New Roman" w:cs="Times New Roman"/>
          <w:sz w:val="28"/>
          <w:szCs w:val="28"/>
        </w:rPr>
        <w:t>Địa bàn hoạt động:</w:t>
      </w:r>
    </w:p>
    <w:p w14:paraId="4C8410B6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Điều 2.</w:t>
      </w:r>
      <w:r w:rsidRPr="00533EB9">
        <w:rPr>
          <w:rFonts w:ascii="Times New Roman" w:hAnsi="Times New Roman" w:cs="Times New Roman"/>
          <w:sz w:val="28"/>
          <w:szCs w:val="28"/>
        </w:rPr>
        <w:t xml:space="preserve"> Trong quá trình hoạt động, tổ chức tài chính vi mô … (tên Tổ chức tài chính vi mô) phải tuân thủ pháp luật Việt Nam.</w:t>
      </w:r>
    </w:p>
    <w:p w14:paraId="0181ECF7" w14:textId="77777777" w:rsidR="00285A64" w:rsidRPr="00533EB9" w:rsidRDefault="00285A64" w:rsidP="00285A64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lastRenderedPageBreak/>
        <w:t>Điều 3.</w:t>
      </w:r>
      <w:r w:rsidRPr="00533EB9">
        <w:rPr>
          <w:rFonts w:ascii="Times New Roman" w:hAnsi="Times New Roman" w:cs="Times New Roman"/>
          <w:sz w:val="28"/>
          <w:szCs w:val="28"/>
        </w:rPr>
        <w:t xml:space="preserve"> Giấy phép này có hiệu lực kể từ ngày ký và thay thế Giấy phép thành lập và hoạt động số … ngày … và các văn bản sửa đổi, bổ sung Giấy phép có liên quan.</w:t>
      </w:r>
    </w:p>
    <w:p w14:paraId="706C60D9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33EB9">
        <w:rPr>
          <w:rFonts w:ascii="Times New Roman" w:hAnsi="Times New Roman" w:cs="Times New Roman"/>
          <w:b/>
          <w:bCs/>
          <w:sz w:val="28"/>
          <w:szCs w:val="28"/>
        </w:rPr>
        <w:t>Điều 4.</w:t>
      </w:r>
      <w:r w:rsidRPr="00533EB9">
        <w:rPr>
          <w:rFonts w:ascii="Times New Roman" w:hAnsi="Times New Roman" w:cs="Times New Roman"/>
          <w:sz w:val="28"/>
          <w:szCs w:val="28"/>
        </w:rPr>
        <w:t xml:space="preserve"> Giấy phép cấp đổi cho tổ chức tài chính vi mô … (tên tổ chức tài chính vi mô) được lập thành 05 (năm) bản chính: 01 (một) bản cấp cho tổ chức tài chính vi mô; 01 (một) bản gửi cơ quan đăng ký kinh doanh; 03 (ba) bản lưu tại Ngân hàng Nhà nước Việt Nam, gồm: 01 (một) bản lưu tại Văn phòng Ngân hàng Nhà nước; 01 (một) bản lưu tại Ngân hàng Nhà nước chi nhánh Khu vực </w:t>
      </w:r>
      <w:r w:rsidRPr="00533EB9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533EB9">
        <w:rPr>
          <w:rFonts w:ascii="Times New Roman" w:hAnsi="Times New Roman" w:cs="Times New Roman"/>
          <w:sz w:val="28"/>
          <w:szCs w:val="28"/>
        </w:rPr>
        <w:t xml:space="preserve"> (nơi tổ chức tài chính vi mô đặt trụ sở chính); 01 (một) bản lưu tại hồ sơ cấp Giấy phép./.</w:t>
      </w:r>
    </w:p>
    <w:p w14:paraId="08CC499E" w14:textId="77777777" w:rsidR="00285A64" w:rsidRPr="00533EB9" w:rsidRDefault="00285A64" w:rsidP="00285A64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86"/>
      </w:tblGrid>
      <w:tr w:rsidR="00285A64" w:rsidRPr="00533EB9" w14:paraId="40A41029" w14:textId="77777777" w:rsidTr="00251653">
        <w:tc>
          <w:tcPr>
            <w:tcW w:w="2495" w:type="pct"/>
          </w:tcPr>
          <w:p w14:paraId="2030D6E4" w14:textId="77777777" w:rsidR="00285A64" w:rsidRPr="00533EB9" w:rsidRDefault="00285A64" w:rsidP="00DB173E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Nơi nhận: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br/>
              <w:t>- Như Điều 4;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br/>
              <w:t>- UBND tỉnh</w:t>
            </w:r>
            <w:r w:rsidRPr="00533E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t>thành phố …;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br/>
              <w:t>- Bộ Công an;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br/>
              <w:t>- Lưu VP, NHNN.</w:t>
            </w:r>
          </w:p>
        </w:tc>
        <w:tc>
          <w:tcPr>
            <w:tcW w:w="2505" w:type="pct"/>
          </w:tcPr>
          <w:p w14:paraId="0CB0ADEA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EB9">
              <w:rPr>
                <w:rFonts w:ascii="Times New Roman" w:hAnsi="Times New Roman" w:cs="Times New Roman"/>
                <w:b/>
                <w:sz w:val="28"/>
                <w:szCs w:val="28"/>
              </w:rPr>
              <w:t>THỐNG</w:t>
            </w:r>
            <w:r w:rsidRPr="00533E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EB9">
              <w:rPr>
                <w:rFonts w:ascii="Times New Roman" w:hAnsi="Times New Roman" w:cs="Times New Roman"/>
                <w:b/>
                <w:sz w:val="28"/>
                <w:szCs w:val="28"/>
              </w:rPr>
              <w:t>ĐỐC</w:t>
            </w:r>
          </w:p>
          <w:p w14:paraId="710CAF9D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BA106D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14D8C7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CD0018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895C3A" w14:textId="77777777" w:rsidR="00285A64" w:rsidRPr="00533EB9" w:rsidRDefault="00285A64" w:rsidP="00DB17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0CCEBB" w14:textId="77777777" w:rsidR="003E1C24" w:rsidRPr="00533EB9" w:rsidRDefault="003E1C24">
      <w:pPr>
        <w:rPr>
          <w:rFonts w:ascii="Times New Roman" w:hAnsi="Times New Roman" w:cs="Times New Roman"/>
          <w:sz w:val="28"/>
          <w:szCs w:val="28"/>
        </w:rPr>
      </w:pPr>
    </w:p>
    <w:sectPr w:rsidR="003E1C24" w:rsidRPr="00533EB9" w:rsidSect="00533EB9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64"/>
    <w:rsid w:val="00175615"/>
    <w:rsid w:val="00225B67"/>
    <w:rsid w:val="00285A64"/>
    <w:rsid w:val="003E1C24"/>
    <w:rsid w:val="004B7406"/>
    <w:rsid w:val="00533EB9"/>
    <w:rsid w:val="00556DE7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038E1D"/>
  <w15:chartTrackingRefBased/>
  <w15:docId w15:val="{DFC42EBE-9D82-4869-A4DC-3C3808AB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A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A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A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A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A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A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A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A6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A6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A6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A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A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A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A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A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A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A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A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A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A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A6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85A64"/>
    <w:pPr>
      <w:widowControl w:val="0"/>
      <w:spacing w:after="0"/>
    </w:pPr>
    <w:rPr>
      <w:rFonts w:ascii="Courier New" w:eastAsia="Courier New" w:hAnsi="Courier New" w:cs="Courier New"/>
      <w:sz w:val="24"/>
      <w:szCs w:val="24"/>
      <w:lang w:val="vi-VN" w:eastAsia="vi-VN" w:bidi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rsid w:val="00285A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285A6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2026-02-04T09:25:00Z</dcterms:created>
  <dcterms:modified xsi:type="dcterms:W3CDTF">2026-02-04T09:25:00Z</dcterms:modified>
</cp:coreProperties>
</file>