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4C1BC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Phụ lục II</w:t>
      </w:r>
    </w:p>
    <w:p w14:paraId="1D694634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i/>
          <w:sz w:val="20"/>
          <w:szCs w:val="20"/>
        </w:rPr>
        <w:t>(Kèm theo Nghị định số 233/2026/NĐ-CP ngày 26 tháng 6 năm 2026 của Chính phủ)</w:t>
      </w:r>
    </w:p>
    <w:p w14:paraId="6AB70AEF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AC5EAB" w:rsidRPr="00C85D05" w14:paraId="4F831C2A" w14:textId="77777777" w:rsidTr="00825309">
        <w:tc>
          <w:tcPr>
            <w:tcW w:w="1645" w:type="pct"/>
          </w:tcPr>
          <w:p w14:paraId="0B2B6F0F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b/>
                <w:sz w:val="20"/>
                <w:szCs w:val="20"/>
              </w:rPr>
              <w:t>TÊN CƠ QUAN, TỔ CHỨC, ĐƠN VỊ</w:t>
            </w:r>
            <w:r w:rsidRPr="00C85D05">
              <w:rPr>
                <w:rFonts w:ascii="Arial" w:hAnsi="Arial" w:cs="Arial"/>
                <w:sz w:val="20"/>
                <w:szCs w:val="20"/>
              </w:rPr>
              <w:br/>
            </w:r>
            <w:r w:rsidRPr="00C85D05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</w:p>
        </w:tc>
        <w:tc>
          <w:tcPr>
            <w:tcW w:w="3355" w:type="pct"/>
          </w:tcPr>
          <w:p w14:paraId="1C504C12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C85D05">
              <w:rPr>
                <w:rFonts w:ascii="Arial" w:hAnsi="Arial" w:cs="Arial"/>
                <w:sz w:val="20"/>
                <w:szCs w:val="20"/>
              </w:rPr>
              <w:br/>
            </w:r>
            <w:r w:rsidRPr="00C85D05">
              <w:rPr>
                <w:rFonts w:ascii="Arial" w:hAnsi="Arial" w:cs="Arial"/>
                <w:b/>
                <w:sz w:val="20"/>
                <w:szCs w:val="20"/>
              </w:rPr>
              <w:t xml:space="preserve"> Độc lập – Tự do – Hạnh phúc</w:t>
            </w:r>
            <w:r w:rsidRPr="00C85D05">
              <w:rPr>
                <w:rFonts w:ascii="Arial" w:hAnsi="Arial" w:cs="Arial"/>
                <w:sz w:val="20"/>
                <w:szCs w:val="20"/>
              </w:rPr>
              <w:br/>
            </w:r>
            <w:r w:rsidRPr="00C85D05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</w:p>
        </w:tc>
      </w:tr>
    </w:tbl>
    <w:p w14:paraId="73DC57FD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2871DB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5A4BC99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PHIẾU XẾP LOẠI CHẤT LƯỢNG VIÊN CHỨC</w:t>
      </w:r>
      <w:r w:rsidRPr="00C85D05">
        <w:rPr>
          <w:rFonts w:ascii="Arial" w:hAnsi="Arial" w:cs="Arial"/>
          <w:sz w:val="20"/>
          <w:szCs w:val="20"/>
        </w:rPr>
        <w:br/>
        <w:t xml:space="preserve"> Năm</w:t>
      </w:r>
      <w:proofErr w:type="gramStart"/>
      <w:r w:rsidRPr="00C85D05">
        <w:rPr>
          <w:rFonts w:ascii="Arial" w:hAnsi="Arial" w:cs="Arial"/>
          <w:sz w:val="20"/>
          <w:szCs w:val="20"/>
        </w:rPr>
        <w:t>.....</w:t>
      </w:r>
      <w:proofErr w:type="gramEnd"/>
    </w:p>
    <w:p w14:paraId="6BE3EB7B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CDCCD7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Họ và tên: .....................................................................</w:t>
      </w:r>
    </w:p>
    <w:p w14:paraId="6F38110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 xml:space="preserve">Chức vụ, chức </w:t>
      </w:r>
      <w:proofErr w:type="gramStart"/>
      <w:r w:rsidRPr="00C85D05">
        <w:rPr>
          <w:rFonts w:ascii="Arial" w:hAnsi="Arial" w:cs="Arial"/>
          <w:sz w:val="20"/>
          <w:szCs w:val="20"/>
        </w:rPr>
        <w:t>danh:...............................................................</w:t>
      </w:r>
      <w:proofErr w:type="gramEnd"/>
    </w:p>
    <w:p w14:paraId="54F1E081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 xml:space="preserve">Đơn vị công </w:t>
      </w:r>
      <w:proofErr w:type="gramStart"/>
      <w:r w:rsidRPr="00C85D05">
        <w:rPr>
          <w:rFonts w:ascii="Arial" w:hAnsi="Arial" w:cs="Arial"/>
          <w:sz w:val="20"/>
          <w:szCs w:val="20"/>
        </w:rPr>
        <w:t>tác:...............................................................</w:t>
      </w:r>
      <w:proofErr w:type="gramEnd"/>
    </w:p>
    <w:p w14:paraId="5E3EA016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I. TỔNG HỢP KẾT QUẢ THEO DÕI, ĐÁNH GIÁ</w:t>
      </w:r>
    </w:p>
    <w:p w14:paraId="23904310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1. Kết quả theo dõi, đánh giá theo tiêu chí chung (tối đa 30 điểm):</w:t>
      </w:r>
    </w:p>
    <w:p w14:paraId="706972D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18675429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4F146942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2. Kết quả theo dõi, đánh giá theo tiêu chí kết quả thực hiện nhiệm vụ (tối đa 70 điểm):</w:t>
      </w:r>
    </w:p>
    <w:p w14:paraId="5D16E3F0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52335BA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17502456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3.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Tổng điểm theo dõi, đánh giá trong năm:</w:t>
      </w:r>
    </w:p>
    <w:p w14:paraId="788EA4B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135230DD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5329583D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4.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Ưu điểm:</w:t>
      </w:r>
    </w:p>
    <w:p w14:paraId="742B00B6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30C73D2E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6682D950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44D7B677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227FDC5B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5.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Hạn chế:</w:t>
      </w:r>
    </w:p>
    <w:p w14:paraId="1E3562D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011D3BB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59883651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599897AB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4DFF630C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II.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VIÊN CHỨC Tự ĐÁNH GIÁ, XẾP LOẠI CHẤT LƯỢNG</w:t>
      </w:r>
    </w:p>
    <w:p w14:paraId="59879AB9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xuất sắc nhiệm vụ.</w:t>
      </w:r>
    </w:p>
    <w:p w14:paraId="4247A37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tốt nhiệm vụ</w:t>
      </w:r>
    </w:p>
    <w:p w14:paraId="5156FA86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nhiệm vụ</w:t>
      </w:r>
    </w:p>
    <w:p w14:paraId="10D5CEE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Không hoàn thành nhiệm vụ</w:t>
      </w:r>
    </w:p>
    <w:p w14:paraId="756F672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III.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KẾT QUẢ XẾP LOẠI CHẤT LƯỢNG VIÊN CHỨC CỦA CẤP CÓ THẨM QUYỀN</w:t>
      </w:r>
    </w:p>
    <w:p w14:paraId="4DD5514E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xuất sắc nhiệm vụ</w:t>
      </w:r>
    </w:p>
    <w:p w14:paraId="0B9D0D3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tốt nhiệm vụ</w:t>
      </w:r>
    </w:p>
    <w:p w14:paraId="23106500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□ Hoàn thành nhiệm vụ</w:t>
      </w:r>
    </w:p>
    <w:p w14:paraId="46FF7410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lastRenderedPageBreak/>
        <w:t>□ Không hoàn thành nhiệm vụ</w:t>
      </w:r>
    </w:p>
    <w:p w14:paraId="51145317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b/>
          <w:sz w:val="20"/>
          <w:szCs w:val="20"/>
        </w:rPr>
        <w:t>IV.</w:t>
      </w:r>
      <w:r w:rsidRPr="00C85D05">
        <w:rPr>
          <w:rFonts w:ascii="Arial" w:hAnsi="Arial" w:cs="Arial"/>
          <w:sz w:val="20"/>
          <w:szCs w:val="20"/>
        </w:rPr>
        <w:t xml:space="preserve"> </w:t>
      </w:r>
      <w:r w:rsidRPr="00C85D05">
        <w:rPr>
          <w:rFonts w:ascii="Arial" w:hAnsi="Arial" w:cs="Arial"/>
          <w:b/>
          <w:sz w:val="20"/>
          <w:szCs w:val="20"/>
        </w:rPr>
        <w:t>Ý KIẾN NHẬN XÉT CỦA CẤP CÓ THẨM QUYỀN VÀ ĐỀ XUẤT PHƯƠNG ÁN XỬ LÝ</w:t>
      </w:r>
      <w:r w:rsidRPr="00C85D05">
        <w:rPr>
          <w:rFonts w:ascii="Arial" w:hAnsi="Arial" w:cs="Arial"/>
          <w:b/>
          <w:sz w:val="20"/>
          <w:szCs w:val="20"/>
          <w:vertAlign w:val="superscript"/>
        </w:rPr>
        <w:t>1</w:t>
      </w:r>
    </w:p>
    <w:p w14:paraId="13C48BED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7638AC28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7731690C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3D97EE91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08A7F83C" w14:textId="77777777" w:rsidR="00AC5EAB" w:rsidRPr="00C85D05" w:rsidRDefault="00AC5EAB" w:rsidP="00AC5E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AC5EAB" w:rsidRPr="00C85D05" w14:paraId="047AD161" w14:textId="77777777" w:rsidTr="00825309">
        <w:tc>
          <w:tcPr>
            <w:tcW w:w="2500" w:type="pct"/>
          </w:tcPr>
          <w:p w14:paraId="2EEADB2F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i/>
                <w:sz w:val="20"/>
                <w:szCs w:val="20"/>
              </w:rPr>
              <w:t xml:space="preserve">...., ngày </w:t>
            </w:r>
            <w:proofErr w:type="gramStart"/>
            <w:r w:rsidRPr="00C85D05">
              <w:rPr>
                <w:rFonts w:ascii="Arial" w:hAnsi="Arial" w:cs="Arial"/>
                <w:i/>
                <w:sz w:val="20"/>
                <w:szCs w:val="20"/>
              </w:rPr>
              <w:t>....tháng....năm.....</w:t>
            </w:r>
            <w:proofErr w:type="gramEnd"/>
          </w:p>
          <w:p w14:paraId="02E75532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b/>
                <w:sz w:val="20"/>
                <w:szCs w:val="20"/>
              </w:rPr>
              <w:t>VIÊN CHỨC TỰ XẾP LOẠI</w:t>
            </w:r>
          </w:p>
          <w:p w14:paraId="7FBC1EB3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i/>
                <w:sz w:val="20"/>
                <w:szCs w:val="20"/>
              </w:rPr>
              <w:t>(Ký tên, ghi rõ họ tên</w:t>
            </w:r>
          </w:p>
        </w:tc>
        <w:tc>
          <w:tcPr>
            <w:tcW w:w="2500" w:type="pct"/>
          </w:tcPr>
          <w:p w14:paraId="6EF2BA6E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i/>
                <w:sz w:val="20"/>
                <w:szCs w:val="20"/>
              </w:rPr>
              <w:t xml:space="preserve">...., ngày </w:t>
            </w:r>
            <w:proofErr w:type="gramStart"/>
            <w:r w:rsidRPr="00C85D05">
              <w:rPr>
                <w:rFonts w:ascii="Arial" w:hAnsi="Arial" w:cs="Arial"/>
                <w:i/>
                <w:sz w:val="20"/>
                <w:szCs w:val="20"/>
              </w:rPr>
              <w:t>....tháng....năm.....</w:t>
            </w:r>
            <w:proofErr w:type="gramEnd"/>
          </w:p>
          <w:p w14:paraId="70E6F309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b/>
                <w:sz w:val="20"/>
                <w:szCs w:val="20"/>
              </w:rPr>
              <w:t>CẤP CÓ THẨM QUYỀN XẾP LOẠI</w:t>
            </w:r>
          </w:p>
          <w:p w14:paraId="6706A1D2" w14:textId="77777777" w:rsidR="00AC5EAB" w:rsidRPr="00C85D05" w:rsidRDefault="00AC5EAB" w:rsidP="008253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D05">
              <w:rPr>
                <w:rFonts w:ascii="Arial" w:hAnsi="Arial" w:cs="Arial"/>
                <w:i/>
                <w:sz w:val="20"/>
                <w:szCs w:val="20"/>
              </w:rPr>
              <w:t>(Ký tên, ghi rõ họ tên)</w:t>
            </w:r>
          </w:p>
        </w:tc>
      </w:tr>
    </w:tbl>
    <w:p w14:paraId="76BF32C7" w14:textId="77777777" w:rsidR="00AC5EAB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200BF382" w14:textId="77777777" w:rsidR="00AC5EAB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05897568" w14:textId="77777777" w:rsidR="00AC5EAB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0569CC95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</w:rPr>
        <w:t>__________________________</w:t>
      </w:r>
    </w:p>
    <w:p w14:paraId="46DA33A4" w14:textId="77777777" w:rsidR="00AC5EAB" w:rsidRPr="00C85D05" w:rsidRDefault="00AC5EAB" w:rsidP="00AC5EAB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85D05">
        <w:rPr>
          <w:rFonts w:ascii="Arial" w:hAnsi="Arial" w:cs="Arial"/>
          <w:sz w:val="20"/>
          <w:szCs w:val="20"/>
          <w:vertAlign w:val="superscript"/>
        </w:rPr>
        <w:t>1</w:t>
      </w:r>
      <w:r w:rsidRPr="00C85D05">
        <w:rPr>
          <w:rFonts w:ascii="Arial" w:hAnsi="Arial" w:cs="Arial"/>
          <w:sz w:val="20"/>
          <w:szCs w:val="20"/>
        </w:rPr>
        <w:t>Việc đề xuất phương án xử lý căn cứ quy định tại Điều 16 Nghị định này.</w:t>
      </w:r>
    </w:p>
    <w:p w14:paraId="00CD9012" w14:textId="77777777" w:rsidR="00AC5EAB" w:rsidRDefault="00AC5EAB"/>
    <w:sectPr w:rsidR="00AC5EAB" w:rsidSect="00AC5EAB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B"/>
    <w:rsid w:val="00093088"/>
    <w:rsid w:val="00AC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BF8E"/>
  <w15:chartTrackingRefBased/>
  <w15:docId w15:val="{72686EE9-A4A3-4BE6-AB21-468241F4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EA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E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E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E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E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EAB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EAB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AC5E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E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E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2026-06-30T06:27:00Z</dcterms:created>
  <dcterms:modified xsi:type="dcterms:W3CDTF">2026-06-30T06:27:00Z</dcterms:modified>
</cp:coreProperties>
</file>