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C4" w:rsidRPr="00FE32C4" w:rsidRDefault="00FE32C4" w:rsidP="00FE32C4">
      <w:pPr>
        <w:spacing w:before="120" w:after="280" w:afterAutospacing="1" w:line="240" w:lineRule="auto"/>
        <w:jc w:val="center"/>
        <w:rPr>
          <w:rFonts w:eastAsia="Times New Roman" w:cs="Times New Roman"/>
          <w:sz w:val="24"/>
          <w:szCs w:val="24"/>
        </w:rPr>
      </w:pPr>
      <w:bookmarkStart w:id="0" w:name="chuong_pl_8"/>
      <w:r w:rsidRPr="00FE32C4">
        <w:rPr>
          <w:rFonts w:eastAsia="Times New Roman" w:cs="Times New Roman"/>
          <w:b/>
          <w:bCs/>
          <w:sz w:val="24"/>
          <w:szCs w:val="24"/>
          <w:lang w:val="vi-VN"/>
        </w:rPr>
        <w:t>PHỤ LỤC SỐ 08</w:t>
      </w:r>
      <w:bookmarkEnd w:id="0"/>
    </w:p>
    <w:p w:rsidR="00FE32C4" w:rsidRPr="00FE32C4" w:rsidRDefault="00FE32C4" w:rsidP="00FE32C4">
      <w:pPr>
        <w:spacing w:before="120" w:after="280" w:afterAutospacing="1" w:line="240" w:lineRule="auto"/>
        <w:jc w:val="center"/>
        <w:rPr>
          <w:rFonts w:eastAsia="Times New Roman" w:cs="Times New Roman"/>
          <w:sz w:val="24"/>
          <w:szCs w:val="24"/>
        </w:rPr>
      </w:pPr>
      <w:r w:rsidRPr="00FE32C4">
        <w:rPr>
          <w:rFonts w:eastAsia="Times New Roman" w:cs="Times New Roman"/>
          <w:i/>
          <w:iCs/>
          <w:sz w:val="24"/>
          <w:szCs w:val="24"/>
          <w:lang w:val="vi-VN"/>
        </w:rPr>
        <w:t>(Ban hành kèm theo Thông tư số</w:t>
      </w:r>
      <w:r w:rsidRPr="00FE32C4">
        <w:rPr>
          <w:rFonts w:eastAsia="Times New Roman" w:cs="Times New Roman"/>
          <w:i/>
          <w:iCs/>
          <w:sz w:val="24"/>
          <w:szCs w:val="24"/>
        </w:rPr>
        <w:t xml:space="preserve"> 22</w:t>
      </w:r>
      <w:r w:rsidRPr="00FE32C4">
        <w:rPr>
          <w:rFonts w:eastAsia="Times New Roman" w:cs="Times New Roman"/>
          <w:i/>
          <w:iCs/>
          <w:sz w:val="24"/>
          <w:szCs w:val="24"/>
          <w:lang w:val="vi-VN"/>
        </w:rPr>
        <w:t>/2022/TT-NHNN ngày</w:t>
      </w:r>
      <w:r w:rsidRPr="00FE32C4">
        <w:rPr>
          <w:rFonts w:eastAsia="Times New Roman" w:cs="Times New Roman"/>
          <w:i/>
          <w:iCs/>
          <w:sz w:val="24"/>
          <w:szCs w:val="24"/>
        </w:rPr>
        <w:t xml:space="preserve"> 30/12/</w:t>
      </w:r>
      <w:r w:rsidRPr="00FE32C4">
        <w:rPr>
          <w:rFonts w:eastAsia="Times New Roman" w:cs="Times New Roman"/>
          <w:i/>
          <w:iCs/>
          <w:sz w:val="24"/>
          <w:szCs w:val="24"/>
          <w:lang w:val="vi-VN"/>
        </w:rPr>
        <w:t>2022 của Th</w:t>
      </w:r>
      <w:r w:rsidRPr="00FE32C4">
        <w:rPr>
          <w:rFonts w:eastAsia="Times New Roman" w:cs="Times New Roman"/>
          <w:i/>
          <w:iCs/>
          <w:sz w:val="24"/>
          <w:szCs w:val="24"/>
        </w:rPr>
        <w:t>ố</w:t>
      </w:r>
      <w:r w:rsidRPr="00FE32C4">
        <w:rPr>
          <w:rFonts w:eastAsia="Times New Roman" w:cs="Times New Roman"/>
          <w:i/>
          <w:iCs/>
          <w:sz w:val="24"/>
          <w:szCs w:val="24"/>
          <w:lang w:val="vi-VN"/>
        </w:rPr>
        <w:t>ng đốc Ng</w:t>
      </w:r>
      <w:r w:rsidRPr="00FE32C4">
        <w:rPr>
          <w:rFonts w:eastAsia="Times New Roman" w:cs="Times New Roman"/>
          <w:i/>
          <w:iCs/>
          <w:sz w:val="24"/>
          <w:szCs w:val="24"/>
        </w:rPr>
        <w:t>â</w:t>
      </w:r>
      <w:r w:rsidRPr="00FE32C4">
        <w:rPr>
          <w:rFonts w:eastAsia="Times New Roman" w:cs="Times New Roman"/>
          <w:i/>
          <w:iCs/>
          <w:sz w:val="24"/>
          <w:szCs w:val="24"/>
          <w:lang w:val="vi-VN"/>
        </w:rPr>
        <w:t>n hàng Nhà nước)</w:t>
      </w:r>
    </w:p>
    <w:p w:rsidR="00FE32C4" w:rsidRPr="00FE32C4" w:rsidRDefault="00FE32C4" w:rsidP="00FE32C4">
      <w:pPr>
        <w:spacing w:before="120" w:after="280" w:afterAutospacing="1" w:line="240" w:lineRule="auto"/>
        <w:jc w:val="center"/>
        <w:rPr>
          <w:rFonts w:eastAsia="Times New Roman" w:cs="Times New Roman"/>
          <w:sz w:val="24"/>
          <w:szCs w:val="24"/>
        </w:rPr>
      </w:pPr>
      <w:r w:rsidRPr="00FE32C4">
        <w:rPr>
          <w:rFonts w:eastAsia="Times New Roman" w:cs="Times New Roman"/>
          <w:b/>
          <w:bCs/>
          <w:sz w:val="24"/>
          <w:szCs w:val="24"/>
          <w:lang w:val="vi-VN"/>
        </w:rPr>
        <w:t>CỘNG HÒA XÃ HỘI CHỦ NGHĨA VIỆT NAM</w:t>
      </w:r>
      <w:r w:rsidRPr="00FE32C4">
        <w:rPr>
          <w:rFonts w:eastAsia="Times New Roman" w:cs="Times New Roman"/>
          <w:b/>
          <w:bCs/>
          <w:sz w:val="24"/>
          <w:szCs w:val="24"/>
          <w:lang w:val="vi-VN"/>
        </w:rPr>
        <w:br/>
        <w:t xml:space="preserve">Độc lập - Tự do - Hạnh phúc </w:t>
      </w:r>
      <w:r w:rsidRPr="00FE32C4">
        <w:rPr>
          <w:rFonts w:eastAsia="Times New Roman" w:cs="Times New Roman"/>
          <w:b/>
          <w:bCs/>
          <w:sz w:val="24"/>
          <w:szCs w:val="24"/>
          <w:lang w:val="vi-VN"/>
        </w:rPr>
        <w:br/>
        <w:t>---------------</w:t>
      </w:r>
    </w:p>
    <w:p w:rsidR="00FE32C4" w:rsidRPr="00FE32C4" w:rsidRDefault="00FE32C4" w:rsidP="00FE32C4">
      <w:pPr>
        <w:spacing w:before="120" w:after="280" w:afterAutospacing="1" w:line="240" w:lineRule="auto"/>
        <w:jc w:val="center"/>
        <w:rPr>
          <w:rFonts w:eastAsia="Times New Roman" w:cs="Times New Roman"/>
          <w:sz w:val="24"/>
          <w:szCs w:val="24"/>
        </w:rPr>
      </w:pPr>
      <w:bookmarkStart w:id="1" w:name="chuong_pl_8_name"/>
      <w:r w:rsidRPr="00FE32C4">
        <w:rPr>
          <w:rFonts w:eastAsia="Times New Roman" w:cs="Times New Roman"/>
          <w:b/>
          <w:bCs/>
          <w:sz w:val="24"/>
          <w:szCs w:val="24"/>
          <w:lang w:val="vi-VN"/>
        </w:rPr>
        <w:t>SƠ YẾU LÝ LỊCH</w:t>
      </w:r>
      <w:bookmarkEnd w:id="1"/>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b/>
          <w:bCs/>
          <w:sz w:val="24"/>
          <w:szCs w:val="24"/>
          <w:lang w:val="vi-VN"/>
        </w:rPr>
        <w:t>1. Về bản thân</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Họ và tên khai sinh:</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Họ và tên thường gọi:</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Bí danh (nếu có):</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Ngày tháng năm sinh:</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Giới tính:</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Nơi sinh:</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Quốc tịch (các quốc tịch hiện c</w:t>
      </w:r>
      <w:r w:rsidRPr="00FE32C4">
        <w:rPr>
          <w:rFonts w:eastAsia="Times New Roman" w:cs="Times New Roman"/>
          <w:sz w:val="24"/>
          <w:szCs w:val="24"/>
        </w:rPr>
        <w:t>ó</w:t>
      </w:r>
      <w:r w:rsidRPr="00FE32C4">
        <w:rPr>
          <w:rFonts w:eastAsia="Times New Roman" w:cs="Times New Roman"/>
          <w:sz w:val="24"/>
          <w:szCs w:val="24"/>
          <w:lang w:val="vi-VN"/>
        </w:rPr>
        <w:t>):</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S</w:t>
      </w:r>
      <w:r w:rsidRPr="00FE32C4">
        <w:rPr>
          <w:rFonts w:eastAsia="Times New Roman" w:cs="Times New Roman"/>
          <w:sz w:val="24"/>
          <w:szCs w:val="24"/>
        </w:rPr>
        <w:t xml:space="preserve">ố </w:t>
      </w:r>
      <w:r w:rsidRPr="00FE32C4">
        <w:rPr>
          <w:rFonts w:eastAsia="Times New Roman" w:cs="Times New Roman"/>
          <w:sz w:val="24"/>
          <w:szCs w:val="24"/>
          <w:lang w:val="vi-VN"/>
        </w:rPr>
        <w:t>thẻ căn cước công dân</w:t>
      </w:r>
      <w:r w:rsidRPr="00FE32C4">
        <w:rPr>
          <w:rFonts w:eastAsia="Times New Roman" w:cs="Times New Roman"/>
          <w:sz w:val="24"/>
          <w:szCs w:val="24"/>
          <w:vertAlign w:val="superscript"/>
        </w:rPr>
        <w:t>1</w:t>
      </w:r>
      <w:r w:rsidRPr="00FE32C4">
        <w:rPr>
          <w:rFonts w:eastAsia="Times New Roman" w:cs="Times New Roman"/>
          <w:sz w:val="24"/>
          <w:szCs w:val="24"/>
          <w:lang w:val="vi-VN"/>
        </w:rPr>
        <w:t>:</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Tên, địa chỉ của pháp nhân mà mình đại diện. Trường hợp là người được c</w:t>
      </w:r>
      <w:r w:rsidRPr="00FE32C4">
        <w:rPr>
          <w:rFonts w:eastAsia="Times New Roman" w:cs="Times New Roman"/>
          <w:sz w:val="24"/>
          <w:szCs w:val="24"/>
        </w:rPr>
        <w:t xml:space="preserve">ử </w:t>
      </w:r>
      <w:r w:rsidRPr="00FE32C4">
        <w:rPr>
          <w:rFonts w:eastAsia="Times New Roman" w:cs="Times New Roman"/>
          <w:sz w:val="24"/>
          <w:szCs w:val="24"/>
          <w:lang w:val="vi-VN"/>
        </w:rPr>
        <w:t>làm đại diện phần vốn hỗ trợ của Nhà nước tại Ngân hàng hợp tác xã, phải có thêm thông tin về tỷ lệ vốn góp được đại diện.</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b/>
          <w:bCs/>
          <w:sz w:val="24"/>
          <w:szCs w:val="24"/>
          <w:lang w:val="vi-VN"/>
        </w:rPr>
        <w:t>2. Trình độ học vấn</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Giáo dục phổ thông</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Học hàm, học vị (nêu rõ tên, địa chỉ trường; chuyên ngành học; thời gian học; b</w:t>
      </w:r>
      <w:r w:rsidRPr="00FE32C4">
        <w:rPr>
          <w:rFonts w:eastAsia="Times New Roman" w:cs="Times New Roman"/>
          <w:sz w:val="24"/>
          <w:szCs w:val="24"/>
        </w:rPr>
        <w:t>ằ</w:t>
      </w:r>
      <w:r w:rsidRPr="00FE32C4">
        <w:rPr>
          <w:rFonts w:eastAsia="Times New Roman" w:cs="Times New Roman"/>
          <w:sz w:val="24"/>
          <w:szCs w:val="24"/>
          <w:lang w:val="vi-VN"/>
        </w:rPr>
        <w:t>ng cấp (liệt kê đầy đủ các bằng cấp)</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b/>
          <w:bCs/>
          <w:sz w:val="24"/>
          <w:szCs w:val="24"/>
          <w:lang w:val="vi-VN"/>
        </w:rPr>
        <w:t>3. Quá trình công tác:</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Nghề nghiệp, đơn vị, chức vụ công tác từ năm 18 tuổi đến nay</w:t>
      </w:r>
      <w:r w:rsidRPr="00FE32C4">
        <w:rPr>
          <w:rFonts w:eastAsia="Times New Roman" w:cs="Times New Roman"/>
          <w:sz w:val="24"/>
          <w:szCs w:val="24"/>
          <w:vertAlign w:val="superscript"/>
          <w:lang w:val="vi-VN"/>
        </w:rPr>
        <w:t>(2)</w:t>
      </w:r>
      <w:r w:rsidRPr="00FE32C4">
        <w:rPr>
          <w:rFonts w:eastAsia="Times New Roman" w:cs="Times New Roman"/>
          <w:sz w:val="24"/>
          <w:szCs w:val="24"/>
          <w:lang w:val="vi-VN"/>
        </w:rPr>
        <w:t>:</w:t>
      </w:r>
    </w:p>
    <w:tbl>
      <w:tblPr>
        <w:tblW w:w="5000" w:type="pct"/>
        <w:tblBorders>
          <w:top w:val="nil"/>
          <w:bottom w:val="nil"/>
          <w:insideH w:val="nil"/>
          <w:insideV w:val="nil"/>
        </w:tblBorders>
        <w:tblCellMar>
          <w:left w:w="0" w:type="dxa"/>
          <w:right w:w="0" w:type="dxa"/>
        </w:tblCellMar>
        <w:tblLook w:val="04A0"/>
      </w:tblPr>
      <w:tblGrid>
        <w:gridCol w:w="663"/>
        <w:gridCol w:w="2789"/>
        <w:gridCol w:w="1109"/>
        <w:gridCol w:w="927"/>
        <w:gridCol w:w="2226"/>
        <w:gridCol w:w="1378"/>
      </w:tblGrid>
      <w:tr w:rsidR="00FE32C4" w:rsidRPr="00FE32C4" w:rsidTr="00DD4CDD">
        <w:tc>
          <w:tcPr>
            <w:tcW w:w="3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STT</w:t>
            </w:r>
          </w:p>
        </w:tc>
        <w:tc>
          <w:tcPr>
            <w:tcW w:w="1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Thời gian (từ tháng/năm đến tháng/năm)</w:t>
            </w:r>
            <w:r w:rsidRPr="00FE32C4">
              <w:rPr>
                <w:rFonts w:eastAsia="Times New Roman" w:cs="Times New Roman"/>
                <w:sz w:val="24"/>
                <w:szCs w:val="24"/>
                <w:vertAlign w:val="superscript"/>
                <w:lang w:val="vi-VN"/>
              </w:rPr>
              <w:t>(3)</w:t>
            </w:r>
          </w:p>
        </w:tc>
        <w:tc>
          <w:tcPr>
            <w:tcW w:w="6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Đơn vị công tác</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Chức vụ</w:t>
            </w:r>
          </w:p>
        </w:tc>
        <w:tc>
          <w:tcPr>
            <w:tcW w:w="12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Lĩnh vực hoạt động của doanh nghiệp</w:t>
            </w:r>
          </w:p>
        </w:tc>
        <w:tc>
          <w:tcPr>
            <w:tcW w:w="7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Ghi chú</w:t>
            </w:r>
            <w:r w:rsidRPr="00FE32C4">
              <w:rPr>
                <w:rFonts w:eastAsia="Times New Roman" w:cs="Times New Roman"/>
                <w:sz w:val="24"/>
                <w:szCs w:val="24"/>
                <w:vertAlign w:val="superscript"/>
              </w:rPr>
              <w:t>(4)</w:t>
            </w:r>
          </w:p>
        </w:tc>
      </w:tr>
      <w:tr w:rsidR="00FE32C4" w:rsidRPr="00FE32C4" w:rsidTr="00DD4CDD">
        <w:tblPrEx>
          <w:tblBorders>
            <w:top w:val="none" w:sz="0" w:space="0" w:color="auto"/>
            <w:bottom w:val="none" w:sz="0" w:space="0" w:color="auto"/>
            <w:insideH w:val="none" w:sz="0" w:space="0" w:color="auto"/>
            <w:insideV w:val="none" w:sz="0" w:space="0" w:color="auto"/>
          </w:tblBorders>
        </w:tblPrEx>
        <w:tc>
          <w:tcPr>
            <w:tcW w:w="3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 </w:t>
            </w:r>
          </w:p>
        </w:tc>
        <w:tc>
          <w:tcPr>
            <w:tcW w:w="1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 </w:t>
            </w:r>
          </w:p>
        </w:tc>
        <w:tc>
          <w:tcPr>
            <w:tcW w:w="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 </w:t>
            </w:r>
          </w:p>
        </w:tc>
        <w:tc>
          <w:tcPr>
            <w:tcW w:w="12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sz w:val="24"/>
                <w:szCs w:val="24"/>
                <w:lang w:val="vi-VN"/>
              </w:rPr>
              <w:t> </w:t>
            </w:r>
          </w:p>
        </w:tc>
      </w:tr>
    </w:tbl>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Khen thưởng, kỷ luật, trách nhiệm theo kết luận thanh tra d</w:t>
      </w:r>
      <w:r w:rsidRPr="00FE32C4">
        <w:rPr>
          <w:rFonts w:eastAsia="Times New Roman" w:cs="Times New Roman"/>
          <w:sz w:val="24"/>
          <w:szCs w:val="24"/>
        </w:rPr>
        <w:t>ẫ</w:t>
      </w:r>
      <w:r w:rsidRPr="00FE32C4">
        <w:rPr>
          <w:rFonts w:eastAsia="Times New Roman" w:cs="Times New Roman"/>
          <w:sz w:val="24"/>
          <w:szCs w:val="24"/>
          <w:lang w:val="vi-VN"/>
        </w:rPr>
        <w:t>n đến việc tổ chức tín dụng, chi nhánh ngân hàng nước ngoài bị xử phạt vi phạm hành chính</w:t>
      </w:r>
      <w:r w:rsidRPr="00FE32C4">
        <w:rPr>
          <w:rFonts w:eastAsia="Times New Roman" w:cs="Times New Roman"/>
          <w:sz w:val="24"/>
          <w:szCs w:val="24"/>
          <w:vertAlign w:val="superscript"/>
          <w:lang w:val="vi-VN"/>
        </w:rPr>
        <w:t>(5)</w:t>
      </w:r>
      <w:r w:rsidRPr="00FE32C4">
        <w:rPr>
          <w:rFonts w:eastAsia="Times New Roman" w:cs="Times New Roman"/>
          <w:sz w:val="24"/>
          <w:szCs w:val="24"/>
          <w:lang w:val="vi-VN"/>
        </w:rPr>
        <w:t>.</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b/>
          <w:bCs/>
          <w:sz w:val="24"/>
          <w:szCs w:val="24"/>
          <w:lang w:val="vi-VN"/>
        </w:rPr>
        <w:lastRenderedPageBreak/>
        <w:t>4. Năng lực hành vi dân sự</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b/>
          <w:bCs/>
          <w:sz w:val="24"/>
          <w:szCs w:val="24"/>
          <w:lang w:val="vi-VN"/>
        </w:rPr>
        <w:t>5. Cam kết trước pháp luật</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Tôi cam kết:</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Đáp ứng tiêu chuẩn, điều kiện để giữ chức danh</w:t>
      </w:r>
      <w:r w:rsidRPr="00FE32C4">
        <w:rPr>
          <w:rFonts w:eastAsia="Times New Roman" w:cs="Times New Roman"/>
          <w:sz w:val="24"/>
          <w:szCs w:val="24"/>
        </w:rPr>
        <w:t xml:space="preserve"> …………………. </w:t>
      </w:r>
      <w:r w:rsidRPr="00FE32C4">
        <w:rPr>
          <w:rFonts w:eastAsia="Times New Roman" w:cs="Times New Roman"/>
          <w:sz w:val="24"/>
          <w:szCs w:val="24"/>
          <w:lang w:val="vi-VN"/>
        </w:rPr>
        <w:t>tại tổ chức tín dụng là hợp tác xã;</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xml:space="preserve">- Thông báo cho tổ chức tín dụng là hợp tác xã về bất kỳ thay đổi nào liên quan đến nội dung bản khai trên phát sinh trong thời gian Ngân hàng Nhà nước/Ngân hàng Nhà nước chi nhánh đang xem xét đề nghị của </w:t>
      </w:r>
      <w:r w:rsidRPr="00FE32C4">
        <w:rPr>
          <w:rFonts w:eastAsia="Times New Roman" w:cs="Times New Roman"/>
          <w:sz w:val="24"/>
          <w:szCs w:val="24"/>
        </w:rPr>
        <w:t xml:space="preserve">………………. </w:t>
      </w:r>
      <w:r w:rsidRPr="00FE32C4">
        <w:rPr>
          <w:rFonts w:eastAsia="Times New Roman" w:cs="Times New Roman"/>
          <w:sz w:val="24"/>
          <w:szCs w:val="24"/>
          <w:lang w:val="vi-VN"/>
        </w:rPr>
        <w:t>(tên tổ chức tín dụng là hợp tác xã);</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lang w:val="vi-VN"/>
        </w:rPr>
        <w:t xml:space="preserve">- Các thông tin cá nhân tôi cung cấp cho Ngân hàng hợp tác xã/Quỹ tín dụng nhân dân: </w:t>
      </w:r>
      <w:r w:rsidRPr="00FE32C4">
        <w:rPr>
          <w:rFonts w:eastAsia="Times New Roman" w:cs="Times New Roman"/>
          <w:sz w:val="24"/>
          <w:szCs w:val="24"/>
        </w:rPr>
        <w:t xml:space="preserve">……………………… </w:t>
      </w:r>
      <w:r w:rsidRPr="00FE32C4">
        <w:rPr>
          <w:rFonts w:eastAsia="Times New Roman" w:cs="Times New Roman"/>
          <w:sz w:val="24"/>
          <w:szCs w:val="24"/>
          <w:lang w:val="vi-VN"/>
        </w:rPr>
        <w:t>để trình Ngân hàng Nhà nước/Ngân hàng Nhà nước chi nhánh xem xét, chấp thuận dự kiến nhân sự là đúng sự thật. Tôi xin chịu trách nhiệm trước pháp luật về tính đầy đủ, trung thực, chính xác của các thông tin kê khai nêu trên.</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sz w:val="24"/>
          <w:szCs w:val="24"/>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FE32C4" w:rsidRPr="00FE32C4" w:rsidTr="00DD4C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32C4" w:rsidRPr="00FE32C4" w:rsidRDefault="00FE32C4" w:rsidP="00FE32C4">
            <w:pPr>
              <w:spacing w:before="120" w:after="0" w:line="240" w:lineRule="auto"/>
              <w:rPr>
                <w:rFonts w:eastAsia="Times New Roman" w:cs="Times New Roman"/>
                <w:sz w:val="24"/>
                <w:szCs w:val="24"/>
              </w:rPr>
            </w:pPr>
            <w:r w:rsidRPr="00FE32C4">
              <w:rPr>
                <w:rFonts w:eastAsia="Times New Roman" w:cs="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32C4" w:rsidRPr="00FE32C4" w:rsidRDefault="00FE32C4" w:rsidP="00FE32C4">
            <w:pPr>
              <w:spacing w:before="120" w:after="0" w:line="240" w:lineRule="auto"/>
              <w:jc w:val="center"/>
              <w:rPr>
                <w:rFonts w:eastAsia="Times New Roman" w:cs="Times New Roman"/>
                <w:sz w:val="24"/>
                <w:szCs w:val="24"/>
              </w:rPr>
            </w:pPr>
            <w:r w:rsidRPr="00FE32C4">
              <w:rPr>
                <w:rFonts w:eastAsia="Times New Roman" w:cs="Times New Roman"/>
                <w:i/>
                <w:iCs/>
                <w:sz w:val="24"/>
                <w:szCs w:val="24"/>
                <w:lang w:val="vi-VN"/>
              </w:rPr>
              <w:t>...</w:t>
            </w:r>
            <w:r w:rsidRPr="00FE32C4">
              <w:rPr>
                <w:rFonts w:eastAsia="Times New Roman" w:cs="Times New Roman"/>
                <w:i/>
                <w:iCs/>
                <w:sz w:val="24"/>
                <w:szCs w:val="24"/>
              </w:rPr>
              <w:t>,</w:t>
            </w:r>
            <w:r w:rsidRPr="00FE32C4">
              <w:rPr>
                <w:rFonts w:eastAsia="Times New Roman" w:cs="Times New Roman"/>
                <w:i/>
                <w:iCs/>
                <w:sz w:val="24"/>
                <w:szCs w:val="24"/>
                <w:lang w:val="vi-VN"/>
              </w:rPr>
              <w:t xml:space="preserve"> ngày... tháng... năm ....</w:t>
            </w:r>
            <w:r w:rsidRPr="00FE32C4">
              <w:rPr>
                <w:rFonts w:eastAsia="Times New Roman" w:cs="Times New Roman"/>
                <w:i/>
                <w:iCs/>
                <w:sz w:val="24"/>
                <w:szCs w:val="24"/>
              </w:rPr>
              <w:br/>
            </w:r>
            <w:r w:rsidRPr="00FE32C4">
              <w:rPr>
                <w:rFonts w:eastAsia="Times New Roman" w:cs="Times New Roman"/>
                <w:b/>
                <w:bCs/>
                <w:sz w:val="24"/>
                <w:szCs w:val="24"/>
                <w:lang w:val="vi-VN"/>
              </w:rPr>
              <w:t>Người khai</w:t>
            </w:r>
            <w:r w:rsidRPr="00FE32C4">
              <w:rPr>
                <w:rFonts w:eastAsia="Times New Roman" w:cs="Times New Roman"/>
                <w:b/>
                <w:bCs/>
                <w:sz w:val="24"/>
                <w:szCs w:val="24"/>
              </w:rPr>
              <w:br/>
            </w:r>
            <w:r w:rsidRPr="00FE32C4">
              <w:rPr>
                <w:rFonts w:eastAsia="Times New Roman" w:cs="Times New Roman"/>
                <w:i/>
                <w:iCs/>
                <w:sz w:val="24"/>
                <w:szCs w:val="24"/>
                <w:lang w:val="vi-VN"/>
              </w:rPr>
              <w:t>(K</w:t>
            </w:r>
            <w:r w:rsidRPr="00FE32C4">
              <w:rPr>
                <w:rFonts w:eastAsia="Times New Roman" w:cs="Times New Roman"/>
                <w:i/>
                <w:iCs/>
                <w:sz w:val="24"/>
                <w:szCs w:val="24"/>
              </w:rPr>
              <w:t>ý</w:t>
            </w:r>
            <w:r w:rsidRPr="00FE32C4">
              <w:rPr>
                <w:rFonts w:eastAsia="Times New Roman" w:cs="Times New Roman"/>
                <w:i/>
                <w:iCs/>
                <w:sz w:val="24"/>
                <w:szCs w:val="24"/>
                <w:lang w:val="vi-VN"/>
              </w:rPr>
              <w:t>, ghi rõ họ tên)</w:t>
            </w:r>
          </w:p>
        </w:tc>
      </w:tr>
    </w:tbl>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b/>
          <w:bCs/>
          <w:i/>
          <w:iCs/>
          <w:sz w:val="24"/>
          <w:szCs w:val="24"/>
          <w:lang w:val="vi-VN"/>
        </w:rPr>
        <w:t>Gh</w:t>
      </w:r>
      <w:r w:rsidRPr="00FE32C4">
        <w:rPr>
          <w:rFonts w:eastAsia="Times New Roman" w:cs="Times New Roman"/>
          <w:b/>
          <w:bCs/>
          <w:i/>
          <w:iCs/>
          <w:sz w:val="24"/>
          <w:szCs w:val="24"/>
        </w:rPr>
        <w:t>i</w:t>
      </w:r>
      <w:r w:rsidRPr="00FE32C4">
        <w:rPr>
          <w:rFonts w:eastAsia="Times New Roman" w:cs="Times New Roman"/>
          <w:b/>
          <w:bCs/>
          <w:i/>
          <w:iCs/>
          <w:sz w:val="24"/>
          <w:szCs w:val="24"/>
          <w:lang w:val="vi-VN"/>
        </w:rPr>
        <w:t xml:space="preserve"> chú:</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Người khai phải kê khai đầy đủ thông tin theo yêu cầu v</w:t>
      </w:r>
      <w:r w:rsidRPr="00FE32C4">
        <w:rPr>
          <w:rFonts w:eastAsia="Times New Roman" w:cs="Times New Roman"/>
          <w:i/>
          <w:iCs/>
          <w:sz w:val="24"/>
          <w:szCs w:val="24"/>
        </w:rPr>
        <w:t xml:space="preserve">à </w:t>
      </w:r>
      <w:r w:rsidRPr="00FE32C4">
        <w:rPr>
          <w:rFonts w:eastAsia="Times New Roman" w:cs="Times New Roman"/>
          <w:i/>
          <w:iCs/>
          <w:sz w:val="24"/>
          <w:szCs w:val="24"/>
          <w:lang w:val="vi-VN"/>
        </w:rPr>
        <w:t>chịu trách nhiệm trước pháp luật và tổ chức tín dụng là hợp tác xã về tính đầy đủ, chính xác, trung thực của hồ sơ, trường hợp không phát sinh thì ghi rõ không có.</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1. S</w:t>
      </w:r>
      <w:r w:rsidRPr="00FE32C4">
        <w:rPr>
          <w:rFonts w:eastAsia="Times New Roman" w:cs="Times New Roman"/>
          <w:i/>
          <w:iCs/>
          <w:sz w:val="24"/>
          <w:szCs w:val="24"/>
        </w:rPr>
        <w:t>ố</w:t>
      </w:r>
      <w:r w:rsidRPr="00FE32C4">
        <w:rPr>
          <w:rFonts w:eastAsia="Times New Roman" w:cs="Times New Roman"/>
          <w:i/>
          <w:iCs/>
          <w:sz w:val="24"/>
          <w:szCs w:val="24"/>
          <w:lang w:val="vi-VN"/>
        </w:rPr>
        <w:t xml:space="preserve"> căn c</w:t>
      </w:r>
      <w:r w:rsidRPr="00FE32C4">
        <w:rPr>
          <w:rFonts w:eastAsia="Times New Roman" w:cs="Times New Roman"/>
          <w:i/>
          <w:iCs/>
          <w:sz w:val="24"/>
          <w:szCs w:val="24"/>
        </w:rPr>
        <w:t>ư</w:t>
      </w:r>
      <w:r w:rsidRPr="00FE32C4">
        <w:rPr>
          <w:rFonts w:eastAsia="Times New Roman" w:cs="Times New Roman"/>
          <w:i/>
          <w:iCs/>
          <w:sz w:val="24"/>
          <w:szCs w:val="24"/>
          <w:lang w:val="vi-VN"/>
        </w:rPr>
        <w:t>ớc công dân được Ngân hàng Nhà nước/Ngân hàng Nhà nước chi nhánh sử dụng để khai thác thông tin về cư trú trong qu</w:t>
      </w:r>
      <w:r w:rsidRPr="00FE32C4">
        <w:rPr>
          <w:rFonts w:eastAsia="Times New Roman" w:cs="Times New Roman"/>
          <w:i/>
          <w:iCs/>
          <w:sz w:val="24"/>
          <w:szCs w:val="24"/>
        </w:rPr>
        <w:t xml:space="preserve">á </w:t>
      </w:r>
      <w:r w:rsidRPr="00FE32C4">
        <w:rPr>
          <w:rFonts w:eastAsia="Times New Roman" w:cs="Times New Roman"/>
          <w:i/>
          <w:iCs/>
          <w:sz w:val="24"/>
          <w:szCs w:val="24"/>
          <w:lang w:val="vi-VN"/>
        </w:rPr>
        <w:t>trình xem xét, thẩm định hồ sơ.</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2. Người khai phải kê khai đầy đủ công việc, đơn vị công tác, các chức vụ đã và đang nắm giữ.</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3. Phải đảm b</w:t>
      </w:r>
      <w:r w:rsidRPr="00FE32C4">
        <w:rPr>
          <w:rFonts w:eastAsia="Times New Roman" w:cs="Times New Roman"/>
          <w:i/>
          <w:iCs/>
          <w:sz w:val="24"/>
          <w:szCs w:val="24"/>
        </w:rPr>
        <w:t>ả</w:t>
      </w:r>
      <w:r w:rsidRPr="00FE32C4">
        <w:rPr>
          <w:rFonts w:eastAsia="Times New Roman" w:cs="Times New Roman"/>
          <w:i/>
          <w:iCs/>
          <w:sz w:val="24"/>
          <w:szCs w:val="24"/>
          <w:lang w:val="vi-VN"/>
        </w:rPr>
        <w:t>o tính liên tục về mặt thời gian.</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4. Nếu đơn vị công tác thuộc các trường hợp sau:</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w:t>
      </w:r>
      <w:r w:rsidRPr="00FE32C4">
        <w:rPr>
          <w:rFonts w:eastAsia="Times New Roman" w:cs="Times New Roman"/>
          <w:i/>
          <w:iCs/>
          <w:sz w:val="24"/>
          <w:szCs w:val="24"/>
        </w:rPr>
        <w:t xml:space="preserve">i) </w:t>
      </w:r>
      <w:r w:rsidRPr="00FE32C4">
        <w:rPr>
          <w:rFonts w:eastAsia="Times New Roman" w:cs="Times New Roman"/>
          <w:i/>
          <w:iCs/>
          <w:sz w:val="24"/>
          <w:szCs w:val="24"/>
          <w:lang w:val="vi-VN"/>
        </w:rPr>
        <w:t xml:space="preserve">Đơn vị theo quy định tại điểm c, d khoản </w:t>
      </w:r>
      <w:r w:rsidRPr="00FE32C4">
        <w:rPr>
          <w:rFonts w:eastAsia="Times New Roman" w:cs="Times New Roman"/>
          <w:i/>
          <w:iCs/>
          <w:sz w:val="24"/>
          <w:szCs w:val="24"/>
        </w:rPr>
        <w:t xml:space="preserve">1 </w:t>
      </w:r>
      <w:r w:rsidRPr="00FE32C4">
        <w:rPr>
          <w:rFonts w:eastAsia="Times New Roman" w:cs="Times New Roman"/>
          <w:i/>
          <w:iCs/>
          <w:sz w:val="24"/>
          <w:szCs w:val="24"/>
          <w:lang w:val="vi-VN"/>
        </w:rPr>
        <w:t>Điều 33 Luật Các tổ chức tín dụng;</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(ii) Nhiệm vụ được giao tại đơn vị công tác.</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5. Ghi cụ thể nếu nhân sự thuộc trường hợp nêu tại điểm đ, h khoản 1 Điều 33 Luật Các tổ chức tín dụng đã được sửa đổi, bổ sung.</w:t>
      </w:r>
    </w:p>
    <w:p w:rsidR="00FE32C4" w:rsidRPr="00FE32C4" w:rsidRDefault="00FE32C4" w:rsidP="00FE32C4">
      <w:pPr>
        <w:spacing w:before="120" w:after="280" w:afterAutospacing="1" w:line="240" w:lineRule="auto"/>
        <w:rPr>
          <w:rFonts w:eastAsia="Times New Roman" w:cs="Times New Roman"/>
          <w:sz w:val="24"/>
          <w:szCs w:val="24"/>
        </w:rPr>
      </w:pPr>
      <w:r w:rsidRPr="00FE32C4">
        <w:rPr>
          <w:rFonts w:eastAsia="Times New Roman" w:cs="Times New Roman"/>
          <w:i/>
          <w:iCs/>
          <w:sz w:val="24"/>
          <w:szCs w:val="24"/>
          <w:lang w:val="vi-VN"/>
        </w:rPr>
        <w:t>Ngoài những nội dung cơ bản trên, người khai c</w:t>
      </w:r>
      <w:r w:rsidRPr="00FE32C4">
        <w:rPr>
          <w:rFonts w:eastAsia="Times New Roman" w:cs="Times New Roman"/>
          <w:i/>
          <w:iCs/>
          <w:sz w:val="24"/>
          <w:szCs w:val="24"/>
        </w:rPr>
        <w:t xml:space="preserve">ó </w:t>
      </w:r>
      <w:r w:rsidRPr="00FE32C4">
        <w:rPr>
          <w:rFonts w:eastAsia="Times New Roman" w:cs="Times New Roman"/>
          <w:i/>
          <w:iCs/>
          <w:sz w:val="24"/>
          <w:szCs w:val="24"/>
          <w:lang w:val="vi-VN"/>
        </w:rPr>
        <w:t>thể bổ sung các nội dung khác nếu th</w:t>
      </w:r>
      <w:r w:rsidRPr="00FE32C4">
        <w:rPr>
          <w:rFonts w:eastAsia="Times New Roman" w:cs="Times New Roman"/>
          <w:i/>
          <w:iCs/>
          <w:sz w:val="24"/>
          <w:szCs w:val="24"/>
        </w:rPr>
        <w:t>ấ</w:t>
      </w:r>
      <w:r w:rsidRPr="00FE32C4">
        <w:rPr>
          <w:rFonts w:eastAsia="Times New Roman" w:cs="Times New Roman"/>
          <w:i/>
          <w:iCs/>
          <w:sz w:val="24"/>
          <w:szCs w:val="24"/>
          <w:lang w:val="vi-VN"/>
        </w:rPr>
        <w:t>y cần thiết.</w:t>
      </w:r>
    </w:p>
    <w:p w:rsidR="00BD3E03" w:rsidRPr="00FE32C4" w:rsidRDefault="00BD3E03" w:rsidP="00FE32C4"/>
    <w:sectPr w:rsidR="00BD3E03" w:rsidRPr="00FE32C4"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40"/>
  <w:drawingGridVerticalSpacing w:val="381"/>
  <w:displayHorizontalDrawingGridEvery w:val="2"/>
  <w:characterSpacingControl w:val="doNotCompress"/>
  <w:compat/>
  <w:rsids>
    <w:rsidRoot w:val="00FE32C4"/>
    <w:rsid w:val="00AC0CCF"/>
    <w:rsid w:val="00BD3E03"/>
    <w:rsid w:val="00E87B6F"/>
    <w:rsid w:val="00FE3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2C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776884">
      <w:bodyDiv w:val="1"/>
      <w:marLeft w:val="0"/>
      <w:marRight w:val="0"/>
      <w:marTop w:val="0"/>
      <w:marBottom w:val="0"/>
      <w:divBdr>
        <w:top w:val="none" w:sz="0" w:space="0" w:color="auto"/>
        <w:left w:val="none" w:sz="0" w:space="0" w:color="auto"/>
        <w:bottom w:val="none" w:sz="0" w:space="0" w:color="auto"/>
        <w:right w:val="none" w:sz="0" w:space="0" w:color="auto"/>
      </w:divBdr>
    </w:div>
    <w:div w:id="14906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2445</Characters>
  <Application>Microsoft Office Word</Application>
  <DocSecurity>0</DocSecurity>
  <Lines>20</Lines>
  <Paragraphs>5</Paragraphs>
  <ScaleCrop>false</ScaleCrop>
  <Company>Grizli777</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2023-01-12T03:32:00Z</dcterms:created>
  <dcterms:modified xsi:type="dcterms:W3CDTF">2023-01-12T03:34:00Z</dcterms:modified>
</cp:coreProperties>
</file>