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131/2025/NĐ-CP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i/>
          <w:iCs/>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PHÂN ĐỊNH THẨM QUYỀN CỦA CHÍNH QUYỀN ĐỊA PHƯƠNG 02 CẤP TRONG LĨNH VỰC QUẢN LÝ NHÀ NƯỚC CỦA BỘ NÔNG NGHIỆP VÀ MÔI TRƯỜNG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 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Nông nghiệp và Môi trường;</w:t>
      </w:r>
    </w:p>
    <w:p>
      <w:pPr>
        <w:bidi w:val="0"/>
        <w:spacing w:before="120" w:beforeAutospacing="0" w:after="280" w:afterAutospacing="1"/>
      </w:pPr>
      <w:r>
        <w:rPr>
          <w:i/>
          <w:iCs/>
          <w:rtl w:val="0"/>
        </w:rPr>
        <w:t>Chính phủ ban hành Nghị định quy định phân định thẩm quyền của chính quyền địa phương 02 cấp trong lĩnh vực quản lý nhà nước của Bộ Nông nghiệp và Môi trường.</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việc phân định thẩm quyền của chính quyền địa phương 02 cấp trong lĩnh vực quản lý nhà nước của Bộ Nông nghiệp và Môi trường (không bao gồm lĩnh vực đất đai); trình tự, thủ tục thực hiện các thủ tục hành chính khi phân định thẩm quyền từ chính quyền cấp huyện cho chính quyền cấp xã hoặc cấp tỉnh.</w:t>
      </w:r>
    </w:p>
    <w:p>
      <w:pPr>
        <w:bidi w:val="0"/>
        <w:spacing w:before="120" w:beforeAutospacing="0" w:after="280" w:afterAutospacing="1"/>
      </w:pPr>
      <w:bookmarkStart w:id="8" w:name="dieu_2"/>
      <w:r>
        <w:rPr>
          <w:b/>
          <w:bCs/>
          <w:rtl w:val="0"/>
        </w:rPr>
        <w:t>Điều 2. Nguyên tắc phân định thẩm quyền</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pPr>
      <w:r>
        <w:rPr>
          <w:rtl w:val="0"/>
        </w:rPr>
        <w:t>2. Bảo đảm phân định nhiệm vụ, quyền hạn giữa các cấp chính quyền địa phương;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pPr>
      <w:r>
        <w:rPr>
          <w:rtl w:val="0"/>
        </w:rPr>
        <w:t>4. Xác định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pPr>
      <w:r>
        <w:rPr>
          <w:rtl w:val="0"/>
        </w:rPr>
        <w:t>5. Bảo đảm cơ sở pháp lý cho hoạt động bình thường, liên tục, thông suốt của các cơ quan; không để gián đoạn công việc, không để chồng chéo, trùng lặp,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 xml:space="preserve">8.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pPr>
      <w:r>
        <w:rPr>
          <w:rtl w:val="0"/>
        </w:rPr>
        <w:t>9. Kinh phí thực hiện nhiệm vụ chuyển giao do ngân sách nhà nước đảm bảo theo quy định.</w:t>
      </w:r>
    </w:p>
    <w:p>
      <w:pPr>
        <w:bidi w:val="0"/>
        <w:spacing w:before="120" w:beforeAutospacing="0" w:after="280" w:afterAutospacing="1"/>
      </w:pPr>
      <w:bookmarkStart w:id="13" w:name="dieu_3"/>
      <w:r>
        <w:rPr>
          <w:b/>
          <w:bCs/>
          <w:rtl w:val="0"/>
        </w:rPr>
        <w:t>Điều 3. Phí, lệ phí khi thực hiện thủ tục hành chính các cấp</w:t>
      </w:r>
      <w:bookmarkEnd w:id="13"/>
    </w:p>
    <w:p>
      <w:pPr>
        <w:bidi w:val="0"/>
        <w:spacing w:before="120" w:beforeAutospacing="0" w:after="280" w:afterAutospacing="1"/>
      </w:pPr>
      <w:r>
        <w:rPr>
          <w:rtl w:val="0"/>
        </w:rPr>
        <w:t>Tổ chức, cá nhân thực hiện các thủ tục hành chính phải nộp phí, lệ phí theo quy định của pháp luật về phí, lệ phí thì nộp phí, lệ phí khi có đề nghị giải quyết thủ tục hành chính cho cơ quan tiếp nhận hồ sơ trừ các trường hợp được miễn theo quy định pháp luật. Người nộp phí, lệ phí được lựa chọn thực hiện nộp phí bằng hình thức trực tiếp, trực tuyến qua Cổng Dịch vụ công quốc gia hoặc qua Hệ thống thông tin giải quyết thủ tục hành chính cấp bộ, cấp tỉnh.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4" w:name="chuong_2"/>
      <w:r>
        <w:rPr>
          <w:b/>
          <w:bCs/>
          <w:rtl w:val="0"/>
        </w:rPr>
        <w:t>Chương II</w:t>
      </w:r>
      <w:bookmarkEnd w:id="14"/>
    </w:p>
    <w:p>
      <w:pPr>
        <w:bidi w:val="0"/>
        <w:spacing w:before="120" w:beforeAutospacing="0" w:after="280" w:afterAutospacing="1"/>
        <w:jc w:val="center"/>
      </w:pPr>
      <w:bookmarkStart w:id="15" w:name="chuong_2_name"/>
      <w:r>
        <w:rPr>
          <w:b/>
          <w:bCs/>
          <w:sz w:val="24"/>
          <w:rtl w:val="0"/>
        </w:rPr>
        <w:t>PHÂN ĐỊNH THẨM QUYỀN CỦA CHÍNH QUYỀN ĐỊA PHƯƠNG 02 CẤP</w:t>
      </w:r>
      <w:bookmarkEnd w:id="15"/>
    </w:p>
    <w:p>
      <w:pPr>
        <w:bidi w:val="0"/>
        <w:spacing w:before="120" w:beforeAutospacing="0" w:after="280" w:afterAutospacing="1"/>
      </w:pPr>
      <w:bookmarkStart w:id="16" w:name="muc_1_2"/>
      <w:r>
        <w:rPr>
          <w:b/>
          <w:bCs/>
          <w:rtl w:val="0"/>
        </w:rPr>
        <w:t>Mục 1. LĨNH VỰC TRỒNG TRỌT VÀ BẢO VỆ THỰC VẬT</w:t>
      </w:r>
      <w:bookmarkEnd w:id="16"/>
    </w:p>
    <w:p>
      <w:pPr>
        <w:bidi w:val="0"/>
        <w:spacing w:before="120" w:beforeAutospacing="0" w:after="280" w:afterAutospacing="1"/>
      </w:pPr>
      <w:bookmarkStart w:id="17" w:name="dieu_4"/>
      <w:r>
        <w:rPr>
          <w:b/>
          <w:bCs/>
          <w:rtl w:val="0"/>
        </w:rPr>
        <w:t>Điều 4. Trách nhiệm của Ủy ban nhân dân cấp xã</w:t>
      </w:r>
      <w:bookmarkEnd w:id="17"/>
    </w:p>
    <w:p>
      <w:pPr>
        <w:bidi w:val="0"/>
        <w:spacing w:before="120" w:beforeAutospacing="0" w:after="280" w:afterAutospacing="1"/>
      </w:pPr>
      <w:r>
        <w:rPr>
          <w:rtl w:val="0"/>
        </w:rPr>
        <w:t xml:space="preserve">1. Tổ chức thu gom, xử lý bao gói thuốc bảo vệ thực vật sau sử dụng, tiêu hủy thuốc bảo vệ thực vật vô chủ tại địa phương theo chỉ đạo của Ủy ban nhân dân cấp tỉnh quy định tại </w:t>
      </w:r>
      <w:bookmarkStart w:id="18" w:name="dc_1"/>
      <w:r>
        <w:rPr>
          <w:rtl w:val="0"/>
        </w:rPr>
        <w:t>điểm đ khoản 1 Điều 8 Luật Bảo vệ và Kiểm dịch thực vật</w:t>
      </w:r>
      <w:bookmarkEnd w:id="18"/>
      <w:r>
        <w:rPr>
          <w:rtl w:val="0"/>
        </w:rPr>
        <w:t>.</w:t>
      </w:r>
    </w:p>
    <w:p>
      <w:pPr>
        <w:bidi w:val="0"/>
        <w:spacing w:before="120" w:beforeAutospacing="0" w:after="280" w:afterAutospacing="1"/>
      </w:pPr>
      <w:r>
        <w:rPr>
          <w:rtl w:val="0"/>
        </w:rPr>
        <w:t xml:space="preserve">2. Thi hành các biện pháp quản lý nhà nước về bảo hộ quyền đối với giống cây trồng tại địa phương theo chỉ đạo của Chủ tịch Ủy ban nhân dân cấp tỉnh quy định tại </w:t>
      </w:r>
      <w:bookmarkStart w:id="19" w:name="dc_2"/>
      <w:r>
        <w:rPr>
          <w:rtl w:val="0"/>
        </w:rPr>
        <w:t>khoản 3 Điều 35 Nghị định số 79/2023/NĐ-CP</w:t>
      </w:r>
      <w:bookmarkEnd w:id="19"/>
      <w:r>
        <w:rPr>
          <w:rtl w:val="0"/>
        </w:rPr>
        <w:t xml:space="preserve"> ngày 15 tháng 11 năm 2023 của Chính phủ quy định chi tiết một số điều và biện pháp thi hành </w:t>
      </w:r>
      <w:bookmarkStart w:id="20" w:name="tvpllink_dzwelzxvyq"/>
      <w:r>
        <w:rPr>
          <w:rtl w:val="0"/>
        </w:rPr>
        <w:t>Luật Sở hữu trí tuệ</w:t>
      </w:r>
      <w:bookmarkEnd w:id="20"/>
      <w:r>
        <w:rPr>
          <w:rtl w:val="0"/>
        </w:rPr>
        <w:t xml:space="preserve"> về quyền đối với giống cây trồng.</w:t>
      </w:r>
    </w:p>
    <w:p>
      <w:pPr>
        <w:bidi w:val="0"/>
        <w:spacing w:before="120" w:beforeAutospacing="0" w:after="280" w:afterAutospacing="1"/>
      </w:pPr>
      <w:bookmarkStart w:id="21" w:name="muc_2_2"/>
      <w:r>
        <w:rPr>
          <w:b/>
          <w:bCs/>
          <w:rtl w:val="0"/>
        </w:rPr>
        <w:t>Mục 2. LĨNH VỰC CHĂN NUÔI VÀ THÚ Y</w:t>
      </w:r>
      <w:bookmarkEnd w:id="21"/>
    </w:p>
    <w:p>
      <w:pPr>
        <w:bidi w:val="0"/>
        <w:spacing w:before="120" w:beforeAutospacing="0" w:after="280" w:afterAutospacing="1"/>
      </w:pPr>
      <w:bookmarkStart w:id="22" w:name="dieu_5"/>
      <w:r>
        <w:rPr>
          <w:b/>
          <w:bCs/>
          <w:rtl w:val="0"/>
        </w:rPr>
        <w:t>Điều 5. Thẩm quyền của Chủ tịch Ủy ban nhân dân cấp tỉnh</w:t>
      </w:r>
      <w:bookmarkEnd w:id="22"/>
    </w:p>
    <w:p>
      <w:pPr>
        <w:bidi w:val="0"/>
        <w:spacing w:before="120" w:beforeAutospacing="0" w:after="280" w:afterAutospacing="1"/>
      </w:pPr>
      <w:r>
        <w:rPr>
          <w:rtl w:val="0"/>
        </w:rPr>
        <w:t xml:space="preserve">1. Công bố dịch bệnh động vật trên cạn khi dịch bệnh động vật xảy ra trên địa bàn từ 02 đơn vị hành chính cấp xã trở lên theo quy định tại </w:t>
      </w:r>
      <w:bookmarkStart w:id="23" w:name="dc_3"/>
      <w:r>
        <w:rPr>
          <w:rtl w:val="0"/>
        </w:rPr>
        <w:t>điểm b khoản 4 Điều 26 Luật Thú y</w:t>
      </w:r>
      <w:bookmarkEnd w:id="23"/>
      <w:r>
        <w:rPr>
          <w:rtl w:val="0"/>
        </w:rPr>
        <w:t>.</w:t>
      </w:r>
    </w:p>
    <w:p>
      <w:pPr>
        <w:bidi w:val="0"/>
        <w:spacing w:before="120" w:beforeAutospacing="0" w:after="280" w:afterAutospacing="1"/>
      </w:pPr>
      <w:r>
        <w:rPr>
          <w:rtl w:val="0"/>
        </w:rPr>
        <w:t xml:space="preserve">2. Công bố hết dịch bệnh động vật trên cạn theo quy định tại </w:t>
      </w:r>
      <w:bookmarkStart w:id="24" w:name="dc_4"/>
      <w:r>
        <w:rPr>
          <w:rtl w:val="0"/>
        </w:rPr>
        <w:t>khoản 2 Điều 31 Luật Thú y</w:t>
      </w:r>
      <w:bookmarkEnd w:id="24"/>
      <w:r>
        <w:rPr>
          <w:rtl w:val="0"/>
        </w:rPr>
        <w:t>.</w:t>
      </w:r>
    </w:p>
    <w:p>
      <w:pPr>
        <w:bidi w:val="0"/>
        <w:spacing w:before="120" w:beforeAutospacing="0" w:after="280" w:afterAutospacing="1"/>
      </w:pPr>
      <w:bookmarkStart w:id="25" w:name="dieu_6"/>
      <w:r>
        <w:rPr>
          <w:b/>
          <w:bCs/>
          <w:rtl w:val="0"/>
        </w:rPr>
        <w:t>Điều 6. Thẩm quyền của Ủy ban nhân dân cấp xã</w:t>
      </w:r>
      <w:bookmarkEnd w:id="25"/>
    </w:p>
    <w:p>
      <w:pPr>
        <w:bidi w:val="0"/>
        <w:spacing w:before="120" w:beforeAutospacing="0" w:after="280" w:afterAutospacing="1"/>
      </w:pPr>
      <w:bookmarkStart w:id="26" w:name="khoan_1_6"/>
      <w:r>
        <w:rPr>
          <w:rtl w:val="0"/>
        </w:rPr>
        <w:t>1. Tổ chức quản lý, phát triển chăn nuôi tại địa phương; thống kê, đánh giá và hỗ trợ thiệt hại cho cơ sở chăn nuôi sau thiên tai, dịch bệnh theo quy định tại</w:t>
      </w:r>
      <w:bookmarkEnd w:id="26"/>
      <w:r>
        <w:rPr>
          <w:rtl w:val="0"/>
        </w:rPr>
        <w:t xml:space="preserve"> </w:t>
      </w:r>
      <w:bookmarkStart w:id="27" w:name="dc_5"/>
      <w:r>
        <w:rPr>
          <w:rtl w:val="0"/>
        </w:rPr>
        <w:t>điểm c khoản 2 Điều 80 Luật Chăn nuôi</w:t>
      </w:r>
      <w:bookmarkEnd w:id="27"/>
      <w:r>
        <w:rPr>
          <w:rtl w:val="0"/>
        </w:rPr>
        <w:t>.</w:t>
      </w:r>
    </w:p>
    <w:p>
      <w:pPr>
        <w:bidi w:val="0"/>
        <w:spacing w:before="120" w:beforeAutospacing="0" w:after="280" w:afterAutospacing="1"/>
      </w:pPr>
      <w:bookmarkStart w:id="28" w:name="khoan_2_6"/>
      <w:r>
        <w:rPr>
          <w:rtl w:val="0"/>
        </w:rPr>
        <w:t>2. Bố trí kinh phí và tổ chức phòng, chống dịch bệnh động vật; thống kê, đánh giá, hỗ trợ thiệt hại cho người chăn nuôi, nuôi trồng thủy sản sau dịch bệnh động vật theo quy định tại</w:t>
      </w:r>
      <w:bookmarkEnd w:id="28"/>
      <w:r>
        <w:rPr>
          <w:rtl w:val="0"/>
        </w:rPr>
        <w:t xml:space="preserve"> </w:t>
      </w:r>
      <w:bookmarkStart w:id="29" w:name="dc_6"/>
      <w:r>
        <w:rPr>
          <w:rtl w:val="0"/>
        </w:rPr>
        <w:t>điểm c khoản 2 Điều 9 Luật Thú y</w:t>
      </w:r>
      <w:bookmarkEnd w:id="29"/>
      <w:r>
        <w:rPr>
          <w:rtl w:val="0"/>
        </w:rPr>
        <w:t>.</w:t>
      </w:r>
    </w:p>
    <w:p>
      <w:pPr>
        <w:bidi w:val="0"/>
        <w:spacing w:before="120" w:beforeAutospacing="0" w:after="280" w:afterAutospacing="1"/>
      </w:pPr>
      <w:bookmarkStart w:id="30" w:name="khoan_3_6"/>
      <w:r>
        <w:rPr>
          <w:rtl w:val="0"/>
        </w:rPr>
        <w:t>3. Bố trí kinh phí xử lý ổ dịch bệnh động vật; chỉ đạo các phòng, ban, ngành có liên quan xác định ổ dịch bệnh động vật, thông báo trên phương tiện truyền thông của địa phương và hướng dẫn thực hiện các biện pháp vệ sinh thú y trong chăn nuôi, giết mổ, vận chuyển, kinh doanh động vật, sản phẩm động vật theo quy định tại</w:t>
      </w:r>
      <w:bookmarkEnd w:id="30"/>
      <w:r>
        <w:rPr>
          <w:rtl w:val="0"/>
        </w:rPr>
        <w:t xml:space="preserve"> </w:t>
      </w:r>
      <w:bookmarkStart w:id="31" w:name="dc_7"/>
      <w:r>
        <w:rPr>
          <w:rtl w:val="0"/>
        </w:rPr>
        <w:t>khoản 4 Điều 25 Luật Thú y</w:t>
      </w:r>
      <w:bookmarkEnd w:id="31"/>
      <w:r>
        <w:rPr>
          <w:rtl w:val="0"/>
        </w:rPr>
        <w:t>.</w:t>
      </w:r>
    </w:p>
    <w:p>
      <w:pPr>
        <w:bidi w:val="0"/>
        <w:spacing w:before="120" w:beforeAutospacing="0" w:after="280" w:afterAutospacing="1"/>
      </w:pPr>
      <w:bookmarkStart w:id="32" w:name="khoan_4_6"/>
      <w:r>
        <w:rPr>
          <w:rtl w:val="0"/>
        </w:rPr>
        <w:t>4. Quản lý hoạt động của cơ sở giết mổ động vật tập trung; hoạt động sơ chế, chế biến, vận chuyển, kinh doanh động vật, sản phẩm động vật và vệ sinh thú y trên địa bàn theo quy định tại</w:t>
      </w:r>
      <w:bookmarkEnd w:id="32"/>
      <w:r>
        <w:rPr>
          <w:rtl w:val="0"/>
        </w:rPr>
        <w:t xml:space="preserve"> </w:t>
      </w:r>
      <w:bookmarkStart w:id="33" w:name="dc_8"/>
      <w:r>
        <w:rPr>
          <w:rtl w:val="0"/>
        </w:rPr>
        <w:t>điểm b khoản 2 Điều 76 Luật Thú y</w:t>
      </w:r>
      <w:bookmarkEnd w:id="33"/>
      <w:r>
        <w:rPr>
          <w:rtl w:val="0"/>
        </w:rPr>
        <w:t>.</w:t>
      </w:r>
    </w:p>
    <w:p>
      <w:pPr>
        <w:bidi w:val="0"/>
        <w:spacing w:before="120" w:beforeAutospacing="0" w:after="280" w:afterAutospacing="1"/>
      </w:pPr>
      <w:bookmarkStart w:id="34" w:name="khoan_5_6"/>
      <w:r>
        <w:rPr>
          <w:rtl w:val="0"/>
        </w:rPr>
        <w:t>5. Kiểm tra điều kiện chăn nuôi của cơ sở chăn nuôi trang trại quy mô vừa, quy mô nhỏ theo quy định tại</w:t>
      </w:r>
      <w:bookmarkEnd w:id="34"/>
      <w:r>
        <w:rPr>
          <w:rtl w:val="0"/>
        </w:rPr>
        <w:t xml:space="preserve"> </w:t>
      </w:r>
      <w:bookmarkStart w:id="35" w:name="dc_9"/>
      <w:r>
        <w:rPr>
          <w:rtl w:val="0"/>
        </w:rPr>
        <w:t>điểm b khoản 3 Điều 21 Nghị định số 13/2020/NĐ-CP</w:t>
      </w:r>
      <w:bookmarkEnd w:id="35"/>
      <w:r>
        <w:rPr>
          <w:rtl w:val="0"/>
        </w:rPr>
        <w:t xml:space="preserve"> </w:t>
      </w:r>
      <w:bookmarkStart w:id="36" w:name="khoan_5_6_name"/>
      <w:r>
        <w:rPr>
          <w:rtl w:val="0"/>
        </w:rPr>
        <w:t>ngày 21 tháng 01 năm 2020 của Chính phủ hướng dẫn chi tiết</w:t>
      </w:r>
      <w:bookmarkEnd w:id="36"/>
      <w:r>
        <w:rPr>
          <w:rtl w:val="0"/>
        </w:rPr>
        <w:t xml:space="preserve"> </w:t>
      </w:r>
      <w:bookmarkStart w:id="37" w:name="tvpllink_ghgvbspdut"/>
      <w:r>
        <w:rPr>
          <w:rtl w:val="0"/>
        </w:rPr>
        <w:t>Luật Chăn nuôi</w:t>
      </w:r>
      <w:bookmarkEnd w:id="37"/>
      <w:r>
        <w:rPr>
          <w:rtl w:val="0"/>
        </w:rPr>
        <w:t xml:space="preserve">, </w:t>
      </w:r>
      <w:bookmarkStart w:id="38" w:name="khoan_5_6_name_name"/>
      <w:r>
        <w:rPr>
          <w:rtl w:val="0"/>
        </w:rPr>
        <w:t>đã được sửa đổi, bổ sung một số điều tại Nghị định số 46/2022/NĐ-CP ngày 13 tháng 7 năm 2022 của Chính phủ.</w:t>
      </w:r>
      <w:bookmarkEnd w:id="38"/>
    </w:p>
    <w:p>
      <w:pPr>
        <w:bidi w:val="0"/>
        <w:spacing w:before="120" w:beforeAutospacing="0" w:after="280" w:afterAutospacing="1"/>
      </w:pPr>
      <w:r>
        <w:rPr>
          <w:rtl w:val="0"/>
        </w:rPr>
        <w:t xml:space="preserve">6. Hỗ trợ bố trí quỹ đất để xây dựng cơ sở chăn nuôi cho những đối tượng di dời theo quy định tại </w:t>
      </w:r>
      <w:bookmarkStart w:id="39" w:name="dc_10"/>
      <w:r>
        <w:rPr>
          <w:rtl w:val="0"/>
        </w:rPr>
        <w:t>điểm a khoản 2 Điều 7 Nghị định số 106/2024/NĐ-CP</w:t>
      </w:r>
      <w:bookmarkEnd w:id="39"/>
      <w:r>
        <w:rPr>
          <w:rtl w:val="0"/>
        </w:rPr>
        <w:t xml:space="preserve"> ngày 01 tháng 8 năm 2024 của Chính phủ quy định chính sách hỗ trợ nâng cao hiệu quả chăn nuôi.</w:t>
      </w:r>
    </w:p>
    <w:p>
      <w:pPr>
        <w:bidi w:val="0"/>
        <w:spacing w:before="120" w:beforeAutospacing="0" w:after="280" w:afterAutospacing="1"/>
      </w:pPr>
      <w:bookmarkStart w:id="40" w:name="dieu_7"/>
      <w:r>
        <w:rPr>
          <w:b/>
          <w:bCs/>
          <w:rtl w:val="0"/>
        </w:rPr>
        <w:t>Điều 7. Thẩm quyền của Chủ tịch Ủy ban nhân dân cấp xã</w:t>
      </w:r>
      <w:bookmarkEnd w:id="40"/>
    </w:p>
    <w:p>
      <w:pPr>
        <w:bidi w:val="0"/>
        <w:spacing w:before="120" w:beforeAutospacing="0" w:after="280" w:afterAutospacing="1"/>
      </w:pPr>
      <w:bookmarkStart w:id="41" w:name="khoan_1_7"/>
      <w:r>
        <w:rPr>
          <w:rtl w:val="0"/>
        </w:rPr>
        <w:t>1. Giao đất, cho thuê đất, tạo quỹ đất theo thẩm quyền để phát triển chăn nuôi và trồng cây nguyên liệu thức ăn chăn nuôi theo quy định tại</w:t>
      </w:r>
      <w:bookmarkEnd w:id="41"/>
      <w:r>
        <w:rPr>
          <w:rtl w:val="0"/>
        </w:rPr>
        <w:t xml:space="preserve"> </w:t>
      </w:r>
      <w:bookmarkStart w:id="42" w:name="dc_11"/>
      <w:r>
        <w:rPr>
          <w:rtl w:val="0"/>
        </w:rPr>
        <w:t>điểm b khoản 2 Điều 80 Luật Chăn nuôi</w:t>
      </w:r>
      <w:bookmarkEnd w:id="42"/>
      <w:r>
        <w:rPr>
          <w:rtl w:val="0"/>
        </w:rPr>
        <w:t>.</w:t>
      </w:r>
    </w:p>
    <w:p>
      <w:pPr>
        <w:bidi w:val="0"/>
        <w:spacing w:before="120" w:beforeAutospacing="0" w:after="280" w:afterAutospacing="1"/>
      </w:pPr>
      <w:bookmarkStart w:id="43" w:name="khoan_2_7"/>
      <w:r>
        <w:rPr>
          <w:rtl w:val="0"/>
        </w:rPr>
        <w:t>2. Công bố dịch bệnh động vật trên cạn khi có đủ điều kiện công bố và dịch bệnh xảy ra trong phạm vi xã theo quy định tại</w:t>
      </w:r>
      <w:bookmarkEnd w:id="43"/>
      <w:r>
        <w:rPr>
          <w:rtl w:val="0"/>
        </w:rPr>
        <w:t xml:space="preserve"> </w:t>
      </w:r>
      <w:bookmarkStart w:id="44" w:name="dc_12"/>
      <w:r>
        <w:rPr>
          <w:rtl w:val="0"/>
        </w:rPr>
        <w:t>điểm a khoản 4 Điều 26 Luật Thú y</w:t>
      </w:r>
      <w:bookmarkEnd w:id="44"/>
      <w:r>
        <w:rPr>
          <w:rtl w:val="0"/>
        </w:rPr>
        <w:t>.</w:t>
      </w:r>
    </w:p>
    <w:p>
      <w:pPr>
        <w:bidi w:val="0"/>
        <w:spacing w:before="120" w:beforeAutospacing="0" w:after="280" w:afterAutospacing="1"/>
      </w:pPr>
      <w:bookmarkStart w:id="45" w:name="khoan_3_7"/>
      <w:r>
        <w:rPr>
          <w:rtl w:val="0"/>
        </w:rPr>
        <w:t>3. Công bố hết dịch động vật trên cạn xảy ra trong phạm vi xã quy định tại</w:t>
      </w:r>
      <w:bookmarkEnd w:id="45"/>
      <w:r>
        <w:rPr>
          <w:rtl w:val="0"/>
        </w:rPr>
        <w:t xml:space="preserve"> </w:t>
      </w:r>
      <w:bookmarkStart w:id="46" w:name="dc_13"/>
      <w:r>
        <w:rPr>
          <w:rtl w:val="0"/>
        </w:rPr>
        <w:t>khoản 2 Điều 31 Luật Thú y</w:t>
      </w:r>
      <w:bookmarkEnd w:id="46"/>
      <w:r>
        <w:rPr>
          <w:rtl w:val="0"/>
        </w:rPr>
        <w:t>.</w:t>
      </w:r>
    </w:p>
    <w:p>
      <w:pPr>
        <w:bidi w:val="0"/>
        <w:spacing w:before="120" w:beforeAutospacing="0" w:after="280" w:afterAutospacing="1"/>
      </w:pPr>
      <w:bookmarkStart w:id="47" w:name="khoan_4_7"/>
      <w:r>
        <w:rPr>
          <w:rtl w:val="0"/>
        </w:rPr>
        <w:t>4. Trình Chủ tịch Ủy ban nhân dân cấp tỉnh quyết định hỗ trợ kinh phí, vật tư và nguồn lực khi yêu cầu phòng, chống dịch bệnh động vật vượt quá khả năng của địa phương theo quy định tại</w:t>
      </w:r>
      <w:bookmarkEnd w:id="47"/>
      <w:r>
        <w:rPr>
          <w:rtl w:val="0"/>
        </w:rPr>
        <w:t xml:space="preserve"> </w:t>
      </w:r>
      <w:bookmarkStart w:id="48" w:name="dc_14"/>
      <w:r>
        <w:rPr>
          <w:rtl w:val="0"/>
        </w:rPr>
        <w:t>điểm d khoản 4 Điều 27, điểm d khoản 4 Điều 35 Luật Thú y</w:t>
      </w:r>
      <w:bookmarkEnd w:id="48"/>
      <w:r>
        <w:rPr>
          <w:rtl w:val="0"/>
        </w:rPr>
        <w:t>.</w:t>
      </w:r>
    </w:p>
    <w:p>
      <w:pPr>
        <w:bidi w:val="0"/>
        <w:spacing w:before="120" w:beforeAutospacing="0" w:after="280" w:afterAutospacing="1"/>
      </w:pPr>
      <w:bookmarkStart w:id="49" w:name="khoan_5_7"/>
      <w:r>
        <w:rPr>
          <w:rtl w:val="0"/>
        </w:rPr>
        <w:t>5. Thực hiện chính sách hỗ trợ phòng, chống dịch bệnh động vật, khắc phục hậu quả do dịch bệnh động vật gây ra và khôi phục nuôi trồng thủy sản trên địa bàn theo quy định tại</w:t>
      </w:r>
      <w:bookmarkEnd w:id="49"/>
      <w:r>
        <w:rPr>
          <w:rtl w:val="0"/>
        </w:rPr>
        <w:t xml:space="preserve"> </w:t>
      </w:r>
      <w:bookmarkStart w:id="50" w:name="dc_15"/>
      <w:r>
        <w:rPr>
          <w:rtl w:val="0"/>
        </w:rPr>
        <w:t>điểm d khoản 5 Điều 33 Luật Thú y</w:t>
      </w:r>
      <w:bookmarkEnd w:id="50"/>
      <w:r>
        <w:rPr>
          <w:rtl w:val="0"/>
        </w:rPr>
        <w:t>.</w:t>
      </w:r>
    </w:p>
    <w:p>
      <w:pPr>
        <w:bidi w:val="0"/>
        <w:spacing w:before="120" w:beforeAutospacing="0" w:after="280" w:afterAutospacing="1"/>
      </w:pPr>
      <w:r>
        <w:rPr>
          <w:rtl w:val="0"/>
        </w:rPr>
        <w:t xml:space="preserve">Trình tự, thủ tục thực hiện quy định tại </w:t>
      </w:r>
      <w:bookmarkStart w:id="51" w:name="dc_16"/>
      <w:r>
        <w:rPr>
          <w:rtl w:val="0"/>
        </w:rPr>
        <w:t>khoản 1 Điều 9 Nghị định số 116/2025/NĐ-CP</w:t>
      </w:r>
      <w:bookmarkEnd w:id="51"/>
      <w:r>
        <w:rPr>
          <w:rtl w:val="0"/>
        </w:rPr>
        <w:t xml:space="preserve"> ngày 05 tháng 6 năm 2025 của Chính phủ quy định về chính sách hỗ trợ khắc phục dịch bệnh động vật.</w:t>
      </w:r>
    </w:p>
    <w:p>
      <w:pPr>
        <w:bidi w:val="0"/>
        <w:spacing w:before="120" w:beforeAutospacing="0" w:after="280" w:afterAutospacing="1"/>
      </w:pPr>
      <w:bookmarkStart w:id="52" w:name="khoan_6_7"/>
      <w:r>
        <w:rPr>
          <w:rtl w:val="0"/>
        </w:rPr>
        <w:t>6. 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 theo quy định tại</w:t>
      </w:r>
      <w:bookmarkEnd w:id="52"/>
      <w:r>
        <w:rPr>
          <w:rtl w:val="0"/>
        </w:rPr>
        <w:t xml:space="preserve"> </w:t>
      </w:r>
      <w:bookmarkStart w:id="53" w:name="dc_17"/>
      <w:r>
        <w:rPr>
          <w:rtl w:val="0"/>
        </w:rPr>
        <w:t>khoản 2 Điều 14 Nghị định số 106/2024/NĐ-CP</w:t>
      </w:r>
      <w:bookmarkEnd w:id="53"/>
      <w:r>
        <w:rPr>
          <w:rtl w:val="0"/>
        </w:rPr>
        <w:t xml:space="preserve"> </w:t>
      </w:r>
      <w:bookmarkStart w:id="54" w:name="khoan_6_7_name"/>
      <w:r>
        <w:rPr>
          <w:rtl w:val="0"/>
        </w:rPr>
        <w:t>ngày 01 tháng 8 năm 2024 của Chính phủ quy định chính sách hỗ trợ nâng cao hiệu quả chăn nuôi.</w:t>
      </w:r>
      <w:bookmarkEnd w:id="54"/>
    </w:p>
    <w:p>
      <w:pPr>
        <w:bidi w:val="0"/>
        <w:spacing w:before="120" w:beforeAutospacing="0" w:after="280" w:afterAutospacing="1"/>
      </w:pPr>
      <w:r>
        <w:rPr>
          <w:rtl w:val="0"/>
        </w:rPr>
        <w:t xml:space="preserve">Trình tự, thủ tục thực hiện quy định tại </w:t>
      </w:r>
      <w:bookmarkStart w:id="55" w:name="tc_1"/>
      <w:r>
        <w:rPr>
          <w:rtl w:val="0"/>
        </w:rPr>
        <w:t>mục 1 Phụ lục I ban hành kèm theo Nghị định này</w:t>
      </w:r>
      <w:bookmarkEnd w:id="55"/>
      <w:r>
        <w:rPr>
          <w:rtl w:val="0"/>
        </w:rPr>
        <w:t>.</w:t>
      </w:r>
    </w:p>
    <w:p>
      <w:pPr>
        <w:bidi w:val="0"/>
        <w:spacing w:before="120" w:beforeAutospacing="0" w:after="280" w:afterAutospacing="1"/>
      </w:pPr>
      <w:r>
        <w:rPr>
          <w:rtl w:val="0"/>
        </w:rPr>
        <w:t xml:space="preserve">7. Quyết định phê duyệt kinh phí hỗ trợ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 theo quy định tại </w:t>
      </w:r>
      <w:bookmarkStart w:id="56" w:name="dc_18"/>
      <w:r>
        <w:rPr>
          <w:rtl w:val="0"/>
        </w:rPr>
        <w:t>khoản 3 Điều 14 Nghị định số 106/2024/NĐ-CP</w:t>
      </w:r>
      <w:bookmarkEnd w:id="56"/>
      <w:r>
        <w:rPr>
          <w:rtl w:val="0"/>
        </w:rPr>
        <w:t xml:space="preserve"> ngày 01 tháng 8 năm 2024 của Chính phủ quy định chính sách hỗ trợ nâng cao hiệu quả chăn nuôi.</w:t>
      </w:r>
    </w:p>
    <w:p>
      <w:pPr>
        <w:bidi w:val="0"/>
        <w:spacing w:before="120" w:beforeAutospacing="0" w:after="280" w:afterAutospacing="1"/>
      </w:pPr>
      <w:r>
        <w:rPr>
          <w:rtl w:val="0"/>
        </w:rPr>
        <w:t xml:space="preserve">Trình tự, thủ tục thực hiện quy định tại </w:t>
      </w:r>
      <w:bookmarkStart w:id="57" w:name="tc_2"/>
      <w:r>
        <w:rPr>
          <w:rtl w:val="0"/>
        </w:rPr>
        <w:t>mục 2 Phụ lục I ban hành kèm theo Nghị định này</w:t>
      </w:r>
      <w:bookmarkEnd w:id="57"/>
      <w:r>
        <w:rPr>
          <w:rtl w:val="0"/>
        </w:rPr>
        <w:t>.</w:t>
      </w:r>
    </w:p>
    <w:p>
      <w:pPr>
        <w:bidi w:val="0"/>
        <w:spacing w:before="120" w:beforeAutospacing="0" w:after="280" w:afterAutospacing="1"/>
      </w:pPr>
      <w:bookmarkStart w:id="58" w:name="muc_3_2"/>
      <w:r>
        <w:rPr>
          <w:b/>
          <w:bCs/>
          <w:rtl w:val="0"/>
        </w:rPr>
        <w:t>Mục 3. LĨNH VỰC THỦY SẢN VÀ KIỂM NGƯ</w:t>
      </w:r>
      <w:bookmarkEnd w:id="58"/>
    </w:p>
    <w:p>
      <w:pPr>
        <w:bidi w:val="0"/>
        <w:spacing w:before="120" w:beforeAutospacing="0" w:after="280" w:afterAutospacing="1"/>
      </w:pPr>
      <w:bookmarkStart w:id="59" w:name="dieu_8"/>
      <w:r>
        <w:rPr>
          <w:b/>
          <w:bCs/>
          <w:rtl w:val="0"/>
        </w:rPr>
        <w:t>Điều 8. Thẩm quyền của Chủ tịch Ủy ban nhân dân cấp xã</w:t>
      </w:r>
      <w:bookmarkEnd w:id="59"/>
    </w:p>
    <w:p>
      <w:pPr>
        <w:bidi w:val="0"/>
        <w:spacing w:before="120" w:beforeAutospacing="0" w:after="280" w:afterAutospacing="1"/>
      </w:pPr>
      <w:r>
        <w:rPr>
          <w:rtl w:val="0"/>
        </w:rPr>
        <w:t xml:space="preserve">1. Giao khu vực biển cho cá nhân Việt Nam có hồ sơ đăng ký khi cá nhân đó phải chuyển đổi từ nghề khai thác ven bờ sang nuôi trồng thủy sản theo quyết định của cơ quan nhà nước có thẩm quyền hoặc thường trú trên địa bàn mà nguồn sống chủ yếu dựa vào thu nhập từ nuôi trồng thủy sản được Chủ tịch Ủy ban nhân dân cấp xã nơi thường trú xác nhận theo quy định tại </w:t>
      </w:r>
      <w:bookmarkStart w:id="60" w:name="dc_19"/>
      <w:r>
        <w:rPr>
          <w:rtl w:val="0"/>
        </w:rPr>
        <w:t>điểm a khoản 2 Điều 44 Luật Thủy sản</w:t>
      </w:r>
      <w:bookmarkEnd w:id="60"/>
      <w:r>
        <w:rPr>
          <w:rtl w:val="0"/>
        </w:rPr>
        <w:t>.</w:t>
      </w:r>
    </w:p>
    <w:p>
      <w:pPr>
        <w:bidi w:val="0"/>
        <w:spacing w:before="120" w:beforeAutospacing="0" w:after="280" w:afterAutospacing="1"/>
      </w:pPr>
      <w:bookmarkStart w:id="61" w:name="khoan_2_8"/>
      <w:r>
        <w:rPr>
          <w:rtl w:val="0"/>
        </w:rPr>
        <w:t>2. Công nhận và giao quyền quản lý trong bảo vệ nguồn lợi thủy sản tại khu vực thuộc địa bàn quản lý theo quy định tại</w:t>
      </w:r>
      <w:bookmarkEnd w:id="61"/>
      <w:r>
        <w:rPr>
          <w:rtl w:val="0"/>
        </w:rPr>
        <w:t xml:space="preserve"> </w:t>
      </w:r>
      <w:bookmarkStart w:id="62" w:name="dc_20"/>
      <w:r>
        <w:rPr>
          <w:rtl w:val="0"/>
        </w:rPr>
        <w:t>điểm b khoản 2 Điều 10 Luật Thủy sản</w:t>
      </w:r>
      <w:bookmarkEnd w:id="62"/>
      <w:r>
        <w:rPr>
          <w:rtl w:val="0"/>
        </w:rPr>
        <w:t xml:space="preserve">, </w:t>
      </w:r>
      <w:bookmarkStart w:id="63" w:name="dc_21"/>
      <w:r>
        <w:rPr>
          <w:rtl w:val="0"/>
        </w:rPr>
        <w:t>khoản 2 Điều 5 Nghị định số 26/2019/NĐ-CP</w:t>
      </w:r>
      <w:bookmarkEnd w:id="63"/>
      <w:r>
        <w:rPr>
          <w:rtl w:val="0"/>
        </w:rPr>
        <w:t xml:space="preserve"> </w:t>
      </w:r>
      <w:bookmarkStart w:id="64" w:name="khoan_2_8_name"/>
      <w:r>
        <w:rPr>
          <w:rtl w:val="0"/>
        </w:rPr>
        <w:t>ngày 08 tháng 3 năm 2019 của Chính phủ quy định chi tiết một số điều và biện pháp thi hành</w:t>
      </w:r>
      <w:bookmarkEnd w:id="64"/>
      <w:r>
        <w:rPr>
          <w:rtl w:val="0"/>
        </w:rPr>
        <w:t xml:space="preserve"> </w:t>
      </w:r>
      <w:bookmarkStart w:id="65" w:name="tvpllink_gvpowiqkhm"/>
      <w:r>
        <w:rPr>
          <w:rtl w:val="0"/>
        </w:rPr>
        <w:t>Luật Thủy sản</w:t>
      </w:r>
      <w:bookmarkEnd w:id="65"/>
      <w:r>
        <w:rPr>
          <w:rtl w:val="0"/>
        </w:rPr>
        <w:t>.</w:t>
      </w:r>
    </w:p>
    <w:p>
      <w:pPr>
        <w:bidi w:val="0"/>
        <w:spacing w:before="120" w:beforeAutospacing="0" w:after="280" w:afterAutospacing="1"/>
      </w:pPr>
      <w:r>
        <w:rPr>
          <w:rtl w:val="0"/>
        </w:rPr>
        <w:t xml:space="preserve">Trình tự, thủ tục thực hiện quy định tại </w:t>
      </w:r>
      <w:bookmarkStart w:id="66" w:name="tc_3"/>
      <w:r>
        <w:rPr>
          <w:rtl w:val="0"/>
        </w:rPr>
        <w:t>mục 1 Phụ lục II ban hành kèm theo Nghị định này</w:t>
      </w:r>
      <w:bookmarkEnd w:id="66"/>
      <w:r>
        <w:rPr>
          <w:rtl w:val="0"/>
        </w:rPr>
        <w:t>.</w:t>
      </w:r>
    </w:p>
    <w:p>
      <w:pPr>
        <w:bidi w:val="0"/>
        <w:spacing w:before="120" w:beforeAutospacing="0" w:after="280" w:afterAutospacing="1"/>
      </w:pPr>
      <w:bookmarkStart w:id="67" w:name="khoan_3_8"/>
      <w:r>
        <w:rPr>
          <w:rtl w:val="0"/>
        </w:rPr>
        <w:t>3. Sửa đổi, bổ sung nội dung quyết định công nhận và giao quyền quản lý cho tổ chức cộng đồng theo quy định tại</w:t>
      </w:r>
      <w:bookmarkEnd w:id="67"/>
      <w:r>
        <w:rPr>
          <w:rtl w:val="0"/>
        </w:rPr>
        <w:t xml:space="preserve"> </w:t>
      </w:r>
      <w:bookmarkStart w:id="68" w:name="dc_22"/>
      <w:r>
        <w:rPr>
          <w:rtl w:val="0"/>
        </w:rPr>
        <w:t>khoản 5 Điều 5 Nghị định số 26/2019/NĐ-CP</w:t>
      </w:r>
      <w:bookmarkEnd w:id="68"/>
      <w:r>
        <w:rPr>
          <w:rtl w:val="0"/>
        </w:rPr>
        <w:t xml:space="preserve"> </w:t>
      </w:r>
      <w:bookmarkStart w:id="69" w:name="khoan_3_8_name"/>
      <w:r>
        <w:rPr>
          <w:rtl w:val="0"/>
        </w:rPr>
        <w:t>ngày 08 tháng 3 năm 2019 của Chính phủ quy định chi tiết một số điều và biện pháp thi hành</w:t>
      </w:r>
      <w:bookmarkEnd w:id="69"/>
      <w:r>
        <w:rPr>
          <w:rtl w:val="0"/>
        </w:rPr>
        <w:t xml:space="preserve"> </w:t>
      </w:r>
      <w:bookmarkStart w:id="70" w:name="tvpllink_gvpowiqkhm_1"/>
      <w:r>
        <w:rPr>
          <w:rtl w:val="0"/>
        </w:rPr>
        <w:t>Luật Thủy sản</w:t>
      </w:r>
      <w:bookmarkEnd w:id="70"/>
      <w:r>
        <w:rPr>
          <w:rtl w:val="0"/>
        </w:rPr>
        <w:t>.</w:t>
      </w:r>
    </w:p>
    <w:p>
      <w:pPr>
        <w:bidi w:val="0"/>
        <w:spacing w:before="120" w:beforeAutospacing="0" w:after="280" w:afterAutospacing="1"/>
      </w:pPr>
      <w:r>
        <w:rPr>
          <w:rtl w:val="0"/>
        </w:rPr>
        <w:t xml:space="preserve">Trình tự, thủ tục thực hiện quy định tại </w:t>
      </w:r>
      <w:bookmarkStart w:id="71" w:name="tc_4"/>
      <w:r>
        <w:rPr>
          <w:rtl w:val="0"/>
        </w:rPr>
        <w:t>mục 2 Phụ lục II ban hành kèm theo Nghị định này</w:t>
      </w:r>
      <w:bookmarkEnd w:id="71"/>
      <w:r>
        <w:rPr>
          <w:rtl w:val="0"/>
        </w:rPr>
        <w:t>.</w:t>
      </w:r>
    </w:p>
    <w:p>
      <w:pPr>
        <w:bidi w:val="0"/>
        <w:spacing w:before="120" w:beforeAutospacing="0" w:after="280" w:afterAutospacing="1"/>
      </w:pPr>
      <w:r>
        <w:rPr>
          <w:rtl w:val="0"/>
        </w:rPr>
        <w:t xml:space="preserve">4. Công bố mở, đóng cảng cá loại III theo quy định tại </w:t>
      </w:r>
      <w:bookmarkStart w:id="72" w:name="dc_23"/>
      <w:r>
        <w:rPr>
          <w:rtl w:val="0"/>
        </w:rPr>
        <w:t>điểm c khoản 3 Điều 79 Luật Thủy sản</w:t>
      </w:r>
      <w:bookmarkEnd w:id="72"/>
      <w:r>
        <w:rPr>
          <w:rtl w:val="0"/>
        </w:rPr>
        <w:t>.</w:t>
      </w:r>
    </w:p>
    <w:p>
      <w:pPr>
        <w:bidi w:val="0"/>
        <w:spacing w:before="120" w:beforeAutospacing="0" w:after="280" w:afterAutospacing="1"/>
      </w:pPr>
      <w:r>
        <w:rPr>
          <w:rtl w:val="0"/>
        </w:rPr>
        <w:t xml:space="preserve">Trình tự, thủ tục thực hiện quy định tại </w:t>
      </w:r>
      <w:bookmarkStart w:id="73" w:name="dc_24"/>
      <w:r>
        <w:rPr>
          <w:rtl w:val="0"/>
        </w:rPr>
        <w:t>Điều 61 Nghị định số 26/2019/NĐ-CP</w:t>
      </w:r>
      <w:bookmarkEnd w:id="73"/>
      <w:r>
        <w:rPr>
          <w:rtl w:val="0"/>
        </w:rPr>
        <w:t xml:space="preserve"> ngày 08 tháng 03 năm 2019 của Chính phủ quy định chi tiết một số điều và biện pháp thi hành </w:t>
      </w:r>
      <w:bookmarkStart w:id="74" w:name="tvpllink_gvpowiqkhm_2"/>
      <w:r>
        <w:rPr>
          <w:rtl w:val="0"/>
        </w:rPr>
        <w:t>Luật Thủy sản</w:t>
      </w:r>
      <w:bookmarkEnd w:id="74"/>
      <w:r>
        <w:rPr>
          <w:rtl w:val="0"/>
        </w:rPr>
        <w:t xml:space="preserve">, đã được sửa đổi, bổ sung tại </w:t>
      </w:r>
      <w:bookmarkStart w:id="75" w:name="dc_25"/>
      <w:r>
        <w:rPr>
          <w:rtl w:val="0"/>
        </w:rPr>
        <w:t>khoản 32 Điều 1 Nghị định số 37/2024/NĐ-CP</w:t>
      </w:r>
      <w:bookmarkEnd w:id="75"/>
      <w:r>
        <w:rPr>
          <w:rtl w:val="0"/>
        </w:rPr>
        <w:t xml:space="preserve"> ngày 04 tháng 4 năm 2024 của Chính phủ.</w:t>
      </w:r>
    </w:p>
    <w:p>
      <w:pPr>
        <w:bidi w:val="0"/>
        <w:spacing w:before="120" w:beforeAutospacing="0" w:after="280" w:afterAutospacing="1"/>
      </w:pPr>
      <w:r>
        <w:rPr>
          <w:rtl w:val="0"/>
        </w:rPr>
        <w:t xml:space="preserve">5. Thực hiện trách nhiệm phối hợp với cơ quan quản lý nhà nước về thủy sản cấp tỉnh trong tổ chức xử lý loài thủy sản nguy cấp, quý, hiếm bị chết không được lưu giữ, bảo quản, chế tác mẫu vật phục vụ nghiên cứu, tuyên truyền, giáo dục phù hợp với tập quán và quy định của pháp luật về thú y, bảo vệ môi trường và kiểm dịch động vật, thực vật theo quy định tại </w:t>
      </w:r>
      <w:bookmarkStart w:id="76" w:name="dc_26"/>
      <w:r>
        <w:rPr>
          <w:rtl w:val="0"/>
        </w:rPr>
        <w:t>khoản 8 Điều 8 Nghị định số 26/2019/NĐ-CP</w:t>
      </w:r>
      <w:bookmarkEnd w:id="76"/>
      <w:r>
        <w:rPr>
          <w:rtl w:val="0"/>
        </w:rPr>
        <w:t xml:space="preserve"> ngày 08 tháng 3 năm 2019 của Chính phủ quy định chi tiết một số điều và biện pháp thi hành </w:t>
      </w:r>
      <w:bookmarkStart w:id="77" w:name="tvpllink_gvpowiqkhm_3"/>
      <w:r>
        <w:rPr>
          <w:rtl w:val="0"/>
        </w:rPr>
        <w:t>Luật Thủy sản</w:t>
      </w:r>
      <w:bookmarkEnd w:id="77"/>
      <w:r>
        <w:rPr>
          <w:rtl w:val="0"/>
        </w:rPr>
        <w:t>, đã được sửa đổi, bổ sung một số điều tại Nghị định số 37/2024/NĐ-CP ngày 04 tháng 4 năm 2024 của Chính phủ.</w:t>
      </w:r>
    </w:p>
    <w:p>
      <w:pPr>
        <w:bidi w:val="0"/>
        <w:spacing w:before="120" w:beforeAutospacing="0" w:after="280" w:afterAutospacing="1"/>
      </w:pPr>
      <w:r>
        <w:rPr>
          <w:rtl w:val="0"/>
        </w:rPr>
        <w:t xml:space="preserve">6. Thẩm định đối tượng được hỗ trợ chính sách theo quy định tại </w:t>
      </w:r>
      <w:bookmarkStart w:id="78" w:name="dc_27"/>
      <w:r>
        <w:rPr>
          <w:rtl w:val="0"/>
        </w:rPr>
        <w:t>khoản 2 Điều 10 Nghị định số 67/2014/NĐ-CP</w:t>
      </w:r>
      <w:bookmarkEnd w:id="78"/>
      <w:r>
        <w:rPr>
          <w:rtl w:val="0"/>
        </w:rPr>
        <w:t xml:space="preserve"> ngày 07 tháng 7 năm 2014 của Chính phủ về một số chính sách phát triển thủy sản, đã được sửa đổi, bổ sung tại </w:t>
      </w:r>
      <w:bookmarkStart w:id="79" w:name="dc_28"/>
      <w:r>
        <w:rPr>
          <w:rtl w:val="0"/>
        </w:rPr>
        <w:t>khoản 16 Điều 1 Nghị định số 17/2018/NĐ-CP</w:t>
      </w:r>
      <w:bookmarkEnd w:id="79"/>
      <w:r>
        <w:rPr>
          <w:rtl w:val="0"/>
        </w:rPr>
        <w:t xml:space="preserve"> ngày 02 tháng 02 năm 2018 của Chính phủ.</w:t>
      </w:r>
    </w:p>
    <w:p>
      <w:pPr>
        <w:bidi w:val="0"/>
        <w:spacing w:before="120" w:beforeAutospacing="0" w:after="280" w:afterAutospacing="1"/>
      </w:pPr>
      <w:r>
        <w:rPr>
          <w:rtl w:val="0"/>
        </w:rPr>
        <w:t xml:space="preserve">7. Chủ tịch Ủy ban nhân dân đặc khu thực hiện vai trò Ủy viên Hội đồng quản lý Quỹ hỗ trợ phát triển nghề cá Khánh Hòa theo quy định tại </w:t>
      </w:r>
      <w:bookmarkStart w:id="80" w:name="dc_29"/>
      <w:r>
        <w:rPr>
          <w:rtl w:val="0"/>
        </w:rPr>
        <w:t>khoản 3 Điều 5 Nghị định số 11/2023/NĐ-CP</w:t>
      </w:r>
      <w:bookmarkEnd w:id="80"/>
      <w:r>
        <w:rPr>
          <w:rtl w:val="0"/>
        </w:rPr>
        <w:t xml:space="preserve"> ngày 13 tháng 4 năm 2023 của Chính phủ về thành lập và Quy chế hoạt động của Quỹ hỗ trợ phát triển nghề cá Khánh Hòa.</w:t>
      </w:r>
    </w:p>
    <w:p>
      <w:pPr>
        <w:bidi w:val="0"/>
        <w:spacing w:before="120" w:beforeAutospacing="0" w:after="280" w:afterAutospacing="1"/>
      </w:pPr>
      <w:bookmarkStart w:id="81" w:name="muc_4_2"/>
      <w:r>
        <w:rPr>
          <w:b/>
          <w:bCs/>
          <w:rtl w:val="0"/>
        </w:rPr>
        <w:t>Mục 4. LĨNH VỰC LÂM NGHIỆP VÀ KIỂM LÂM</w:t>
      </w:r>
      <w:bookmarkEnd w:id="81"/>
    </w:p>
    <w:p>
      <w:pPr>
        <w:bidi w:val="0"/>
        <w:spacing w:before="120" w:beforeAutospacing="0" w:after="280" w:afterAutospacing="1"/>
      </w:pPr>
      <w:bookmarkStart w:id="82" w:name="dieu_9"/>
      <w:r>
        <w:rPr>
          <w:b/>
          <w:bCs/>
          <w:rtl w:val="0"/>
        </w:rPr>
        <w:t>Điều 9. Trách nhiệm của Ủy ban nhân dân cấp tỉnh</w:t>
      </w:r>
      <w:bookmarkEnd w:id="82"/>
    </w:p>
    <w:p>
      <w:pPr>
        <w:bidi w:val="0"/>
        <w:spacing w:before="120" w:beforeAutospacing="0" w:after="280" w:afterAutospacing="1"/>
      </w:pPr>
      <w:r>
        <w:rPr>
          <w:rtl w:val="0"/>
        </w:rPr>
        <w:t xml:space="preserve">Chỉ đạo Ủy ban nhân dân cấp xã thực hiện việc thanh lý rừng trồng theo quy định tại </w:t>
      </w:r>
      <w:bookmarkStart w:id="83" w:name="dc_30"/>
      <w:r>
        <w:rPr>
          <w:rtl w:val="0"/>
        </w:rPr>
        <w:t>điểm a khoản 3 Điều 13 Nghị định số 140/2024/NĐ-CP</w:t>
      </w:r>
      <w:bookmarkEnd w:id="83"/>
      <w:r>
        <w:rPr>
          <w:rtl w:val="0"/>
        </w:rPr>
        <w:t xml:space="preserve"> ngày 25 tháng 10 năm 2024 của Chính phủ quy định về thanh lý rừng trồng.</w:t>
      </w:r>
    </w:p>
    <w:p>
      <w:pPr>
        <w:bidi w:val="0"/>
        <w:spacing w:before="120" w:beforeAutospacing="0" w:after="280" w:afterAutospacing="1"/>
      </w:pPr>
      <w:bookmarkStart w:id="84" w:name="dieu_10"/>
      <w:r>
        <w:rPr>
          <w:b/>
          <w:bCs/>
          <w:rtl w:val="0"/>
        </w:rPr>
        <w:t>Điều 10. Thẩm quyền của Chủ tịch Ủy ban nhân dân cấp tỉnh</w:t>
      </w:r>
      <w:bookmarkEnd w:id="84"/>
    </w:p>
    <w:p>
      <w:pPr>
        <w:bidi w:val="0"/>
        <w:spacing w:before="120" w:beforeAutospacing="0" w:after="280" w:afterAutospacing="1"/>
      </w:pPr>
      <w:r>
        <w:rPr>
          <w:rtl w:val="0"/>
        </w:rPr>
        <w:t>1. Huy động, điều phối và phân công các lực lượng, phương tiện, thiết bị, dụng cụ, vật tư và các nguồn lực để chữa cháy rừng; bảo đảm các điều kiện phục vụ chữa cháy rừng.</w:t>
      </w:r>
    </w:p>
    <w:p>
      <w:pPr>
        <w:bidi w:val="0"/>
        <w:spacing w:before="120" w:beforeAutospacing="0" w:after="280" w:afterAutospacing="1"/>
      </w:pPr>
      <w:r>
        <w:rPr>
          <w:rtl w:val="0"/>
        </w:rPr>
        <w:t>Chủ tịch Ủy ban nhân dân cấp tỉnh hoặc người được ủy quyền có mặt tại hiện trường vụ cháy rừng là người chỉ đạo, chỉ huy chữa cháy rừng.</w:t>
      </w:r>
    </w:p>
    <w:p>
      <w:pPr>
        <w:bidi w:val="0"/>
        <w:spacing w:before="120" w:beforeAutospacing="0" w:after="280" w:afterAutospacing="1"/>
      </w:pPr>
      <w:r>
        <w:rPr>
          <w:rtl w:val="0"/>
        </w:rPr>
        <w:t>2. Quyết định cấp kinh phí từ nguồn ngân sách của địa phương và nguồn tài chính hợp pháp khác hằng năm để đảm bảo cho hoạt động phòng cháy, chữa cháy rừng trên địa bàn theo quy định của pháp luật.</w:t>
      </w:r>
    </w:p>
    <w:p>
      <w:pPr>
        <w:bidi w:val="0"/>
        <w:spacing w:before="120" w:beforeAutospacing="0" w:after="280" w:afterAutospacing="1"/>
      </w:pPr>
      <w:bookmarkStart w:id="85" w:name="dieu_11"/>
      <w:r>
        <w:rPr>
          <w:b/>
          <w:bCs/>
          <w:rtl w:val="0"/>
        </w:rPr>
        <w:t>Điều 11. Thẩm quyền của Hội đồng nhân dân cấp xã</w:t>
      </w:r>
      <w:bookmarkEnd w:id="85"/>
    </w:p>
    <w:p>
      <w:pPr>
        <w:bidi w:val="0"/>
        <w:spacing w:before="120" w:beforeAutospacing="0" w:after="280" w:afterAutospacing="1"/>
      </w:pPr>
      <w:r>
        <w:rPr>
          <w:rtl w:val="0"/>
        </w:rPr>
        <w:t xml:space="preserve">1. Phê duyệt phương án sử dụng tiền dịch vụ môi trường rừng, xét duyệt báo cáo quyết toán kinh phí chi trả dịch vụ môi trường rừng của Ủy ban nhân dân cấp xã theo quy định tại </w:t>
      </w:r>
      <w:bookmarkStart w:id="86" w:name="dc_31"/>
      <w:r>
        <w:rPr>
          <w:rtl w:val="0"/>
        </w:rPr>
        <w:t>khoản 4 Điều 70 và điểm g khoản 4 Điều 71 Nghị định số 156/2018/NĐ-CP</w:t>
      </w:r>
      <w:bookmarkEnd w:id="86"/>
      <w:r>
        <w:rPr>
          <w:rtl w:val="0"/>
        </w:rPr>
        <w:t xml:space="preserve"> ngày 16 tháng 11 năm 2018 của Chính phủ quy định chi tiết thi hành một số điều của </w:t>
      </w:r>
      <w:bookmarkStart w:id="87" w:name="tvpllink_ddyxjazytq"/>
      <w:r>
        <w:rPr>
          <w:rtl w:val="0"/>
        </w:rPr>
        <w:t>Luật Lâm nghiệp</w:t>
      </w:r>
      <w:bookmarkEnd w:id="87"/>
      <w:r>
        <w:rPr>
          <w:rtl w:val="0"/>
        </w:rPr>
        <w:t xml:space="preserve">, đã được sửa đổi, bổ sung một số điều tại Nghị định số </w:t>
      </w:r>
      <w:bookmarkStart w:id="88" w:name="tvpllink_zhednkbaiv"/>
      <w:r>
        <w:rPr>
          <w:rtl w:val="0"/>
        </w:rPr>
        <w:t>91/2024/NĐ-CP</w:t>
      </w:r>
      <w:bookmarkEnd w:id="88"/>
      <w:r>
        <w:rPr>
          <w:rtl w:val="0"/>
        </w:rPr>
        <w:t xml:space="preserve"> ngày 18 tháng 7 năm 2024 của Chính phủ.</w:t>
      </w:r>
    </w:p>
    <w:p>
      <w:pPr>
        <w:bidi w:val="0"/>
        <w:spacing w:before="120" w:beforeAutospacing="0" w:after="280" w:afterAutospacing="1"/>
      </w:pPr>
      <w:r>
        <w:rPr>
          <w:rtl w:val="0"/>
        </w:rPr>
        <w:t xml:space="preserve">2. Phê duyệt kế hoạch tài chính hằng năm, báo cáo quyết toán của Ủy ban nhân dân cấp xã theo quy định tại </w:t>
      </w:r>
      <w:bookmarkStart w:id="89" w:name="dc_32"/>
      <w:r>
        <w:rPr>
          <w:rtl w:val="0"/>
        </w:rPr>
        <w:t>điểm d, điểm đ khoản 3 Điều 9, điểm d khoản 1, điểm d khoản 2 Điều 12 Nghị định số 107/2022/NĐ-CP</w:t>
      </w:r>
      <w:bookmarkEnd w:id="89"/>
      <w:r>
        <w:rPr>
          <w:rtl w:val="0"/>
        </w:rPr>
        <w:t xml:space="preserve"> ngày 28 tháng 12 năm 2022 của Chính phủ về thí điểm chuyển nhượng kết quả giảm phát thải và quản lý tài chính thỏa thuận chi trả giảm phát thải khí nhà kính vùng Bắc Trung Bộ.</w:t>
      </w:r>
    </w:p>
    <w:p>
      <w:pPr>
        <w:bidi w:val="0"/>
        <w:spacing w:before="120" w:beforeAutospacing="0" w:after="280" w:afterAutospacing="1"/>
      </w:pPr>
      <w:bookmarkStart w:id="90" w:name="dieu_12"/>
      <w:r>
        <w:rPr>
          <w:b/>
          <w:bCs/>
          <w:rtl w:val="0"/>
        </w:rPr>
        <w:t>Điều 12. Thẩm quyền của Ủy ban nhân dân cấp xã</w:t>
      </w:r>
      <w:bookmarkEnd w:id="90"/>
    </w:p>
    <w:p>
      <w:pPr>
        <w:bidi w:val="0"/>
        <w:spacing w:before="120" w:beforeAutospacing="0" w:after="280" w:afterAutospacing="1"/>
      </w:pPr>
      <w:r>
        <w:rPr>
          <w:rtl w:val="0"/>
        </w:rPr>
        <w:t xml:space="preserve">1. Tổ chức thực hiện phân loại rừng, phân định ranh giới các loại rừng tại địa phương theo quy định tại </w:t>
      </w:r>
      <w:bookmarkStart w:id="91" w:name="dc_33"/>
      <w:r>
        <w:rPr>
          <w:rtl w:val="0"/>
        </w:rPr>
        <w:t>điểm c khoản 2 Điều 102 Luật Lâm nghiệp</w:t>
      </w:r>
      <w:bookmarkEnd w:id="91"/>
      <w:r>
        <w:rPr>
          <w:rtl w:val="0"/>
        </w:rPr>
        <w:t>.</w:t>
      </w:r>
    </w:p>
    <w:p>
      <w:pPr>
        <w:bidi w:val="0"/>
        <w:spacing w:before="120" w:beforeAutospacing="0" w:after="280" w:afterAutospacing="1"/>
      </w:pPr>
      <w:r>
        <w:rPr>
          <w:rtl w:val="0"/>
        </w:rPr>
        <w:t xml:space="preserve">2. Tổ chức thực hiện điều tra rừng, kiểm kê rừng, theo dõi diễn biến rừng tại địa phương theo quy định tại </w:t>
      </w:r>
      <w:bookmarkStart w:id="92" w:name="dc_34"/>
      <w:r>
        <w:rPr>
          <w:rtl w:val="0"/>
        </w:rPr>
        <w:t>điểm đ khoản 2 Điều 102 Luật Lâm nghiệp</w:t>
      </w:r>
      <w:bookmarkEnd w:id="92"/>
      <w:r>
        <w:rPr>
          <w:rtl w:val="0"/>
        </w:rPr>
        <w:t>.</w:t>
      </w:r>
    </w:p>
    <w:p>
      <w:pPr>
        <w:bidi w:val="0"/>
        <w:spacing w:before="120" w:beforeAutospacing="0" w:after="280" w:afterAutospacing="1"/>
      </w:pPr>
      <w:r>
        <w:rPr>
          <w:rtl w:val="0"/>
        </w:rPr>
        <w:t xml:space="preserve">3. Lập dự án giao đất, giao rừng đối với diện tích rừng chưa giao, chưa cho thuê theo quy định tại </w:t>
      </w:r>
      <w:bookmarkStart w:id="93" w:name="dc_35"/>
      <w:r>
        <w:rPr>
          <w:rtl w:val="0"/>
        </w:rPr>
        <w:t>điểm h khoản 2 Điều 102 Luật Lâm nghiệp</w:t>
      </w:r>
      <w:bookmarkEnd w:id="93"/>
      <w:r>
        <w:rPr>
          <w:rtl w:val="0"/>
        </w:rPr>
        <w:t>.</w:t>
      </w:r>
    </w:p>
    <w:p>
      <w:pPr>
        <w:bidi w:val="0"/>
        <w:spacing w:before="120" w:beforeAutospacing="0" w:after="280" w:afterAutospacing="1"/>
      </w:pPr>
      <w:r>
        <w:rPr>
          <w:rtl w:val="0"/>
        </w:rPr>
        <w:t xml:space="preserve">4. Xây dựng phương án chuyển loại rừng đối với diện tích rừng của chủ rừng là hộ gia đình, cá nhân, cộng đồng dân cư theo quy định tại </w:t>
      </w:r>
      <w:bookmarkStart w:id="94" w:name="dc_36"/>
      <w:r>
        <w:rPr>
          <w:rtl w:val="0"/>
        </w:rPr>
        <w:t>khoản 1 Điều 39 Nghị định số 156/2018/NĐ-CP</w:t>
      </w:r>
      <w:bookmarkEnd w:id="94"/>
      <w:r>
        <w:rPr>
          <w:rtl w:val="0"/>
        </w:rPr>
        <w:t xml:space="preserve"> ngày 16 tháng 11 năm 2018 của Chính phủ quy định chi tiết thi hành một số điều của </w:t>
      </w:r>
      <w:bookmarkStart w:id="95" w:name="tvpllink_ddyxjazytq_1"/>
      <w:r>
        <w:rPr>
          <w:rtl w:val="0"/>
        </w:rPr>
        <w:t>Luật Lâm nghiệp</w:t>
      </w:r>
      <w:bookmarkEnd w:id="95"/>
      <w:r>
        <w:rPr>
          <w:rtl w:val="0"/>
        </w:rPr>
        <w:t xml:space="preserve">, đã được sửa đổi, bổ sung một số điều tại Nghị định số </w:t>
      </w:r>
      <w:bookmarkStart w:id="96" w:name="tvpllink_zhednkbaiv_1"/>
      <w:r>
        <w:rPr>
          <w:rtl w:val="0"/>
        </w:rPr>
        <w:t>91/2024/NĐ-CP</w:t>
      </w:r>
      <w:bookmarkEnd w:id="96"/>
      <w:r>
        <w:rPr>
          <w:rtl w:val="0"/>
        </w:rPr>
        <w:t xml:space="preserve"> ngày 18 tháng 7 năm 2025 của Chính phủ.</w:t>
      </w:r>
    </w:p>
    <w:p>
      <w:pPr>
        <w:bidi w:val="0"/>
        <w:spacing w:before="120" w:beforeAutospacing="0" w:after="280" w:afterAutospacing="1"/>
      </w:pPr>
      <w:r>
        <w:rPr>
          <w:rtl w:val="0"/>
        </w:rPr>
        <w:t xml:space="preserve">5. Làm chủ đầu tư dự án hỗ trợ đầu tư trồng rừng sản xuất và phát triển lâm sản ngoài gỗ trong trường hợp được Ủy ban nhân dân cấp tỉnh giao theo quy định tại </w:t>
      </w:r>
      <w:bookmarkStart w:id="97" w:name="dc_37"/>
      <w:r>
        <w:rPr>
          <w:rtl w:val="0"/>
        </w:rPr>
        <w:t>khoản 4 Điều 14 Nghị định số 58/2024/NĐ-CP</w:t>
      </w:r>
      <w:bookmarkEnd w:id="97"/>
      <w:r>
        <w:rPr>
          <w:rtl w:val="0"/>
        </w:rPr>
        <w:t xml:space="preserve"> ngày 24 tháng 5 năm 2024 của Chính phủ về một số chính sách đầu tư trong lâm nghiệp.</w:t>
      </w:r>
    </w:p>
    <w:p>
      <w:pPr>
        <w:bidi w:val="0"/>
        <w:spacing w:before="120" w:beforeAutospacing="0" w:after="280" w:afterAutospacing="1"/>
      </w:pPr>
      <w:r>
        <w:rPr>
          <w:rtl w:val="0"/>
        </w:rPr>
        <w:t xml:space="preserve">6. Tiếp nhận hồ sơ đề nghị hỗ trợ tín dụng đầu tư trồng rừng gỗ lớn đối với chủ rừng là hộ gia đình, cá nhân theo quy định tại </w:t>
      </w:r>
      <w:bookmarkStart w:id="98" w:name="dc_38"/>
      <w:r>
        <w:rPr>
          <w:rtl w:val="0"/>
        </w:rPr>
        <w:t>điểm đ khoản 2 Điều 15 Nghị định số 58/2024/NĐ-CP</w:t>
      </w:r>
      <w:bookmarkEnd w:id="98"/>
      <w:r>
        <w:rPr>
          <w:rtl w:val="0"/>
        </w:rPr>
        <w:t xml:space="preserve"> ngày 24 tháng 5 năm 2024 của Chính phủ về một số chính sách đầu tư trong lâm nghiệp.</w:t>
      </w:r>
    </w:p>
    <w:p>
      <w:pPr>
        <w:bidi w:val="0"/>
        <w:spacing w:before="120" w:beforeAutospacing="0" w:after="280" w:afterAutospacing="1"/>
      </w:pPr>
      <w:bookmarkStart w:id="99" w:name="khoan_7_12"/>
      <w:r>
        <w:rPr>
          <w:rtl w:val="0"/>
        </w:rPr>
        <w:t>7. Cấp kinh phí hỗ trợ xây dựng phương án quản lý rừng bền vững và cấp chứng chỉ quản lý rừng bền vững cho chủ rừng là hộ gia đình, cá nhân, cộng đồng dân cư theo quy định tại</w:t>
      </w:r>
      <w:bookmarkEnd w:id="99"/>
      <w:r>
        <w:rPr>
          <w:rtl w:val="0"/>
        </w:rPr>
        <w:t xml:space="preserve"> </w:t>
      </w:r>
      <w:bookmarkStart w:id="100" w:name="dc_39"/>
      <w:r>
        <w:rPr>
          <w:rtl w:val="0"/>
        </w:rPr>
        <w:t>điểm b khoản 4 Điều 16 Nghị định số 58/2024/NĐ-CP</w:t>
      </w:r>
      <w:bookmarkEnd w:id="100"/>
      <w:r>
        <w:rPr>
          <w:rtl w:val="0"/>
        </w:rPr>
        <w:t xml:space="preserve"> </w:t>
      </w:r>
      <w:bookmarkStart w:id="101" w:name="khoan_7_12_name"/>
      <w:r>
        <w:rPr>
          <w:rtl w:val="0"/>
        </w:rPr>
        <w:t>ngày 24 tháng 5 năm 2024 của Chính phủ về một số chính sách đầu tư trong lâm nghiệp.</w:t>
      </w:r>
      <w:bookmarkEnd w:id="101"/>
    </w:p>
    <w:p>
      <w:pPr>
        <w:bidi w:val="0"/>
        <w:spacing w:before="120" w:beforeAutospacing="0" w:after="280" w:afterAutospacing="1"/>
      </w:pPr>
      <w:r>
        <w:rPr>
          <w:rtl w:val="0"/>
        </w:rPr>
        <w:t xml:space="preserve">8. Lập biên bản kiểm tra hiện trường xác định nguyên nhân, mức độ thiệt hại rừng để thanh lý rừng trồng theo quy định tại </w:t>
      </w:r>
      <w:bookmarkStart w:id="102" w:name="dc_40"/>
      <w:r>
        <w:rPr>
          <w:rtl w:val="0"/>
        </w:rPr>
        <w:t>khoản 1, khoản 5 Điều 10 Nghị định số 140/2024/NĐ-CP</w:t>
      </w:r>
      <w:bookmarkEnd w:id="102"/>
      <w:r>
        <w:rPr>
          <w:rtl w:val="0"/>
        </w:rPr>
        <w:t xml:space="preserve"> ngày 25 tháng 10 năm 2024 của Chính phủ quy định về thanh lý rừng trồng.</w:t>
      </w:r>
    </w:p>
    <w:p>
      <w:pPr>
        <w:bidi w:val="0"/>
        <w:spacing w:before="120" w:beforeAutospacing="0" w:after="280" w:afterAutospacing="1"/>
      </w:pPr>
      <w:bookmarkStart w:id="103" w:name="dieu_13"/>
      <w:r>
        <w:rPr>
          <w:b/>
          <w:bCs/>
          <w:rtl w:val="0"/>
        </w:rPr>
        <w:t>Điều 13. Thẩm quyền của Chủ tịch Ủy ban nhân dân cấp xã</w:t>
      </w:r>
      <w:bookmarkEnd w:id="103"/>
    </w:p>
    <w:p>
      <w:pPr>
        <w:bidi w:val="0"/>
        <w:spacing w:before="120" w:beforeAutospacing="0" w:after="280" w:afterAutospacing="1"/>
      </w:pPr>
      <w:r>
        <w:rPr>
          <w:rtl w:val="0"/>
        </w:rPr>
        <w:t xml:space="preserve">1. Chấp thuận đề nghị khai thác gỗ trong rừng sản xuất là rừng tự nhiên cho chủ rừng là hộ gia đình, cá nhân, cộng đồng dân cư theo quy định tại </w:t>
      </w:r>
      <w:bookmarkStart w:id="104" w:name="dc_41"/>
      <w:r>
        <w:rPr>
          <w:rtl w:val="0"/>
        </w:rPr>
        <w:t>điểm b khoản 1 Điều 58 Luật Lâm nghiệp</w:t>
      </w:r>
      <w:bookmarkEnd w:id="104"/>
      <w:r>
        <w:rPr>
          <w:rtl w:val="0"/>
        </w:rPr>
        <w:t>.</w:t>
      </w:r>
    </w:p>
    <w:p>
      <w:pPr>
        <w:bidi w:val="0"/>
        <w:spacing w:before="120" w:beforeAutospacing="0" w:after="280" w:afterAutospacing="1"/>
      </w:pPr>
      <w:r>
        <w:rPr>
          <w:rtl w:val="0"/>
        </w:rPr>
        <w:t xml:space="preserve">Trình tự, thủ tục thực hiện theo quy định tại </w:t>
      </w:r>
      <w:bookmarkStart w:id="105" w:name="tc_5"/>
      <w:r>
        <w:rPr>
          <w:rtl w:val="0"/>
        </w:rPr>
        <w:t>mục 1 Phụ lục III ban hành kèm theo Nghị định này</w:t>
      </w:r>
      <w:bookmarkEnd w:id="105"/>
      <w:r>
        <w:rPr>
          <w:rtl w:val="0"/>
        </w:rPr>
        <w:t>.</w:t>
      </w:r>
    </w:p>
    <w:p>
      <w:pPr>
        <w:bidi w:val="0"/>
        <w:spacing w:before="120" w:beforeAutospacing="0" w:after="280" w:afterAutospacing="1"/>
      </w:pPr>
      <w:r>
        <w:rPr>
          <w:rtl w:val="0"/>
        </w:rPr>
        <w:t xml:space="preserve">2. Giao rừng cho hộ gia đình, cá nhân và cộng đồng dân cư quy định tại </w:t>
      </w:r>
      <w:bookmarkStart w:id="106" w:name="dc_42"/>
      <w:r>
        <w:rPr>
          <w:rtl w:val="0"/>
        </w:rPr>
        <w:t>khoản 2 Điều 23 và điểm d khoản 2 Điều 102 Luật Lâm nghiệp</w:t>
      </w:r>
      <w:bookmarkEnd w:id="106"/>
      <w:r>
        <w:rPr>
          <w:rtl w:val="0"/>
        </w:rPr>
        <w:t xml:space="preserve">, </w:t>
      </w:r>
      <w:bookmarkStart w:id="107" w:name="dc_43"/>
      <w:r>
        <w:rPr>
          <w:rtl w:val="0"/>
        </w:rPr>
        <w:t>khoản 1 Điều 36 Nghị định số 156/2018/NĐ-CP</w:t>
      </w:r>
      <w:bookmarkEnd w:id="107"/>
      <w:r>
        <w:rPr>
          <w:rtl w:val="0"/>
        </w:rPr>
        <w:t xml:space="preserve"> ngày 16 tháng 11 năm 2018 của Chính phủ quy định chi tiết thi hành một số điều của </w:t>
      </w:r>
      <w:bookmarkStart w:id="108" w:name="tvpllink_ddyxjazytq_2"/>
      <w:r>
        <w:rPr>
          <w:rtl w:val="0"/>
        </w:rPr>
        <w:t>Luật Lâm nghiệp</w:t>
      </w:r>
      <w:bookmarkEnd w:id="108"/>
      <w:r>
        <w:rPr>
          <w:rtl w:val="0"/>
        </w:rPr>
        <w:t xml:space="preserve">, đã được sửa đổi, bổ sung một số điều tại Nghị định số </w:t>
      </w:r>
      <w:bookmarkStart w:id="109" w:name="tvpllink_zhednkbaiv_2"/>
      <w:r>
        <w:rPr>
          <w:rtl w:val="0"/>
        </w:rPr>
        <w:t>91/2024/NĐ-CP</w:t>
      </w:r>
      <w:bookmarkEnd w:id="109"/>
      <w:r>
        <w:rPr>
          <w:rtl w:val="0"/>
        </w:rPr>
        <w:t xml:space="preserve"> ngày 18 tháng 7 năm 2024 của Chính phủ.</w:t>
      </w:r>
    </w:p>
    <w:p>
      <w:pPr>
        <w:bidi w:val="0"/>
        <w:spacing w:before="120" w:beforeAutospacing="0" w:after="280" w:afterAutospacing="1"/>
      </w:pPr>
      <w:r>
        <w:rPr>
          <w:rtl w:val="0"/>
        </w:rPr>
        <w:t>Trình tự, thủ tục thực hiện theo quy định của Chính phủ về phân định thẩm quyền của chính quyền địa phương 02 cấp, phân quyền, phân cấp trong lĩnh vực đất đai.</w:t>
      </w:r>
    </w:p>
    <w:p>
      <w:pPr>
        <w:bidi w:val="0"/>
        <w:spacing w:before="120" w:beforeAutospacing="0" w:after="280" w:afterAutospacing="1"/>
      </w:pPr>
      <w:r>
        <w:rPr>
          <w:rtl w:val="0"/>
        </w:rPr>
        <w:t xml:space="preserve">3. Cho thuê rừng đối với hộ gia đình, cá nhân quy định tại </w:t>
      </w:r>
      <w:bookmarkStart w:id="110" w:name="dc_44"/>
      <w:r>
        <w:rPr>
          <w:rtl w:val="0"/>
        </w:rPr>
        <w:t>khoản 2 Điều 23 và điểm d khoản 2 Điều 102 Luật Lâm nghiệp</w:t>
      </w:r>
      <w:bookmarkEnd w:id="110"/>
      <w:r>
        <w:rPr>
          <w:rtl w:val="0"/>
        </w:rPr>
        <w:t xml:space="preserve">, </w:t>
      </w:r>
      <w:bookmarkStart w:id="111" w:name="dc_45"/>
      <w:r>
        <w:rPr>
          <w:rtl w:val="0"/>
        </w:rPr>
        <w:t>khoản 3 Điều 36 Nghị định số 156/2018/NĐ-CP</w:t>
      </w:r>
      <w:bookmarkEnd w:id="111"/>
      <w:r>
        <w:rPr>
          <w:rtl w:val="0"/>
        </w:rPr>
        <w:t xml:space="preserve"> ngày 16 tháng 11 năm 2018 của Chính phủ quy định chi tiết thi hành một số điều của </w:t>
      </w:r>
      <w:bookmarkStart w:id="112" w:name="tvpllink_ddyxjazytq_3"/>
      <w:r>
        <w:rPr>
          <w:rtl w:val="0"/>
        </w:rPr>
        <w:t>Luật Lâm nghiệp</w:t>
      </w:r>
      <w:bookmarkEnd w:id="112"/>
      <w:r>
        <w:rPr>
          <w:rtl w:val="0"/>
        </w:rPr>
        <w:t>.</w:t>
      </w:r>
    </w:p>
    <w:p>
      <w:pPr>
        <w:bidi w:val="0"/>
        <w:spacing w:before="120" w:beforeAutospacing="0" w:after="280" w:afterAutospacing="1"/>
      </w:pPr>
      <w:r>
        <w:rPr>
          <w:rtl w:val="0"/>
        </w:rPr>
        <w:t xml:space="preserve">Trình tự, thủ tục thực hiện quy định tại </w:t>
      </w:r>
      <w:bookmarkStart w:id="113" w:name="tc_6"/>
      <w:r>
        <w:rPr>
          <w:rtl w:val="0"/>
        </w:rPr>
        <w:t>mục 2 Phụ lục III ban hành kèm theo Nghị định này</w:t>
      </w:r>
      <w:bookmarkEnd w:id="113"/>
      <w:r>
        <w:rPr>
          <w:rtl w:val="0"/>
        </w:rPr>
        <w:t xml:space="preserve"> và quy định của Chính phủ về phân định thẩm quyền của chính quyền địa phương 02 cấp, phân quyền, phân cấp trong lĩnh vực đất đai.</w:t>
      </w:r>
    </w:p>
    <w:p>
      <w:pPr>
        <w:bidi w:val="0"/>
        <w:spacing w:before="120" w:beforeAutospacing="0" w:after="280" w:afterAutospacing="1"/>
      </w:pPr>
      <w:r>
        <w:rPr>
          <w:rtl w:val="0"/>
        </w:rPr>
        <w:t xml:space="preserve">4. Thu hồi rừng theo quy định tại </w:t>
      </w:r>
      <w:bookmarkStart w:id="114" w:name="dc_46"/>
      <w:r>
        <w:rPr>
          <w:rtl w:val="0"/>
        </w:rPr>
        <w:t>khoản 2 Điều 23 Luật Lâm nghiệp</w:t>
      </w:r>
      <w:bookmarkEnd w:id="114"/>
      <w:r>
        <w:rPr>
          <w:rtl w:val="0"/>
        </w:rPr>
        <w:t xml:space="preserve"> được sửa đổi, bổ sung tại </w:t>
      </w:r>
      <w:bookmarkStart w:id="115" w:name="dc_47"/>
      <w:r>
        <w:rPr>
          <w:rtl w:val="0"/>
        </w:rPr>
        <w:t>Điều 248 Luật Đất đai năm 2024</w:t>
      </w:r>
      <w:bookmarkEnd w:id="115"/>
      <w:r>
        <w:rPr>
          <w:rtl w:val="0"/>
        </w:rPr>
        <w:t xml:space="preserve">, </w:t>
      </w:r>
      <w:bookmarkStart w:id="116" w:name="dc_48"/>
      <w:r>
        <w:rPr>
          <w:rtl w:val="0"/>
        </w:rPr>
        <w:t>khoản 3 Điều 23, điểm d khoản 2 Điều 102 Luật Lâm nghiệp</w:t>
      </w:r>
      <w:bookmarkEnd w:id="116"/>
      <w:r>
        <w:rPr>
          <w:rtl w:val="0"/>
        </w:rPr>
        <w:t xml:space="preserve">; các </w:t>
      </w:r>
      <w:bookmarkStart w:id="117" w:name="dc_49"/>
      <w:r>
        <w:rPr>
          <w:rtl w:val="0"/>
        </w:rPr>
        <w:t>khoản 1, 2, 3</w:t>
      </w:r>
      <w:bookmarkEnd w:id="117"/>
      <w:r>
        <w:rPr>
          <w:rtl w:val="0"/>
        </w:rPr>
        <w:t xml:space="preserve"> và </w:t>
      </w:r>
      <w:bookmarkStart w:id="118" w:name="dc_197"/>
      <w:r>
        <w:rPr>
          <w:rtl w:val="0"/>
        </w:rPr>
        <w:t>4 Điều 43 Nghị định số 156/2018/NĐ-CP</w:t>
      </w:r>
      <w:bookmarkEnd w:id="118"/>
      <w:r>
        <w:rPr>
          <w:rtl w:val="0"/>
        </w:rPr>
        <w:t xml:space="preserve"> ngày 16 tháng 11 năm 2018 của Chính phủ quy định chi tiết thi hành một số điều của </w:t>
      </w:r>
      <w:bookmarkStart w:id="119" w:name="tvpllink_ddyxjazytq_4"/>
      <w:r>
        <w:rPr>
          <w:rtl w:val="0"/>
        </w:rPr>
        <w:t>Luật Lâm nghiệp</w:t>
      </w:r>
      <w:bookmarkEnd w:id="119"/>
      <w:r>
        <w:rPr>
          <w:rtl w:val="0"/>
        </w:rPr>
        <w:t xml:space="preserve">, đã được sửa đổi, bổ sung một số điều tại Nghị định số </w:t>
      </w:r>
      <w:bookmarkStart w:id="120" w:name="tvpllink_zhednkbaiv_3"/>
      <w:r>
        <w:rPr>
          <w:rtl w:val="0"/>
        </w:rPr>
        <w:t>91/2024/NĐ-CP</w:t>
      </w:r>
      <w:bookmarkEnd w:id="120"/>
      <w:r>
        <w:rPr>
          <w:rtl w:val="0"/>
        </w:rPr>
        <w:t xml:space="preserve"> ngày 18 tháng 7 năm 2024 của Chính phủ.</w:t>
      </w:r>
    </w:p>
    <w:p>
      <w:pPr>
        <w:bidi w:val="0"/>
        <w:spacing w:before="120" w:beforeAutospacing="0" w:after="280" w:afterAutospacing="1"/>
      </w:pPr>
      <w:r>
        <w:rPr>
          <w:rtl w:val="0"/>
        </w:rPr>
        <w:t>Trình tự, thủ tục thực hiện theo quy định của Chính phủ về phân định thẩm quyền của chính quyền địa phương 02 cấp, phân quyền, phân cấp trong lĩnh vực đất đai.</w:t>
      </w:r>
    </w:p>
    <w:p>
      <w:pPr>
        <w:bidi w:val="0"/>
        <w:spacing w:before="120" w:beforeAutospacing="0" w:after="280" w:afterAutospacing="1"/>
      </w:pPr>
      <w:r>
        <w:rPr>
          <w:rtl w:val="0"/>
        </w:rPr>
        <w:t xml:space="preserve">5. Chuyển mục đích sử dụng rừng sang mục đích khác đối với cá nhân theo quy định tại </w:t>
      </w:r>
      <w:bookmarkStart w:id="121" w:name="dc_50"/>
      <w:r>
        <w:rPr>
          <w:rtl w:val="0"/>
        </w:rPr>
        <w:t>khoản 2 Điều 23 Luật Lâm nghiệp</w:t>
      </w:r>
      <w:bookmarkEnd w:id="121"/>
      <w:r>
        <w:rPr>
          <w:rtl w:val="0"/>
        </w:rPr>
        <w:t xml:space="preserve">, đã được sửa đổi, bổ sung tại </w:t>
      </w:r>
      <w:bookmarkStart w:id="122" w:name="dc_51"/>
      <w:r>
        <w:rPr>
          <w:rtl w:val="0"/>
        </w:rPr>
        <w:t>điểm b khoản 6 Điều 248 Luật Đất đai</w:t>
      </w:r>
      <w:bookmarkEnd w:id="122"/>
      <w:r>
        <w:rPr>
          <w:rtl w:val="0"/>
        </w:rPr>
        <w:t xml:space="preserve">, </w:t>
      </w:r>
      <w:bookmarkStart w:id="123" w:name="dc_52"/>
      <w:r>
        <w:rPr>
          <w:rtl w:val="0"/>
        </w:rPr>
        <w:t>điểm d khoản 2 Điều 102 Luật Lâm nghiệp</w:t>
      </w:r>
      <w:bookmarkEnd w:id="123"/>
      <w:r>
        <w:rPr>
          <w:rtl w:val="0"/>
        </w:rPr>
        <w:t xml:space="preserve">; </w:t>
      </w:r>
      <w:bookmarkStart w:id="124" w:name="dc_198"/>
      <w:r>
        <w:rPr>
          <w:rtl w:val="0"/>
        </w:rPr>
        <w:t>khoản 2 Điều 41b</w:t>
      </w:r>
      <w:bookmarkEnd w:id="124"/>
      <w:r>
        <w:rPr>
          <w:rtl w:val="0"/>
        </w:rPr>
        <w:t xml:space="preserve"> và </w:t>
      </w:r>
      <w:bookmarkStart w:id="125" w:name="dc_53"/>
      <w:r>
        <w:rPr>
          <w:rtl w:val="0"/>
        </w:rPr>
        <w:t>Điều 42 Nghị định số 156/2018/NĐ-CP</w:t>
      </w:r>
      <w:bookmarkEnd w:id="125"/>
      <w:r>
        <w:rPr>
          <w:rtl w:val="0"/>
        </w:rPr>
        <w:t xml:space="preserve"> ngày 16 tháng 11 năm 2018 của Chính phủ quy định chi tiết thi hành một số của </w:t>
      </w:r>
      <w:bookmarkStart w:id="126" w:name="tvpllink_ddyxjazytq_5"/>
      <w:r>
        <w:rPr>
          <w:rtl w:val="0"/>
        </w:rPr>
        <w:t>Luật Lâm nghiệp</w:t>
      </w:r>
      <w:bookmarkEnd w:id="126"/>
      <w:r>
        <w:rPr>
          <w:rtl w:val="0"/>
        </w:rPr>
        <w:t xml:space="preserve">, đã được sửa đổi, bổ sung một số điều tại Nghị định số </w:t>
      </w:r>
      <w:bookmarkStart w:id="127" w:name="tvpllink_zhednkbaiv_4"/>
      <w:r>
        <w:rPr>
          <w:rtl w:val="0"/>
        </w:rPr>
        <w:t>91/2024/NĐ-CP</w:t>
      </w:r>
      <w:bookmarkEnd w:id="127"/>
      <w:r>
        <w:rPr>
          <w:rtl w:val="0"/>
        </w:rPr>
        <w:t xml:space="preserve"> ngày 18 tháng 7 năm 2024 của Chính phủ.</w:t>
      </w:r>
    </w:p>
    <w:p>
      <w:pPr>
        <w:bidi w:val="0"/>
        <w:spacing w:before="120" w:beforeAutospacing="0" w:after="280" w:afterAutospacing="1"/>
      </w:pPr>
      <w:r>
        <w:rPr>
          <w:rtl w:val="0"/>
        </w:rPr>
        <w:t xml:space="preserve">Trình tự, thủ tục thực hiện quy định tại </w:t>
      </w:r>
      <w:bookmarkStart w:id="128" w:name="tc_7"/>
      <w:r>
        <w:rPr>
          <w:rtl w:val="0"/>
        </w:rPr>
        <w:t>mục 3 Phụ lục III ban hành kèm theo Nghị định này</w:t>
      </w:r>
      <w:bookmarkEnd w:id="128"/>
      <w:r>
        <w:rPr>
          <w:rtl w:val="0"/>
        </w:rPr>
        <w:t>.</w:t>
      </w:r>
    </w:p>
    <w:p>
      <w:pPr>
        <w:bidi w:val="0"/>
        <w:spacing w:before="120" w:beforeAutospacing="0" w:after="280" w:afterAutospacing="1"/>
      </w:pPr>
      <w:r>
        <w:rPr>
          <w:rtl w:val="0"/>
        </w:rPr>
        <w:t xml:space="preserve">6. Tổ chức thẩm định thiết kế, dự toán công trình lâm sinh hoặc thẩm định điều chỉnh thiết kế, dự toán công trình lâm sinh sử dụng vốn đầu tư công theo quy định tại </w:t>
      </w:r>
      <w:bookmarkStart w:id="129" w:name="dc_54"/>
      <w:r>
        <w:rPr>
          <w:rtl w:val="0"/>
        </w:rPr>
        <w:t>điểm d khoản 1 Điều 31 và Điều 33 Nghị định số 58/2024/NĐ-CP</w:t>
      </w:r>
      <w:bookmarkEnd w:id="129"/>
      <w:r>
        <w:rPr>
          <w:rtl w:val="0"/>
        </w:rPr>
        <w:t xml:space="preserve"> ngày 24 tháng 5 năm 2024 của Chính phủ về một số chính sách đầu tư trong lâm nghiệp.</w:t>
      </w:r>
    </w:p>
    <w:p>
      <w:pPr>
        <w:bidi w:val="0"/>
        <w:spacing w:before="120" w:beforeAutospacing="0" w:after="280" w:afterAutospacing="1"/>
      </w:pPr>
      <w:r>
        <w:rPr>
          <w:rtl w:val="0"/>
        </w:rPr>
        <w:t xml:space="preserve">Trình tự, thủ tục thực hiện quy định tại </w:t>
      </w:r>
      <w:bookmarkStart w:id="130" w:name="tc_8"/>
      <w:r>
        <w:rPr>
          <w:rtl w:val="0"/>
        </w:rPr>
        <w:t>mục 4 Phụ lục III ban hành kèm theo Nghị định này</w:t>
      </w:r>
      <w:bookmarkEnd w:id="130"/>
      <w:r>
        <w:rPr>
          <w:rtl w:val="0"/>
        </w:rPr>
        <w:t>.</w:t>
      </w:r>
    </w:p>
    <w:p>
      <w:pPr>
        <w:bidi w:val="0"/>
        <w:spacing w:before="120" w:beforeAutospacing="0" w:after="280" w:afterAutospacing="1"/>
      </w:pPr>
      <w:r>
        <w:rPr>
          <w:rtl w:val="0"/>
        </w:rPr>
        <w:t xml:space="preserve">7. Tổ chức kiểm tra an toàn phòng cháy và chữa cháy rừng theo chế độ định kỳ và đột xuất theo quy định tại </w:t>
      </w:r>
      <w:bookmarkStart w:id="131" w:name="dc_55"/>
      <w:r>
        <w:rPr>
          <w:rtl w:val="0"/>
        </w:rPr>
        <w:t>điểm b khoản 3 Điều 50 Nghị định số 156/2018/NĐ-CP</w:t>
      </w:r>
      <w:bookmarkEnd w:id="131"/>
      <w:r>
        <w:rPr>
          <w:rtl w:val="0"/>
        </w:rPr>
        <w:t xml:space="preserve"> ngày 16 tháng 11 năm 2018 của Chính phủ quy định chi tiết thi hành một số của </w:t>
      </w:r>
      <w:bookmarkStart w:id="132" w:name="tvpllink_ddyxjazytq_6"/>
      <w:r>
        <w:rPr>
          <w:rtl w:val="0"/>
        </w:rPr>
        <w:t>Luật Lâm nghiệp</w:t>
      </w:r>
      <w:bookmarkEnd w:id="132"/>
      <w:r>
        <w:rPr>
          <w:rtl w:val="0"/>
        </w:rPr>
        <w:t>.</w:t>
      </w:r>
    </w:p>
    <w:p>
      <w:pPr>
        <w:bidi w:val="0"/>
        <w:spacing w:before="120" w:beforeAutospacing="0" w:after="280" w:afterAutospacing="1"/>
      </w:pPr>
      <w:bookmarkStart w:id="133" w:name="khoan_8_13"/>
      <w:r>
        <w:rPr>
          <w:rtl w:val="0"/>
        </w:rPr>
        <w:t>8. Huy động, điều phối và phân công các lực lượng, phương tiện, thiết bị, dụng cụ, vật tư và nguồn lực để chữa cháy rừng; bảo đảm các điều kiện phục vụ chữa cháy.</w:t>
      </w:r>
      <w:bookmarkEnd w:id="133"/>
    </w:p>
    <w:p>
      <w:pPr>
        <w:bidi w:val="0"/>
        <w:spacing w:before="120" w:beforeAutospacing="0" w:after="280" w:afterAutospacing="1"/>
      </w:pPr>
      <w:r>
        <w:rPr>
          <w:rtl w:val="0"/>
        </w:rPr>
        <w:t xml:space="preserve">Khi chưa có mặt người chỉ đạo, chỉ huy chữa cháy rừng quy định tại </w:t>
      </w:r>
      <w:bookmarkStart w:id="134" w:name="tc_9"/>
      <w:r>
        <w:rPr>
          <w:rtl w:val="0"/>
        </w:rPr>
        <w:t>khoản 1 Điều 10 Nghị định này</w:t>
      </w:r>
      <w:bookmarkEnd w:id="134"/>
      <w:r>
        <w:rPr>
          <w:rtl w:val="0"/>
        </w:rPr>
        <w:t>, Chủ tịch Ủy ban nhân dân cấp xã hoặc người được ủy quyền có mặt tại hiện trường vụ cháy là người chỉ đạo, chỉ huy chữa cháy rừng.</w:t>
      </w:r>
    </w:p>
    <w:p>
      <w:pPr>
        <w:bidi w:val="0"/>
        <w:spacing w:before="120" w:beforeAutospacing="0" w:after="280" w:afterAutospacing="1"/>
      </w:pPr>
      <w:r>
        <w:rPr>
          <w:rtl w:val="0"/>
        </w:rPr>
        <w:t>9. Quyết định cấp kinh phí từ nguồn ngân sách của địa phương và nguồn tài chính hợp pháp khác theo quy định của pháp luật để xử lý các nhu cầu kinh phí cho chữa cháy rừng trên địa bàn ngoài dự toán chi hằng năm đã được phê duyệt.</w:t>
      </w:r>
    </w:p>
    <w:p>
      <w:pPr>
        <w:bidi w:val="0"/>
        <w:spacing w:before="120" w:beforeAutospacing="0" w:after="280" w:afterAutospacing="1"/>
      </w:pPr>
      <w:bookmarkStart w:id="135" w:name="dieu_14"/>
      <w:r>
        <w:rPr>
          <w:b/>
          <w:bCs/>
          <w:rtl w:val="0"/>
        </w:rPr>
        <w:t>Điều 14. Xử lý một số vấn đề liên quan đến phân định thẩm quyền</w:t>
      </w:r>
      <w:bookmarkEnd w:id="135"/>
    </w:p>
    <w:p>
      <w:pPr>
        <w:bidi w:val="0"/>
        <w:spacing w:before="120" w:beforeAutospacing="0" w:after="280" w:afterAutospacing="1"/>
      </w:pPr>
      <w:r>
        <w:rPr>
          <w:rtl w:val="0"/>
        </w:rPr>
        <w:t>1. Kế hoạch giao rừng, cho thuê rừng, chuyển mục đích sử dụng rừng</w:t>
      </w:r>
    </w:p>
    <w:p>
      <w:pPr>
        <w:bidi w:val="0"/>
        <w:spacing w:before="120" w:beforeAutospacing="0" w:after="280" w:afterAutospacing="1"/>
      </w:pPr>
      <w:r>
        <w:rPr>
          <w:rtl w:val="0"/>
        </w:rPr>
        <w:t xml:space="preserve">a) Kế hoạch giao rừng, cho thuê rừng, chuyển mục đích sử dụng rừng sang mục đích khác của Ủy ban nhân dân cấp xã được Ủy ban nhân dân cấp tỉnh phê duyệt theo quy định tại </w:t>
      </w:r>
      <w:bookmarkStart w:id="136" w:name="dc_199"/>
      <w:r>
        <w:rPr>
          <w:rtl w:val="0"/>
        </w:rPr>
        <w:t>khoản 1 Điều 15 Luật Lâm nghiệp</w:t>
      </w:r>
      <w:bookmarkEnd w:id="136"/>
      <w:r>
        <w:rPr>
          <w:rtl w:val="0"/>
        </w:rPr>
        <w:t xml:space="preserve"> được sửa đổi, bổ sung tại </w:t>
      </w:r>
      <w:bookmarkStart w:id="137" w:name="dc_56"/>
      <w:r>
        <w:rPr>
          <w:rtl w:val="0"/>
        </w:rPr>
        <w:t>khoản 2 Điều 248 Luật Đất đai</w:t>
      </w:r>
      <w:bookmarkEnd w:id="137"/>
      <w:r>
        <w:rPr>
          <w:rtl w:val="0"/>
        </w:rPr>
        <w:t>.</w:t>
      </w:r>
    </w:p>
    <w:p>
      <w:pPr>
        <w:bidi w:val="0"/>
        <w:spacing w:before="120" w:beforeAutospacing="0" w:after="280" w:afterAutospacing="1"/>
      </w:pPr>
      <w:r>
        <w:rPr>
          <w:rtl w:val="0"/>
        </w:rPr>
        <w:t xml:space="preserve">b) Nội dung Kế hoạch giao rừng, cho thuê rừng, chuyển mục đích sử dụng rừng sang mục đích khác trên địa bàn xã thực hiện theo quy định tại </w:t>
      </w:r>
      <w:bookmarkStart w:id="138" w:name="dc_57"/>
      <w:r>
        <w:rPr>
          <w:rtl w:val="0"/>
        </w:rPr>
        <w:t>khoản 2 Điều 35 Nghị định số 156/2018/NĐ-CP</w:t>
      </w:r>
      <w:bookmarkEnd w:id="138"/>
      <w:r>
        <w:rPr>
          <w:rtl w:val="0"/>
        </w:rPr>
        <w:t xml:space="preserve"> ngày 16 tháng 11 năm 2018 của Chính phủ quy định chi tiết thi hành một số điều của </w:t>
      </w:r>
      <w:bookmarkStart w:id="139" w:name="tvpllink_ddyxjazytq_7"/>
      <w:r>
        <w:rPr>
          <w:rtl w:val="0"/>
        </w:rPr>
        <w:t>Luật Lâm nghiệp</w:t>
      </w:r>
      <w:bookmarkEnd w:id="139"/>
      <w:r>
        <w:rPr>
          <w:rtl w:val="0"/>
        </w:rPr>
        <w:t xml:space="preserve">, đã được sửa đổi, bổ sung một số điều tại Nghị định số </w:t>
      </w:r>
      <w:bookmarkStart w:id="140" w:name="tvpllink_zhednkbaiv_5"/>
      <w:r>
        <w:rPr>
          <w:rtl w:val="0"/>
        </w:rPr>
        <w:t>91/2024/NĐ-CP</w:t>
      </w:r>
      <w:bookmarkEnd w:id="140"/>
      <w:r>
        <w:rPr>
          <w:rtl w:val="0"/>
        </w:rPr>
        <w:t xml:space="preserve"> ngày 18 tháng 7 năm 2024 của Chính phủ.</w:t>
      </w:r>
    </w:p>
    <w:p>
      <w:pPr>
        <w:bidi w:val="0"/>
        <w:spacing w:before="120" w:beforeAutospacing="0" w:after="280" w:afterAutospacing="1"/>
      </w:pPr>
      <w:r>
        <w:rPr>
          <w:rtl w:val="0"/>
        </w:rPr>
        <w:t xml:space="preserve">c) Việc điều chỉnh kế hoạch giao rừng, cho thuê rừng, chuyển mục đích sử dụng rừng sang mục đích khác chỉ được thực hiện do điều chỉnh quy hoạch, kế hoạch cấp trên trực tiếp làm thay đổi cơ cấu loại rừng (rừng đặc dụng, rừng phòng hộ, rừng sản xuất) của cấp xã; do việc thành lập, sáp nhập, chia, tách, điều chỉnh địa giới đơn vị hành chính của địa phương; do tác động của thiên tai, ứng phó sự cố về môi trường làm thay đổi mục đích sử dụng rừng; có biến động về nguồn lực thực hiện kế hoạch, hình thành dự án trọng điểm phục vụ lợi ích quốc gia, lợi ích công cộng làm thay đổi định hướng sử dụng rừng theo quy định tại </w:t>
      </w:r>
      <w:bookmarkStart w:id="141" w:name="dc_58"/>
      <w:r>
        <w:rPr>
          <w:rtl w:val="0"/>
        </w:rPr>
        <w:t>điểm a khoản 5 Điều 35 Nghị định số 156/2018/NĐ-CP</w:t>
      </w:r>
      <w:bookmarkEnd w:id="141"/>
      <w:r>
        <w:rPr>
          <w:rtl w:val="0"/>
        </w:rPr>
        <w:t xml:space="preserve"> ngày 16 tháng 11 năm 2018 của Chính phủ quy định chi tiết thi hành một số điều của </w:t>
      </w:r>
      <w:bookmarkStart w:id="142" w:name="tvpllink_ddyxjazytq_8"/>
      <w:r>
        <w:rPr>
          <w:rtl w:val="0"/>
        </w:rPr>
        <w:t>Luật Lâm nghiệp</w:t>
      </w:r>
      <w:bookmarkEnd w:id="142"/>
      <w:r>
        <w:rPr>
          <w:rtl w:val="0"/>
        </w:rPr>
        <w:t xml:space="preserve">, đã được sửa đổi, bổ sung một số điều tại Nghị định số </w:t>
      </w:r>
      <w:bookmarkStart w:id="143" w:name="tvpllink_zhednkbaiv_6"/>
      <w:r>
        <w:rPr>
          <w:rtl w:val="0"/>
        </w:rPr>
        <w:t>91/2024/NĐ-CP</w:t>
      </w:r>
      <w:bookmarkEnd w:id="143"/>
      <w:r>
        <w:rPr>
          <w:rtl w:val="0"/>
        </w:rPr>
        <w:t xml:space="preserve"> ngày 18 tháng 7 năm 2024 của Chính phủ.</w:t>
      </w:r>
    </w:p>
    <w:p>
      <w:pPr>
        <w:bidi w:val="0"/>
        <w:spacing w:before="120" w:beforeAutospacing="0" w:after="280" w:afterAutospacing="1"/>
      </w:pPr>
      <w:r>
        <w:rPr>
          <w:rtl w:val="0"/>
        </w:rPr>
        <w:t xml:space="preserve">2. Phương án phòng cháy và chữa cháy rừng do tổ chức, Ủy ban nhân dân cấp xã lập phải gửi đến Hạt Kiểm lâm, Công an cấp xã tham gia ý kiến theo quy định tại </w:t>
      </w:r>
      <w:bookmarkStart w:id="144" w:name="dc_59"/>
      <w:r>
        <w:rPr>
          <w:rtl w:val="0"/>
        </w:rPr>
        <w:t>khoản 2 Điều 45 Nghị định số 156/2018/NĐ-CP</w:t>
      </w:r>
      <w:bookmarkEnd w:id="144"/>
      <w:r>
        <w:rPr>
          <w:rtl w:val="0"/>
        </w:rPr>
        <w:t xml:space="preserve"> ngày 16 tháng 11 năm 2018 của Chính phủ quy định chi tiết thi hành một số điều của </w:t>
      </w:r>
      <w:bookmarkStart w:id="145" w:name="tvpllink_ddyxjazytq_9"/>
      <w:r>
        <w:rPr>
          <w:rtl w:val="0"/>
        </w:rPr>
        <w:t>Luật Lâm nghiệp</w:t>
      </w:r>
      <w:bookmarkEnd w:id="145"/>
      <w:r>
        <w:rPr>
          <w:rtl w:val="0"/>
        </w:rPr>
        <w:t>.</w:t>
      </w:r>
    </w:p>
    <w:p>
      <w:pPr>
        <w:bidi w:val="0"/>
        <w:spacing w:before="120" w:beforeAutospacing="0" w:after="280" w:afterAutospacing="1"/>
      </w:pPr>
      <w:bookmarkStart w:id="146" w:name="muc_5_2"/>
      <w:r>
        <w:rPr>
          <w:b/>
          <w:bCs/>
          <w:rtl w:val="0"/>
        </w:rPr>
        <w:t>Mục 5. LĨNH VỰC THỦY LỢI</w:t>
      </w:r>
      <w:bookmarkEnd w:id="146"/>
    </w:p>
    <w:p>
      <w:pPr>
        <w:bidi w:val="0"/>
        <w:spacing w:before="120" w:beforeAutospacing="0" w:after="280" w:afterAutospacing="1"/>
      </w:pPr>
      <w:bookmarkStart w:id="147" w:name="dieu_15"/>
      <w:r>
        <w:rPr>
          <w:b/>
          <w:bCs/>
          <w:rtl w:val="0"/>
        </w:rPr>
        <w:t>Điều 15. Thẩm quyền của Chủ tịch Ủy ban nhân dân cấp tỉnh</w:t>
      </w:r>
      <w:bookmarkEnd w:id="147"/>
    </w:p>
    <w:p>
      <w:pPr>
        <w:bidi w:val="0"/>
        <w:spacing w:before="120" w:beforeAutospacing="0" w:after="280" w:afterAutospacing="1"/>
      </w:pPr>
      <w:bookmarkStart w:id="148" w:name="khoan_1_15"/>
      <w:r>
        <w:rPr>
          <w:rtl w:val="0"/>
        </w:rPr>
        <w:t>1. Phê duyệt phương án ứng phó thiên tai cho công trình, vùng hạ du đập trong quá trình thi công đối với đập, hồ chứa nước và vùng hạ du đập trên địa bàn từ 02 xã trở lên theo quy định tại</w:t>
      </w:r>
      <w:bookmarkEnd w:id="148"/>
      <w:r>
        <w:rPr>
          <w:rtl w:val="0"/>
        </w:rPr>
        <w:t xml:space="preserve"> </w:t>
      </w:r>
      <w:bookmarkStart w:id="149" w:name="dc_69"/>
      <w:r>
        <w:rPr>
          <w:rtl w:val="0"/>
        </w:rPr>
        <w:t>điểm b khoản 5 Điều 7 Nghị định số 114/2018/NĐ-CP</w:t>
      </w:r>
      <w:bookmarkEnd w:id="149"/>
      <w:r>
        <w:rPr>
          <w:rtl w:val="0"/>
        </w:rPr>
        <w:t xml:space="preserve"> </w:t>
      </w:r>
      <w:bookmarkStart w:id="150" w:name="khoan_1_15_name"/>
      <w:r>
        <w:rPr>
          <w:rtl w:val="0"/>
        </w:rPr>
        <w:t>ngày 04 tháng 9 năm 2018 của Chính phủ về quản lý an toàn đập, hồ chứa nước.</w:t>
      </w:r>
      <w:bookmarkEnd w:id="150"/>
    </w:p>
    <w:p>
      <w:pPr>
        <w:bidi w:val="0"/>
        <w:spacing w:before="120" w:beforeAutospacing="0" w:after="280" w:afterAutospacing="1"/>
      </w:pPr>
      <w:r>
        <w:rPr>
          <w:rtl w:val="0"/>
        </w:rPr>
        <w:t xml:space="preserve">Trình tự, thủ tục thực hiện quy định tại </w:t>
      </w:r>
      <w:bookmarkStart w:id="151" w:name="tc_10"/>
      <w:r>
        <w:rPr>
          <w:rtl w:val="0"/>
        </w:rPr>
        <w:t>mục 1 Phụ lục IV ban hành kèm theo Nghị định này</w:t>
      </w:r>
      <w:bookmarkEnd w:id="151"/>
      <w:r>
        <w:rPr>
          <w:rtl w:val="0"/>
        </w:rPr>
        <w:t>.</w:t>
      </w:r>
    </w:p>
    <w:p>
      <w:pPr>
        <w:bidi w:val="0"/>
        <w:spacing w:before="120" w:beforeAutospacing="0" w:after="280" w:afterAutospacing="1"/>
      </w:pPr>
      <w:bookmarkStart w:id="152" w:name="khoan_2_15"/>
      <w:r>
        <w:rPr>
          <w:rtl w:val="0"/>
        </w:rPr>
        <w:t>2. Phê duyệt phương án ứng phó với tình huống khẩn cấp đối với đập, hồ chứa nước và vùng hạ du đập trên địa bàn từ 02 xã trở lên quy định tại</w:t>
      </w:r>
      <w:bookmarkEnd w:id="152"/>
      <w:r>
        <w:rPr>
          <w:rtl w:val="0"/>
        </w:rPr>
        <w:t xml:space="preserve"> </w:t>
      </w:r>
      <w:bookmarkStart w:id="153" w:name="dc_61"/>
      <w:r>
        <w:rPr>
          <w:rtl w:val="0"/>
        </w:rPr>
        <w:t>điểm b khoản 5 Điều 26 Nghị định số 114/2018/NĐ-CP</w:t>
      </w:r>
      <w:bookmarkEnd w:id="153"/>
      <w:r>
        <w:rPr>
          <w:rtl w:val="0"/>
        </w:rPr>
        <w:t xml:space="preserve"> </w:t>
      </w:r>
      <w:bookmarkStart w:id="154" w:name="khoan_2_15_name"/>
      <w:r>
        <w:rPr>
          <w:rtl w:val="0"/>
        </w:rPr>
        <w:t>ngày 04 tháng 9 năm 2018 của Chính phủ về quản lý an toàn đập, hồ chứa nước.</w:t>
      </w:r>
      <w:bookmarkEnd w:id="154"/>
    </w:p>
    <w:p>
      <w:pPr>
        <w:bidi w:val="0"/>
        <w:spacing w:before="120" w:beforeAutospacing="0" w:after="280" w:afterAutospacing="1"/>
      </w:pPr>
      <w:r>
        <w:rPr>
          <w:rtl w:val="0"/>
        </w:rPr>
        <w:t xml:space="preserve">Trình tự, thủ tục thực hiện quy định tại </w:t>
      </w:r>
      <w:bookmarkStart w:id="155" w:name="tc_11"/>
      <w:r>
        <w:rPr>
          <w:rtl w:val="0"/>
        </w:rPr>
        <w:t>mục 2 Phụ lục IV ban hành kèm theo Nghị định này</w:t>
      </w:r>
      <w:bookmarkEnd w:id="155"/>
      <w:r>
        <w:rPr>
          <w:rtl w:val="0"/>
        </w:rPr>
        <w:t>.</w:t>
      </w:r>
    </w:p>
    <w:p>
      <w:pPr>
        <w:bidi w:val="0"/>
        <w:spacing w:before="120" w:beforeAutospacing="0" w:after="280" w:afterAutospacing="1"/>
      </w:pPr>
      <w:bookmarkStart w:id="156" w:name="dieu_16"/>
      <w:r>
        <w:rPr>
          <w:b/>
          <w:bCs/>
          <w:rtl w:val="0"/>
        </w:rPr>
        <w:t>Điều 16. Thẩm quyền của Ủy ban nhân dân cấp xã</w:t>
      </w:r>
      <w:bookmarkEnd w:id="156"/>
    </w:p>
    <w:p>
      <w:pPr>
        <w:bidi w:val="0"/>
        <w:spacing w:before="120" w:beforeAutospacing="0" w:after="280" w:afterAutospacing="1"/>
      </w:pPr>
      <w:bookmarkStart w:id="157" w:name="khoan_1_16"/>
      <w:r>
        <w:rPr>
          <w:rtl w:val="0"/>
        </w:rPr>
        <w:t>1. Quản lý công trình thủy lợi theo quy định tại</w:t>
      </w:r>
      <w:bookmarkEnd w:id="157"/>
      <w:r>
        <w:rPr>
          <w:rtl w:val="0"/>
        </w:rPr>
        <w:t xml:space="preserve"> </w:t>
      </w:r>
      <w:bookmarkStart w:id="158" w:name="dc_70"/>
      <w:r>
        <w:rPr>
          <w:rtl w:val="0"/>
        </w:rPr>
        <w:t>điểm b khoản 1 Điều 21 Luật Thủy lợi</w:t>
      </w:r>
      <w:bookmarkEnd w:id="158"/>
      <w:r>
        <w:rPr>
          <w:rtl w:val="0"/>
        </w:rPr>
        <w:t>.</w:t>
      </w:r>
    </w:p>
    <w:p>
      <w:pPr>
        <w:bidi w:val="0"/>
        <w:spacing w:before="120" w:beforeAutospacing="0" w:after="280" w:afterAutospacing="1"/>
      </w:pPr>
      <w:bookmarkStart w:id="159" w:name="khoan_2_16"/>
      <w:r>
        <w:rPr>
          <w:rtl w:val="0"/>
        </w:rPr>
        <w:t>2. Phê duyệt phương án bảo vệ công trình thủy lợi theo quy định tại</w:t>
      </w:r>
      <w:bookmarkEnd w:id="159"/>
      <w:r>
        <w:rPr>
          <w:rtl w:val="0"/>
        </w:rPr>
        <w:t xml:space="preserve"> </w:t>
      </w:r>
      <w:bookmarkStart w:id="160" w:name="dc_71"/>
      <w:r>
        <w:rPr>
          <w:rtl w:val="0"/>
        </w:rPr>
        <w:t>điểm b khoản 3 Điều 41 Luật Thủy lợi</w:t>
      </w:r>
      <w:bookmarkEnd w:id="160"/>
      <w:r>
        <w:rPr>
          <w:rtl w:val="0"/>
        </w:rPr>
        <w:t>.</w:t>
      </w:r>
    </w:p>
    <w:p>
      <w:pPr>
        <w:bidi w:val="0"/>
        <w:spacing w:before="120" w:beforeAutospacing="0" w:after="280" w:afterAutospacing="1"/>
      </w:pPr>
      <w:bookmarkStart w:id="161" w:name="khoan_3_16"/>
      <w:r>
        <w:rPr>
          <w:rtl w:val="0"/>
        </w:rPr>
        <w:t>3. Xây dựng kế hoạch và thực hiện dỡ bỏ hoặc di dời công trình theo quy định tại</w:t>
      </w:r>
      <w:bookmarkEnd w:id="161"/>
      <w:r>
        <w:rPr>
          <w:rtl w:val="0"/>
        </w:rPr>
        <w:t xml:space="preserve"> </w:t>
      </w:r>
      <w:bookmarkStart w:id="162" w:name="dc_72"/>
      <w:r>
        <w:rPr>
          <w:rtl w:val="0"/>
        </w:rPr>
        <w:t>khoản 3 Điều 48 Luật Thủy lợi</w:t>
      </w:r>
      <w:bookmarkEnd w:id="162"/>
      <w:r>
        <w:rPr>
          <w:rtl w:val="0"/>
        </w:rPr>
        <w:t>.</w:t>
      </w:r>
    </w:p>
    <w:p>
      <w:pPr>
        <w:bidi w:val="0"/>
        <w:spacing w:before="120" w:beforeAutospacing="0" w:after="280" w:afterAutospacing="1"/>
      </w:pPr>
      <w:bookmarkStart w:id="163" w:name="khoan_4_16"/>
      <w:r>
        <w:rPr>
          <w:rtl w:val="0"/>
        </w:rPr>
        <w:t>4. Thực hiện nhiệm vụ quản lý nhà nước về thủy lợi theo quy định tại</w:t>
      </w:r>
      <w:bookmarkEnd w:id="163"/>
      <w:r>
        <w:rPr>
          <w:rtl w:val="0"/>
        </w:rPr>
        <w:t xml:space="preserve"> </w:t>
      </w:r>
      <w:bookmarkStart w:id="164" w:name="dc_73"/>
      <w:r>
        <w:rPr>
          <w:rtl w:val="0"/>
        </w:rPr>
        <w:t>khoản 2 Điều 57 Luật Thủy lợi</w:t>
      </w:r>
      <w:bookmarkEnd w:id="164"/>
      <w:r>
        <w:rPr>
          <w:rtl w:val="0"/>
        </w:rPr>
        <w:t>.</w:t>
      </w:r>
    </w:p>
    <w:p>
      <w:pPr>
        <w:bidi w:val="0"/>
        <w:spacing w:before="120" w:beforeAutospacing="0" w:after="280" w:afterAutospacing="1"/>
      </w:pPr>
      <w:r>
        <w:rPr>
          <w:rtl w:val="0"/>
        </w:rPr>
        <w:t xml:space="preserve">5. Tiếp nhận kê khai đăng ký an toàn đối với đập, hồ chứa thủy lợi nhỏ trên địa bàn, tổng hợp báo cáo Sở Nông nghiệp và Môi trường theo quy định tại </w:t>
      </w:r>
      <w:bookmarkStart w:id="165" w:name="dc_74"/>
      <w:r>
        <w:rPr>
          <w:rtl w:val="0"/>
        </w:rPr>
        <w:t>điểm a khoản 3 Điều 10 Nghị định số 114/2018/NĐ-CP</w:t>
      </w:r>
      <w:bookmarkEnd w:id="165"/>
      <w:r>
        <w:rPr>
          <w:rtl w:val="0"/>
        </w:rPr>
        <w:t xml:space="preserve"> ngày 04 tháng 9 năm 2018 của Chính phủ về quản lý an toàn đập, hồ chứa nước.</w:t>
      </w:r>
    </w:p>
    <w:p>
      <w:pPr>
        <w:bidi w:val="0"/>
        <w:spacing w:before="120" w:beforeAutospacing="0" w:after="280" w:afterAutospacing="1"/>
      </w:pPr>
      <w:r>
        <w:rPr>
          <w:rtl w:val="0"/>
        </w:rPr>
        <w:t xml:space="preserve">6. Cho ý kiến đối với dự thảo quy trình vận hành hồ chứa nước trên địa bàn theo quy định tại </w:t>
      </w:r>
      <w:bookmarkStart w:id="166" w:name="dc_75"/>
      <w:r>
        <w:rPr>
          <w:rtl w:val="0"/>
        </w:rPr>
        <w:t>điểm b khoản 4 Điều 12 Nghị định số 114/2018/NĐ-CP</w:t>
      </w:r>
      <w:bookmarkEnd w:id="166"/>
      <w:r>
        <w:rPr>
          <w:rtl w:val="0"/>
        </w:rPr>
        <w:t xml:space="preserve"> ngày 04 tháng 9 năm 2018 của Chính phủ về quản lý an toàn đập, hồ chứa nước.</w:t>
      </w:r>
    </w:p>
    <w:p>
      <w:pPr>
        <w:bidi w:val="0"/>
        <w:spacing w:before="120" w:beforeAutospacing="0" w:after="280" w:afterAutospacing="1"/>
      </w:pPr>
      <w:r>
        <w:rPr>
          <w:rtl w:val="0"/>
        </w:rPr>
        <w:t xml:space="preserve">7. Lấy ý kiến về dự thảo quy trình vận hành theo quy định tại </w:t>
      </w:r>
      <w:bookmarkStart w:id="167" w:name="dc_76"/>
      <w:r>
        <w:rPr>
          <w:rtl w:val="0"/>
        </w:rPr>
        <w:t>điểm c khoản 4 Điều 12 Nghị định số 114/2018/NĐ-CP</w:t>
      </w:r>
      <w:bookmarkEnd w:id="167"/>
      <w:r>
        <w:rPr>
          <w:rtl w:val="0"/>
        </w:rPr>
        <w:t xml:space="preserve"> ngày 04 tháng 9 năm 2018 của Chính phủ về quản lý an toàn đập, hồ chứa nước.</w:t>
      </w:r>
    </w:p>
    <w:p>
      <w:pPr>
        <w:bidi w:val="0"/>
        <w:spacing w:before="120" w:beforeAutospacing="0" w:after="280" w:afterAutospacing="1"/>
      </w:pPr>
      <w:r>
        <w:rPr>
          <w:rtl w:val="0"/>
        </w:rPr>
        <w:t xml:space="preserve">8. Cử đại diện tham gia Hội đồng tư vấn đánh giá an toàn đập, hồ chứa nước cấp tỉnh theo quy định tại </w:t>
      </w:r>
      <w:bookmarkStart w:id="168" w:name="dc_77"/>
      <w:r>
        <w:rPr>
          <w:rtl w:val="0"/>
        </w:rPr>
        <w:t>điểm b khoản 6 Điều 17 Nghị định số 114/2018/NĐ-CP</w:t>
      </w:r>
      <w:bookmarkEnd w:id="168"/>
      <w:r>
        <w:rPr>
          <w:rtl w:val="0"/>
        </w:rPr>
        <w:t xml:space="preserve"> ngày 04 tháng 9 năm 2018 của Chính phủ về quản lý an toàn đập, hồ chứa nước.</w:t>
      </w:r>
    </w:p>
    <w:p>
      <w:pPr>
        <w:bidi w:val="0"/>
        <w:spacing w:before="120" w:beforeAutospacing="0" w:after="280" w:afterAutospacing="1"/>
      </w:pPr>
      <w:bookmarkStart w:id="169" w:name="dieu_17"/>
      <w:r>
        <w:rPr>
          <w:b/>
          <w:bCs/>
          <w:rtl w:val="0"/>
        </w:rPr>
        <w:t>Điều 17. Thẩm quyền của Chủ tịch Ủy ban nhân dân cấp xã</w:t>
      </w:r>
      <w:bookmarkEnd w:id="169"/>
    </w:p>
    <w:p>
      <w:pPr>
        <w:bidi w:val="0"/>
        <w:spacing w:before="120" w:beforeAutospacing="0" w:after="280" w:afterAutospacing="1"/>
      </w:pPr>
      <w:bookmarkStart w:id="170" w:name="khoan_1_17"/>
      <w:r>
        <w:rPr>
          <w:rtl w:val="0"/>
        </w:rPr>
        <w:t>1. Phê duyệt, công bố công khai quy trình vận hành đối với công trình thủy lợi lớn và công trình thủy lợi vừa do Ủy ban nhân dân cấp tỉnh phân cấp theo quy định tại</w:t>
      </w:r>
      <w:bookmarkEnd w:id="170"/>
      <w:r>
        <w:rPr>
          <w:rtl w:val="0"/>
        </w:rPr>
        <w:t xml:space="preserve"> </w:t>
      </w:r>
      <w:bookmarkStart w:id="171" w:name="dc_78"/>
      <w:r>
        <w:rPr>
          <w:rtl w:val="0"/>
        </w:rPr>
        <w:t>điểm b khoản 3 Điều 24 Luật Thủy lợi</w:t>
      </w:r>
      <w:bookmarkEnd w:id="171"/>
      <w:r>
        <w:rPr>
          <w:rtl w:val="0"/>
        </w:rPr>
        <w:t>.</w:t>
      </w:r>
    </w:p>
    <w:p>
      <w:pPr>
        <w:bidi w:val="0"/>
        <w:spacing w:before="120" w:beforeAutospacing="0" w:after="280" w:afterAutospacing="1"/>
      </w:pPr>
      <w:r>
        <w:rPr>
          <w:rtl w:val="0"/>
        </w:rPr>
        <w:t xml:space="preserve">Trình tự, thủ tục thực hiện quy định tại </w:t>
      </w:r>
      <w:bookmarkStart w:id="172" w:name="tc_12"/>
      <w:r>
        <w:rPr>
          <w:rtl w:val="0"/>
        </w:rPr>
        <w:t>mục 3 Phụ lục IV ban hành kèm theo Nghị định này</w:t>
      </w:r>
      <w:bookmarkEnd w:id="172"/>
      <w:r>
        <w:rPr>
          <w:rtl w:val="0"/>
        </w:rPr>
        <w:t>.</w:t>
      </w:r>
    </w:p>
    <w:p>
      <w:pPr>
        <w:bidi w:val="0"/>
        <w:spacing w:before="120" w:beforeAutospacing="0" w:after="280" w:afterAutospacing="1"/>
      </w:pPr>
      <w:bookmarkStart w:id="173" w:name="khoan_2_17"/>
      <w:r>
        <w:rPr>
          <w:rtl w:val="0"/>
        </w:rPr>
        <w:t>2. Phê duyệt, công bố công khai quy trình vận hành hồ chứa thủy lợi trên địa bàn theo quy định tại</w:t>
      </w:r>
      <w:bookmarkEnd w:id="173"/>
      <w:r>
        <w:rPr>
          <w:rtl w:val="0"/>
        </w:rPr>
        <w:t xml:space="preserve"> </w:t>
      </w:r>
      <w:bookmarkStart w:id="174" w:name="dc_79"/>
      <w:r>
        <w:rPr>
          <w:rtl w:val="0"/>
        </w:rPr>
        <w:t>điểm c khoản 7 Điều 12 Nghị định số 114/2018/NĐ-CP</w:t>
      </w:r>
      <w:bookmarkEnd w:id="174"/>
      <w:r>
        <w:rPr>
          <w:rtl w:val="0"/>
        </w:rPr>
        <w:t xml:space="preserve"> </w:t>
      </w:r>
      <w:bookmarkStart w:id="175" w:name="khoan_2_17_name"/>
      <w:r>
        <w:rPr>
          <w:rtl w:val="0"/>
        </w:rPr>
        <w:t>ngày 04 tháng 9 năm 2018 của Chính phủ về quản lý an toàn đập, hồ chứa nước.</w:t>
      </w:r>
      <w:bookmarkEnd w:id="175"/>
    </w:p>
    <w:p>
      <w:pPr>
        <w:bidi w:val="0"/>
        <w:spacing w:before="120" w:beforeAutospacing="0" w:after="280" w:afterAutospacing="1"/>
      </w:pPr>
      <w:r>
        <w:rPr>
          <w:rtl w:val="0"/>
        </w:rPr>
        <w:t xml:space="preserve">Trình tự, thủ tục thực hiện quy định tại </w:t>
      </w:r>
      <w:bookmarkStart w:id="176" w:name="tc_13"/>
      <w:r>
        <w:rPr>
          <w:rtl w:val="0"/>
        </w:rPr>
        <w:t>mục 4 Phụ lục IV ban hành kèm theo Nghị định này</w:t>
      </w:r>
      <w:bookmarkEnd w:id="176"/>
      <w:r>
        <w:rPr>
          <w:rtl w:val="0"/>
        </w:rPr>
        <w:t>.</w:t>
      </w:r>
    </w:p>
    <w:p>
      <w:pPr>
        <w:bidi w:val="0"/>
        <w:spacing w:before="120" w:beforeAutospacing="0" w:after="280" w:afterAutospacing="1"/>
      </w:pPr>
      <w:bookmarkStart w:id="177" w:name="khoan_3_17"/>
      <w:r>
        <w:rPr>
          <w:rtl w:val="0"/>
        </w:rPr>
        <w:t>3. Phê duyệt đề cương, kết quả kiểm định an toàn đập, hồ chứa thủy lợi theo quy định tại</w:t>
      </w:r>
      <w:bookmarkEnd w:id="177"/>
      <w:r>
        <w:rPr>
          <w:rtl w:val="0"/>
        </w:rPr>
        <w:t xml:space="preserve"> </w:t>
      </w:r>
      <w:bookmarkStart w:id="178" w:name="dc_80"/>
      <w:r>
        <w:rPr>
          <w:rtl w:val="0"/>
        </w:rPr>
        <w:t>điểm c khoản 2 Điều 19 Nghị định số 114/2018/NĐ-CP</w:t>
      </w:r>
      <w:bookmarkEnd w:id="178"/>
      <w:r>
        <w:rPr>
          <w:rtl w:val="0"/>
        </w:rPr>
        <w:t xml:space="preserve"> </w:t>
      </w:r>
      <w:bookmarkStart w:id="179" w:name="khoan_3_17_name"/>
      <w:r>
        <w:rPr>
          <w:rtl w:val="0"/>
        </w:rPr>
        <w:t>ngày 04 tháng 9 năm 2018 của Chính phủ về quản lý an toàn đập, hồ chứa nước.</w:t>
      </w:r>
      <w:bookmarkEnd w:id="179"/>
    </w:p>
    <w:p>
      <w:pPr>
        <w:bidi w:val="0"/>
        <w:spacing w:before="120" w:beforeAutospacing="0" w:after="280" w:afterAutospacing="1"/>
      </w:pPr>
      <w:r>
        <w:rPr>
          <w:rtl w:val="0"/>
        </w:rPr>
        <w:t xml:space="preserve">Trình tự, thủ tục thực hiện quy định tại </w:t>
      </w:r>
      <w:bookmarkStart w:id="180" w:name="tc_14"/>
      <w:r>
        <w:rPr>
          <w:rtl w:val="0"/>
        </w:rPr>
        <w:t>mục 5 Phụ lục IV ban hành kèm theo Nghị định này</w:t>
      </w:r>
      <w:bookmarkEnd w:id="180"/>
      <w:r>
        <w:rPr>
          <w:rtl w:val="0"/>
        </w:rPr>
        <w:t>.</w:t>
      </w:r>
    </w:p>
    <w:p>
      <w:pPr>
        <w:bidi w:val="0"/>
        <w:spacing w:before="120" w:beforeAutospacing="0" w:after="280" w:afterAutospacing="1"/>
      </w:pPr>
      <w:bookmarkStart w:id="181" w:name="khoan_4_17"/>
      <w:r>
        <w:rPr>
          <w:rtl w:val="0"/>
        </w:rPr>
        <w:t>4. Phê duyệt phương án bảo vệ đập, hồ chứa nước trên địa bàn do Ủy ban nhân dân cấp tỉnh phân cấp theo quy định tại</w:t>
      </w:r>
      <w:bookmarkEnd w:id="181"/>
      <w:r>
        <w:rPr>
          <w:rtl w:val="0"/>
        </w:rPr>
        <w:t xml:space="preserve"> </w:t>
      </w:r>
      <w:bookmarkStart w:id="182" w:name="dc_81"/>
      <w:r>
        <w:rPr>
          <w:rtl w:val="0"/>
        </w:rPr>
        <w:t>điểm c khoản 5 Điều 23 Nghị định số 114/2018/NĐ-CP</w:t>
      </w:r>
      <w:bookmarkEnd w:id="182"/>
      <w:r>
        <w:rPr>
          <w:rtl w:val="0"/>
        </w:rPr>
        <w:t xml:space="preserve"> </w:t>
      </w:r>
      <w:bookmarkStart w:id="183" w:name="khoan_4_17_name"/>
      <w:r>
        <w:rPr>
          <w:rtl w:val="0"/>
        </w:rPr>
        <w:t>ngày 04 tháng 9 năm 2018 của Chính phủ về quản lý an toàn đập, hồ chứa nước.</w:t>
      </w:r>
      <w:bookmarkEnd w:id="183"/>
    </w:p>
    <w:p>
      <w:pPr>
        <w:bidi w:val="0"/>
        <w:spacing w:before="120" w:beforeAutospacing="0" w:after="280" w:afterAutospacing="1"/>
      </w:pPr>
      <w:r>
        <w:rPr>
          <w:rtl w:val="0"/>
        </w:rPr>
        <w:t xml:space="preserve">Trình tự, thủ tục thực hiện quy định tại </w:t>
      </w:r>
      <w:bookmarkStart w:id="184" w:name="tc_15"/>
      <w:r>
        <w:rPr>
          <w:rtl w:val="0"/>
        </w:rPr>
        <w:t>mục 6 Phụ lục IV ban hành kèm theo Nghị định này</w:t>
      </w:r>
      <w:bookmarkEnd w:id="184"/>
      <w:r>
        <w:rPr>
          <w:rtl w:val="0"/>
        </w:rPr>
        <w:t>.</w:t>
      </w:r>
    </w:p>
    <w:p>
      <w:pPr>
        <w:bidi w:val="0"/>
        <w:spacing w:before="120" w:beforeAutospacing="0" w:after="280" w:afterAutospacing="1"/>
      </w:pPr>
      <w:r>
        <w:rPr>
          <w:rtl w:val="0"/>
        </w:rPr>
        <w:t xml:space="preserve">5. Phê duyệt phương án cắm mốc chỉ giới trên địa bàn xã do Ủy ban nhân dân cấp tỉnh phân cấp theo quy định tại </w:t>
      </w:r>
      <w:bookmarkStart w:id="185" w:name="dc_82"/>
      <w:r>
        <w:rPr>
          <w:rtl w:val="0"/>
        </w:rPr>
        <w:t>điểm d khoản 4 Điều 24 Nghị định số 114/2018/NĐ-CP</w:t>
      </w:r>
      <w:bookmarkEnd w:id="185"/>
      <w:r>
        <w:rPr>
          <w:rtl w:val="0"/>
        </w:rPr>
        <w:t xml:space="preserve"> ngày 04 tháng 9 năm 2018 của Chính phủ về quản lý an toàn đập, hồ chứa nước.</w:t>
      </w:r>
    </w:p>
    <w:p>
      <w:pPr>
        <w:bidi w:val="0"/>
        <w:spacing w:before="120" w:beforeAutospacing="0" w:after="280" w:afterAutospacing="1"/>
      </w:pPr>
      <w:r>
        <w:rPr>
          <w:rtl w:val="0"/>
        </w:rPr>
        <w:t xml:space="preserve">Trình tự, thủ tục thực hiện quy định tại </w:t>
      </w:r>
      <w:bookmarkStart w:id="186" w:name="tc_16"/>
      <w:r>
        <w:rPr>
          <w:rtl w:val="0"/>
        </w:rPr>
        <w:t>mục 7 Phụ lục IV ban hành kèm theo Nghị định này</w:t>
      </w:r>
      <w:bookmarkEnd w:id="186"/>
      <w:r>
        <w:rPr>
          <w:rtl w:val="0"/>
        </w:rPr>
        <w:t>.</w:t>
      </w:r>
    </w:p>
    <w:p>
      <w:pPr>
        <w:bidi w:val="0"/>
        <w:spacing w:before="120" w:beforeAutospacing="0" w:after="280" w:afterAutospacing="1"/>
      </w:pPr>
      <w:bookmarkStart w:id="187" w:name="muc_6_2"/>
      <w:r>
        <w:rPr>
          <w:b/>
          <w:bCs/>
          <w:rtl w:val="0"/>
        </w:rPr>
        <w:t>Mục 6. LĨNH VỰC ĐÊ ĐIỀU VÀ PHÒNG, CHỐNG THIÊN TAI</w:t>
      </w:r>
      <w:bookmarkEnd w:id="187"/>
    </w:p>
    <w:p>
      <w:pPr>
        <w:bidi w:val="0"/>
        <w:spacing w:before="120" w:beforeAutospacing="0" w:after="280" w:afterAutospacing="1"/>
      </w:pPr>
      <w:bookmarkStart w:id="188" w:name="dieu_18"/>
      <w:r>
        <w:rPr>
          <w:b/>
          <w:bCs/>
          <w:rtl w:val="0"/>
        </w:rPr>
        <w:t>Điều 18. Thẩm quyền của Ủy ban nhân dân cấp xã</w:t>
      </w:r>
      <w:bookmarkEnd w:id="188"/>
    </w:p>
    <w:p>
      <w:pPr>
        <w:bidi w:val="0"/>
        <w:spacing w:before="120" w:beforeAutospacing="0" w:after="280" w:afterAutospacing="1"/>
      </w:pPr>
      <w:bookmarkStart w:id="189" w:name="khoan_1_18"/>
      <w:r>
        <w:rPr>
          <w:rtl w:val="0"/>
        </w:rPr>
        <w:t>1. Tổ chức thực hiện quản lý, bảo vệ, tu bổ, nâng cấp, kiên cố hóa đê điều và hộ đê trên địa bàn; thực hiện phương án phát triển hệ thống đê điều, phương án phòng, chống lũ của tuyến sông có đê trên địa bàn trong quy hoạch tỉnh, kế hoạch đầu tư xây dựng, tu bổ, nâng cấp, kiên cố hóa, bảo vệ, sử dụng đê điều và hộ đê; tổng hợp, quản lý thông tin, dữ liệu về đê điều trong phạm vi địa phương; huy động lực lượng, vật tư, phương tiện để hộ đê, khắc phục hậu quả do lũ, lụt, bão gây ra đối với đê điều quy định tại</w:t>
      </w:r>
      <w:bookmarkEnd w:id="189"/>
      <w:r>
        <w:rPr>
          <w:rtl w:val="0"/>
        </w:rPr>
        <w:t xml:space="preserve"> </w:t>
      </w:r>
      <w:bookmarkStart w:id="190" w:name="dc_83"/>
      <w:r>
        <w:rPr>
          <w:rtl w:val="0"/>
        </w:rPr>
        <w:t>khoản 2 Điều 43 Luật Đê điều</w:t>
      </w:r>
      <w:bookmarkEnd w:id="190"/>
      <w:r>
        <w:rPr>
          <w:rtl w:val="0"/>
        </w:rPr>
        <w:t xml:space="preserve">, </w:t>
      </w:r>
      <w:bookmarkStart w:id="191" w:name="khoan_1_18_name"/>
      <w:r>
        <w:rPr>
          <w:rtl w:val="0"/>
        </w:rPr>
        <w:t>đã được sửa đổi bổ sung tại</w:t>
      </w:r>
      <w:bookmarkEnd w:id="191"/>
      <w:r>
        <w:rPr>
          <w:rtl w:val="0"/>
        </w:rPr>
        <w:t xml:space="preserve"> </w:t>
      </w:r>
      <w:bookmarkStart w:id="192" w:name="tvpllink_ykizowrwuf"/>
      <w:r>
        <w:rPr>
          <w:rtl w:val="0"/>
        </w:rPr>
        <w:t>Luật sửa đổi, bổ sung một số điều của Luật Phòng, chống thiên tai và Luật Đê điều</w:t>
      </w:r>
      <w:bookmarkEnd w:id="192"/>
      <w:r>
        <w:rPr>
          <w:rtl w:val="0"/>
        </w:rPr>
        <w:t>.</w:t>
      </w:r>
    </w:p>
    <w:p>
      <w:pPr>
        <w:bidi w:val="0"/>
        <w:spacing w:before="120" w:beforeAutospacing="0" w:after="280" w:afterAutospacing="1"/>
      </w:pPr>
      <w:r>
        <w:rPr>
          <w:rtl w:val="0"/>
        </w:rPr>
        <w:t xml:space="preserve">2. Vận động quyên góp, tiếp nhận và phân bổ nguồn lực để cứu trợ khẩn cấp, hỗ trợ trung hạn theo quy định tại </w:t>
      </w:r>
      <w:bookmarkStart w:id="193" w:name="dc_84"/>
      <w:r>
        <w:rPr>
          <w:rtl w:val="0"/>
        </w:rPr>
        <w:t>điểm c khoản 2 Điều 33 Luật Phòng, chống thiên tai</w:t>
      </w:r>
      <w:bookmarkEnd w:id="193"/>
      <w:r>
        <w:rPr>
          <w:rtl w:val="0"/>
        </w:rPr>
        <w:t xml:space="preserve">, đã được sửa đổi, bổ sung tại </w:t>
      </w:r>
      <w:bookmarkStart w:id="194" w:name="tvpllink_ykizowrwuf_1"/>
      <w:r>
        <w:rPr>
          <w:rtl w:val="0"/>
        </w:rPr>
        <w:t>Luật sửa đổi, bổ sung một số điều của Luật Phòng, chống thiên tai và Luật Đê điều</w:t>
      </w:r>
      <w:bookmarkEnd w:id="194"/>
      <w:r>
        <w:rPr>
          <w:rtl w:val="0"/>
        </w:rPr>
        <w:t>.</w:t>
      </w:r>
    </w:p>
    <w:p>
      <w:pPr>
        <w:bidi w:val="0"/>
        <w:spacing w:before="120" w:beforeAutospacing="0" w:after="280" w:afterAutospacing="1"/>
      </w:pPr>
      <w:r>
        <w:rPr>
          <w:rtl w:val="0"/>
        </w:rPr>
        <w:t xml:space="preserve">3. Thực hiện trách nhiệm phòng, chống thiên tai quy định tại </w:t>
      </w:r>
      <w:bookmarkStart w:id="195" w:name="dc_85"/>
      <w:r>
        <w:rPr>
          <w:rtl w:val="0"/>
        </w:rPr>
        <w:t>khoản 1 Điều 43 Luật Phòng, chống thiên tai</w:t>
      </w:r>
      <w:bookmarkEnd w:id="195"/>
      <w:r>
        <w:rPr>
          <w:rtl w:val="0"/>
        </w:rPr>
        <w:t>.</w:t>
      </w:r>
    </w:p>
    <w:p>
      <w:pPr>
        <w:bidi w:val="0"/>
        <w:spacing w:before="120" w:beforeAutospacing="0" w:after="280" w:afterAutospacing="1"/>
      </w:pPr>
      <w:r>
        <w:rPr>
          <w:rtl w:val="0"/>
        </w:rPr>
        <w:t xml:space="preserve">4. Bảo đảm kinh phí thực hiện chế độ, chính sách đối với lực lượng xung kích phòng chống thiên tai cấp xã đối với người không tham gia bảo hiểm y tế nếu bị ốm đau, bị tai nạn, bị thương quy định tại </w:t>
      </w:r>
      <w:bookmarkStart w:id="196" w:name="dc_86"/>
      <w:r>
        <w:rPr>
          <w:rtl w:val="0"/>
        </w:rPr>
        <w:t>khoản 6 Điều 35 Nghị định số 66/2021/NĐ-CP</w:t>
      </w:r>
      <w:bookmarkEnd w:id="196"/>
      <w:r>
        <w:rPr>
          <w:rtl w:val="0"/>
        </w:rPr>
        <w:t xml:space="preserve"> ngày 06 tháng 7 năm 2021 của Chính phủ quy định chi tiết thi hành một số điều của </w:t>
      </w:r>
      <w:bookmarkStart w:id="197" w:name="tvpllink_mwbhftttkr"/>
      <w:r>
        <w:rPr>
          <w:rtl w:val="0"/>
        </w:rPr>
        <w:t>Luật Phòng, chống thiên tai</w:t>
      </w:r>
      <w:bookmarkEnd w:id="197"/>
      <w:r>
        <w:rPr>
          <w:rtl w:val="0"/>
        </w:rPr>
        <w:t xml:space="preserve"> và </w:t>
      </w:r>
      <w:bookmarkStart w:id="198" w:name="tvpllink_ykizowrwuf_2"/>
      <w:r>
        <w:rPr>
          <w:rtl w:val="0"/>
        </w:rPr>
        <w:t>Luật sửa đổi, bổ sung một số điều của Luật Phòng, chống thiên tai và Luật Đê điều</w:t>
      </w:r>
      <w:bookmarkEnd w:id="198"/>
      <w:r>
        <w:rPr>
          <w:rtl w:val="0"/>
        </w:rPr>
        <w:t>.</w:t>
      </w:r>
    </w:p>
    <w:p>
      <w:pPr>
        <w:bidi w:val="0"/>
        <w:spacing w:before="120" w:beforeAutospacing="0" w:after="280" w:afterAutospacing="1"/>
      </w:pPr>
      <w:bookmarkStart w:id="199" w:name="khoan_5_18"/>
      <w:r>
        <w:rPr>
          <w:rtl w:val="0"/>
        </w:rPr>
        <w:t>5. Tổ chức thẩm định và quyết định hỗ trợ theo thẩm quyền hoặc tổng hợp báo cáo Ủy ban nhân dân cấp tỉnh quy định tại</w:t>
      </w:r>
      <w:bookmarkEnd w:id="199"/>
      <w:r>
        <w:rPr>
          <w:rtl w:val="0"/>
        </w:rPr>
        <w:t xml:space="preserve"> </w:t>
      </w:r>
      <w:bookmarkStart w:id="200" w:name="dc_87"/>
      <w:r>
        <w:rPr>
          <w:rtl w:val="0"/>
        </w:rPr>
        <w:t>điểm b khoản 2 Điều 6 Nghị định số 9/2025/NĐ-CP</w:t>
      </w:r>
      <w:bookmarkEnd w:id="200"/>
      <w:r>
        <w:rPr>
          <w:rtl w:val="0"/>
        </w:rPr>
        <w:t xml:space="preserve"> </w:t>
      </w:r>
      <w:bookmarkStart w:id="201" w:name="khoan_5_18_name"/>
      <w:r>
        <w:rPr>
          <w:rtl w:val="0"/>
        </w:rPr>
        <w:t>ngày 10 tháng 01 năm 2025 của Chính phủ quy định về chính sách hỗ trợ sản xuất nông nghiệp để khôi phục sản xuất vùng bị thiệt hại do thiên tai, dịch hại thực vật.</w:t>
      </w:r>
      <w:bookmarkEnd w:id="201"/>
    </w:p>
    <w:p>
      <w:pPr>
        <w:bidi w:val="0"/>
        <w:spacing w:before="120" w:beforeAutospacing="0" w:after="280" w:afterAutospacing="1"/>
      </w:pPr>
      <w:r>
        <w:rPr>
          <w:rtl w:val="0"/>
        </w:rPr>
        <w:t xml:space="preserve">6. Xác nhận thiệt hại do thiên tai gây ra của tổ chức kinh tế trong nước và nước ngoài trên địa bàn quy định tại </w:t>
      </w:r>
      <w:bookmarkStart w:id="202" w:name="dc_88"/>
      <w:r>
        <w:rPr>
          <w:rtl w:val="0"/>
        </w:rPr>
        <w:t>điểm k khoản 1 Điều 13 Nghị định số 78/2021/NĐ-CP</w:t>
      </w:r>
      <w:bookmarkEnd w:id="202"/>
      <w:r>
        <w:rPr>
          <w:rtl w:val="0"/>
        </w:rPr>
        <w:t xml:space="preserve"> ngày 01 tháng 8 năm 2021 của Chính phủ về thành lập và quản lý Quỹ phòng, chống thiên tai.</w:t>
      </w:r>
    </w:p>
    <w:p>
      <w:pPr>
        <w:bidi w:val="0"/>
        <w:spacing w:before="120" w:beforeAutospacing="0" w:after="280" w:afterAutospacing="1"/>
      </w:pPr>
      <w:r>
        <w:rPr>
          <w:rtl w:val="0"/>
        </w:rPr>
        <w:t xml:space="preserve">7. Tổng hợp danh sách các đối tượng được quy định tại </w:t>
      </w:r>
      <w:bookmarkStart w:id="203" w:name="dc_89"/>
      <w:r>
        <w:rPr>
          <w:rtl w:val="0"/>
        </w:rPr>
        <w:t>điểm i, điểm k khoản 1 và khoản 2 Điều 13 Nghị định số 78/2021/NĐ-CP</w:t>
      </w:r>
      <w:bookmarkEnd w:id="203"/>
      <w:r>
        <w:rPr>
          <w:rtl w:val="0"/>
        </w:rPr>
        <w:t xml:space="preserve"> trình Chủ tịch Ủy ban nhân dân cấp tỉnh quyết định miễn, giảm, tạm hoãn đóng góp Quỹ phòng, chống thiên tai theo quy định tại </w:t>
      </w:r>
      <w:bookmarkStart w:id="204" w:name="dc_90"/>
      <w:r>
        <w:rPr>
          <w:rtl w:val="0"/>
        </w:rPr>
        <w:t>khoản 1 Điều 14 Nghị định số 78/2021/NĐ-CP</w:t>
      </w:r>
      <w:bookmarkEnd w:id="204"/>
      <w:r>
        <w:rPr>
          <w:rtl w:val="0"/>
        </w:rPr>
        <w:t>.</w:t>
      </w:r>
    </w:p>
    <w:p>
      <w:pPr>
        <w:bidi w:val="0"/>
        <w:spacing w:before="120" w:beforeAutospacing="0" w:after="280" w:afterAutospacing="1"/>
      </w:pPr>
      <w:r>
        <w:rPr>
          <w:rtl w:val="0"/>
        </w:rPr>
        <w:t xml:space="preserve">8. Xây dựng kế hoạch thu Quỹ phòng, chống thiên tai ở địa phương theo quy định tại </w:t>
      </w:r>
      <w:bookmarkStart w:id="205" w:name="dc_91"/>
      <w:r>
        <w:rPr>
          <w:rtl w:val="0"/>
        </w:rPr>
        <w:t>khoản 6 khoản 7 Điều 15 Nghị định số 78/2021/NĐ-CP</w:t>
      </w:r>
      <w:bookmarkEnd w:id="205"/>
      <w:r>
        <w:rPr>
          <w:rtl w:val="0"/>
        </w:rPr>
        <w:t xml:space="preserve"> ngày 01 tháng 8 năm 2021 của Chính phủ về thành lập và quản lý Quỹ phòng, chống thiên tai.</w:t>
      </w:r>
    </w:p>
    <w:p>
      <w:pPr>
        <w:bidi w:val="0"/>
        <w:spacing w:before="120" w:beforeAutospacing="0" w:after="280" w:afterAutospacing="1"/>
      </w:pPr>
      <w:r>
        <w:rPr>
          <w:rtl w:val="0"/>
        </w:rPr>
        <w:t xml:space="preserve">9. Đề xuất nhu cầu hỗ trợ từ Quỹ phòng, chống thiên tai cấp tỉnh theo quy định tại </w:t>
      </w:r>
      <w:bookmarkStart w:id="206" w:name="dc_92"/>
      <w:r>
        <w:rPr>
          <w:rtl w:val="0"/>
        </w:rPr>
        <w:t>khoản 3 Điều 17 Nghị định số 78/2021/NĐ-CP</w:t>
      </w:r>
      <w:bookmarkEnd w:id="206"/>
      <w:r>
        <w:rPr>
          <w:rtl w:val="0"/>
        </w:rPr>
        <w:t xml:space="preserve"> ngày 01 tháng 8 năm 2021 của Chính phủ về thành lập và quản lý Quỹ phòng, chống thiên tai, đã được sửa đổi, bổ sung một số điều tại Nghị định số </w:t>
      </w:r>
      <w:bookmarkStart w:id="207" w:name="tvpllink_yzslsvkuvx"/>
      <w:r>
        <w:rPr>
          <w:rtl w:val="0"/>
        </w:rPr>
        <w:t>63/2025/NĐ-CP</w:t>
      </w:r>
      <w:bookmarkEnd w:id="207"/>
      <w:r>
        <w:rPr>
          <w:rtl w:val="0"/>
        </w:rPr>
        <w:t xml:space="preserve"> ngày 05 tháng 3 năm 2025 của Chính phủ.</w:t>
      </w:r>
    </w:p>
    <w:p>
      <w:pPr>
        <w:bidi w:val="0"/>
        <w:spacing w:before="120" w:beforeAutospacing="0" w:after="280" w:afterAutospacing="1"/>
      </w:pPr>
      <w:r>
        <w:rPr>
          <w:rtl w:val="0"/>
        </w:rPr>
        <w:t xml:space="preserve">10. Chuyển nộp vào tài khoản của Quỹ cấp tỉnh số tiền tối thiểu 72% số thu quỹ trên địa bàn quy định tại </w:t>
      </w:r>
      <w:bookmarkStart w:id="208" w:name="dc_93"/>
      <w:r>
        <w:rPr>
          <w:rtl w:val="0"/>
        </w:rPr>
        <w:t>điểm a khoản 2 Điều 16 Nghị định số 78/2021/NĐ-CP</w:t>
      </w:r>
      <w:bookmarkEnd w:id="208"/>
      <w:r>
        <w:rPr>
          <w:rtl w:val="0"/>
        </w:rPr>
        <w:t xml:space="preserve"> ngày 01 tháng 8 năm 2021 của Chính phủ về thành lập và quản lý Quỹ phòng, chống thiên tai.</w:t>
      </w:r>
    </w:p>
    <w:p>
      <w:pPr>
        <w:bidi w:val="0"/>
        <w:spacing w:before="120" w:beforeAutospacing="0" w:after="280" w:afterAutospacing="1"/>
      </w:pPr>
      <w:r>
        <w:rPr>
          <w:rtl w:val="0"/>
        </w:rPr>
        <w:t xml:space="preserve">11. Thực hiện công khai kết quả thu nộp, danh sách tổ chức kinh tế trong nước và nước ngoài đã đóng quỹ trên địa bàn quy định tại </w:t>
      </w:r>
      <w:bookmarkStart w:id="209" w:name="dc_94"/>
      <w:r>
        <w:rPr>
          <w:rtl w:val="0"/>
        </w:rPr>
        <w:t>khoản 3 Điều 20 Nghị định số 78/2021/NĐ-CP</w:t>
      </w:r>
      <w:bookmarkEnd w:id="209"/>
      <w:r>
        <w:rPr>
          <w:rtl w:val="0"/>
        </w:rPr>
        <w:t xml:space="preserve"> ngày 01 tháng 8 năm 2021 của Chính phủ về thành lập và quản lý Quỹ phòng, chống thiên tai.</w:t>
      </w:r>
    </w:p>
    <w:p>
      <w:pPr>
        <w:bidi w:val="0"/>
        <w:spacing w:before="120" w:beforeAutospacing="0" w:after="280" w:afterAutospacing="1"/>
      </w:pPr>
      <w:bookmarkStart w:id="210" w:name="dieu_19"/>
      <w:r>
        <w:rPr>
          <w:b/>
          <w:bCs/>
          <w:rtl w:val="0"/>
        </w:rPr>
        <w:t>Điều 19.Thẩm quyền của Chủ tịch Ủy ban nhân dân cấp xã</w:t>
      </w:r>
      <w:bookmarkEnd w:id="210"/>
    </w:p>
    <w:p>
      <w:pPr>
        <w:bidi w:val="0"/>
        <w:spacing w:before="120" w:beforeAutospacing="0" w:after="280" w:afterAutospacing="1"/>
      </w:pPr>
      <w:r>
        <w:rPr>
          <w:rtl w:val="0"/>
        </w:rPr>
        <w:t xml:space="preserve">1. Huy động lực lượng, vật tư, phương tiện để hộ đê theo quy định tại </w:t>
      </w:r>
      <w:bookmarkStart w:id="211" w:name="dc_95"/>
      <w:r>
        <w:rPr>
          <w:rtl w:val="0"/>
        </w:rPr>
        <w:t>điểm b khoản 2 Điều 35</w:t>
      </w:r>
      <w:bookmarkEnd w:id="211"/>
      <w:r>
        <w:rPr>
          <w:rtl w:val="0"/>
        </w:rPr>
        <w:t xml:space="preserve">, quyết định sử dụng đất có thời hạn theo quy định tại </w:t>
      </w:r>
      <w:bookmarkStart w:id="212" w:name="dc_96"/>
      <w:r>
        <w:rPr>
          <w:rtl w:val="0"/>
        </w:rPr>
        <w:t>điểm đ khoản 2 Điều 35 Luật Đê điều</w:t>
      </w:r>
      <w:bookmarkEnd w:id="212"/>
      <w:r>
        <w:rPr>
          <w:rtl w:val="0"/>
        </w:rPr>
        <w:t xml:space="preserve">, đã được sửa đổi, bổ sung tại </w:t>
      </w:r>
      <w:bookmarkStart w:id="213" w:name="tvpllink_ykizowrwuf_3"/>
      <w:r>
        <w:rPr>
          <w:rtl w:val="0"/>
        </w:rPr>
        <w:t xml:space="preserve">Luật sửa đổi, bổ sung một số điều của </w:t>
      </w:r>
      <w:bookmarkEnd w:id="213"/>
      <w:bookmarkStart w:id="214" w:name="tvpllink_mwbhftttkr_1"/>
      <w:r>
        <w:rPr>
          <w:rtl w:val="0"/>
        </w:rPr>
        <w:t>Luật Phòng, chống thiên tai</w:t>
      </w:r>
      <w:bookmarkEnd w:id="214"/>
      <w:r>
        <w:rPr>
          <w:rtl w:val="0"/>
        </w:rPr>
        <w:t xml:space="preserve"> và Luật Đê điều.</w:t>
      </w:r>
    </w:p>
    <w:p>
      <w:pPr>
        <w:bidi w:val="0"/>
        <w:spacing w:before="120" w:beforeAutospacing="0" w:after="280" w:afterAutospacing="1"/>
      </w:pPr>
      <w:r>
        <w:rPr>
          <w:rtl w:val="0"/>
        </w:rPr>
        <w:t xml:space="preserve">2. Huy động nguồn lực phục vụ hoạt động ứng phó thiên tai theo quy định tại </w:t>
      </w:r>
      <w:bookmarkStart w:id="215" w:name="dc_97"/>
      <w:r>
        <w:rPr>
          <w:rtl w:val="0"/>
        </w:rPr>
        <w:t>khoản 1 Điều 28 Luật Phòng, chống thiên tai</w:t>
      </w:r>
      <w:bookmarkEnd w:id="215"/>
      <w:r>
        <w:rPr>
          <w:rtl w:val="0"/>
        </w:rPr>
        <w:t xml:space="preserve">, đã được sửa đổi, bổ sung tại </w:t>
      </w:r>
      <w:bookmarkStart w:id="216" w:name="tvpllink_ykizowrwuf_4"/>
      <w:r>
        <w:rPr>
          <w:rtl w:val="0"/>
        </w:rPr>
        <w:t>Luật sửa đổi, bổ sung một số điều của Luật Phòng, chống thiên tai và Luật Đê điều</w:t>
      </w:r>
      <w:bookmarkEnd w:id="216"/>
      <w:r>
        <w:rPr>
          <w:rtl w:val="0"/>
        </w:rPr>
        <w:t>.</w:t>
      </w:r>
    </w:p>
    <w:p>
      <w:pPr>
        <w:bidi w:val="0"/>
        <w:spacing w:before="120" w:beforeAutospacing="0" w:after="280" w:afterAutospacing="1"/>
      </w:pPr>
      <w:r>
        <w:rPr>
          <w:rtl w:val="0"/>
        </w:rPr>
        <w:t xml:space="preserve">3. Ứng phó rủi ro thiên tai cấp độ 1 theo quy định tại các </w:t>
      </w:r>
      <w:bookmarkStart w:id="217" w:name="dc_98"/>
      <w:r>
        <w:rPr>
          <w:rtl w:val="0"/>
        </w:rPr>
        <w:t>khoản 3, 4 và 5 Điều 7</w:t>
      </w:r>
      <w:bookmarkEnd w:id="217"/>
      <w:r>
        <w:rPr>
          <w:rtl w:val="0"/>
        </w:rPr>
        <w:t xml:space="preserve">; ứng phó rủi ro thiên tai cấp độ 2 theo quy định tại </w:t>
      </w:r>
      <w:bookmarkStart w:id="218" w:name="dc_99"/>
      <w:r>
        <w:rPr>
          <w:rtl w:val="0"/>
        </w:rPr>
        <w:t>khoản 3 Điều 8</w:t>
      </w:r>
      <w:bookmarkEnd w:id="218"/>
      <w:r>
        <w:rPr>
          <w:rtl w:val="0"/>
        </w:rPr>
        <w:t xml:space="preserve">; ứng phó rủi ro thiên tai cấp độ 3 theo quy định tại </w:t>
      </w:r>
      <w:bookmarkStart w:id="219" w:name="dc_101"/>
      <w:r>
        <w:rPr>
          <w:rtl w:val="0"/>
        </w:rPr>
        <w:t>khoản 5 Điều 9</w:t>
      </w:r>
      <w:bookmarkEnd w:id="219"/>
      <w:r>
        <w:rPr>
          <w:rtl w:val="0"/>
        </w:rPr>
        <w:t xml:space="preserve">; ứng phó thiên tai cấp độ 4 theo quy định tại </w:t>
      </w:r>
      <w:bookmarkStart w:id="220" w:name="dc_100"/>
      <w:r>
        <w:rPr>
          <w:rtl w:val="0"/>
        </w:rPr>
        <w:t>khoản 6 Điều 10 Nghị định số 66/2021/NĐ-CP</w:t>
      </w:r>
      <w:bookmarkEnd w:id="220"/>
      <w:r>
        <w:rPr>
          <w:rtl w:val="0"/>
        </w:rPr>
        <w:t xml:space="preserve"> ngày 06 tháng 7 năm 2021 của Chính phủ quy định chi tiết thi hành một số điều của </w:t>
      </w:r>
      <w:bookmarkStart w:id="221" w:name="tvpllink_mwbhftttkr_2"/>
      <w:r>
        <w:rPr>
          <w:rtl w:val="0"/>
        </w:rPr>
        <w:t>Luật Phòng, chống thiên tai</w:t>
      </w:r>
      <w:bookmarkEnd w:id="221"/>
      <w:r>
        <w:rPr>
          <w:rtl w:val="0"/>
        </w:rPr>
        <w:t xml:space="preserve"> và </w:t>
      </w:r>
      <w:bookmarkStart w:id="222" w:name="tvpllink_ykizowrwuf_5"/>
      <w:r>
        <w:rPr>
          <w:rtl w:val="0"/>
        </w:rPr>
        <w:t>Luật sửa đổi, bổ sung một số điều của Luật Phòng, chống thiên tai và Luật Đê điều</w:t>
      </w:r>
      <w:bookmarkEnd w:id="222"/>
      <w:r>
        <w:rPr>
          <w:rtl w:val="0"/>
        </w:rPr>
        <w:t>.</w:t>
      </w:r>
    </w:p>
    <w:p>
      <w:pPr>
        <w:bidi w:val="0"/>
        <w:spacing w:before="120" w:beforeAutospacing="0" w:after="280" w:afterAutospacing="1"/>
      </w:pPr>
      <w:bookmarkStart w:id="223" w:name="khoan_4_19"/>
      <w:r>
        <w:rPr>
          <w:rtl w:val="0"/>
        </w:rPr>
        <w:t>4. Quyết định hỗ trợ kinh phí khám bệnh, chữa bệnh, trợ cấp tai nạn (trừ trường hợp trợ cấp tai nạn làm suy giảm khả năng lao động từ 5% trở lên) cho người tham gia lực lượng xung kích phòng chống thiên tai cấp xã theo quy định tại</w:t>
      </w:r>
      <w:bookmarkEnd w:id="223"/>
      <w:r>
        <w:rPr>
          <w:rtl w:val="0"/>
        </w:rPr>
        <w:t xml:space="preserve"> </w:t>
      </w:r>
      <w:bookmarkStart w:id="224" w:name="dc_102"/>
      <w:r>
        <w:rPr>
          <w:rtl w:val="0"/>
        </w:rPr>
        <w:t>điểm b khoản 4 Điều 35 Nghị định số 66/2021/NĐ-CP</w:t>
      </w:r>
      <w:bookmarkEnd w:id="224"/>
      <w:r>
        <w:rPr>
          <w:rtl w:val="0"/>
        </w:rPr>
        <w:t xml:space="preserve"> </w:t>
      </w:r>
      <w:bookmarkStart w:id="225" w:name="khoan_4_19_name"/>
      <w:r>
        <w:rPr>
          <w:rtl w:val="0"/>
        </w:rPr>
        <w:t>ngày 06 tháng 7 năm 2021 của Chính phủ quy định chi tiết thi hành một số điều của</w:t>
      </w:r>
      <w:bookmarkEnd w:id="225"/>
      <w:r>
        <w:rPr>
          <w:rtl w:val="0"/>
        </w:rPr>
        <w:t xml:space="preserve"> </w:t>
      </w:r>
      <w:bookmarkStart w:id="226" w:name="tvpllink_mwbhftttkr_3"/>
      <w:r>
        <w:rPr>
          <w:rtl w:val="0"/>
        </w:rPr>
        <w:t>Luật Phòng, chống thiên tai</w:t>
      </w:r>
      <w:bookmarkEnd w:id="226"/>
      <w:r>
        <w:rPr>
          <w:rtl w:val="0"/>
        </w:rPr>
        <w:t xml:space="preserve"> và </w:t>
      </w:r>
      <w:bookmarkStart w:id="227" w:name="tvpllink_ykizowrwuf_6"/>
      <w:r>
        <w:rPr>
          <w:rtl w:val="0"/>
        </w:rPr>
        <w:t>Luật sửa đổi, bổ sung một số điều của Luật Phòng, chống thiên tai và Luật Đê điều</w:t>
      </w:r>
      <w:bookmarkEnd w:id="227"/>
      <w:r>
        <w:rPr>
          <w:rtl w:val="0"/>
        </w:rPr>
        <w:t>.</w:t>
      </w:r>
    </w:p>
    <w:p>
      <w:pPr>
        <w:bidi w:val="0"/>
        <w:spacing w:before="120" w:beforeAutospacing="0" w:after="280" w:afterAutospacing="1"/>
      </w:pPr>
      <w:r>
        <w:rPr>
          <w:rtl w:val="0"/>
        </w:rPr>
        <w:t xml:space="preserve">Trình tự, thủ tục thực hiện quy định tại </w:t>
      </w:r>
      <w:bookmarkStart w:id="228" w:name="tc_17"/>
      <w:r>
        <w:rPr>
          <w:rtl w:val="0"/>
        </w:rPr>
        <w:t>mục 1 Phụ lục V ban hành kèm theo Nghị định này</w:t>
      </w:r>
      <w:bookmarkEnd w:id="228"/>
      <w:r>
        <w:rPr>
          <w:rtl w:val="0"/>
        </w:rPr>
        <w:t>.</w:t>
      </w:r>
    </w:p>
    <w:p>
      <w:pPr>
        <w:bidi w:val="0"/>
        <w:spacing w:before="120" w:beforeAutospacing="0" w:after="280" w:afterAutospacing="1"/>
      </w:pPr>
      <w:bookmarkStart w:id="229" w:name="khoan_5_19"/>
      <w:r>
        <w:rPr>
          <w:rtl w:val="0"/>
        </w:rPr>
        <w:t>5. Tiếp nhận, lập hồ sơ, trình Chủ tịch Ủy ban nhân dân cấp tỉnh quyết định trợ cấp tai nạn làm suy giảm khả năng lao động từ 5% trở lên hoặc bị chết cho người tham gia lực lượng xung kích phòng chống thiên tai cấp xã theo quy định tại</w:t>
      </w:r>
      <w:bookmarkEnd w:id="229"/>
      <w:r>
        <w:rPr>
          <w:rtl w:val="0"/>
        </w:rPr>
        <w:t xml:space="preserve"> </w:t>
      </w:r>
      <w:bookmarkStart w:id="230" w:name="dc_103"/>
      <w:r>
        <w:rPr>
          <w:rtl w:val="0"/>
        </w:rPr>
        <w:t>điểm b khoản 4 Điều 35 Nghị định số 66/2021/NĐ-CP</w:t>
      </w:r>
      <w:bookmarkEnd w:id="230"/>
      <w:r>
        <w:rPr>
          <w:rtl w:val="0"/>
        </w:rPr>
        <w:t xml:space="preserve"> </w:t>
      </w:r>
      <w:bookmarkStart w:id="231" w:name="khoan_5_19_name"/>
      <w:r>
        <w:rPr>
          <w:rtl w:val="0"/>
        </w:rPr>
        <w:t>ngày 06 tháng 7 năm 2021 của Chính phủ quy định chi tiết thi hành một số điều của</w:t>
      </w:r>
      <w:bookmarkEnd w:id="231"/>
      <w:r>
        <w:rPr>
          <w:rtl w:val="0"/>
        </w:rPr>
        <w:t xml:space="preserve"> </w:t>
      </w:r>
      <w:bookmarkStart w:id="232" w:name="tvpllink_mwbhftttkr_4"/>
      <w:r>
        <w:rPr>
          <w:rtl w:val="0"/>
        </w:rPr>
        <w:t>Luật Phòng, chống thiên tai</w:t>
      </w:r>
      <w:bookmarkEnd w:id="232"/>
      <w:r>
        <w:rPr>
          <w:rtl w:val="0"/>
        </w:rPr>
        <w:t xml:space="preserve"> và </w:t>
      </w:r>
      <w:bookmarkStart w:id="233" w:name="tvpllink_ykizowrwuf_7"/>
      <w:r>
        <w:rPr>
          <w:rtl w:val="0"/>
        </w:rPr>
        <w:t>Luật sửa đổi, bổ sung một số điều của Luật Phòng, chống thiên tai và Luật Đê điều</w:t>
      </w:r>
      <w:bookmarkEnd w:id="233"/>
      <w:r>
        <w:rPr>
          <w:rtl w:val="0"/>
        </w:rPr>
        <w:t>.</w:t>
      </w:r>
    </w:p>
    <w:p>
      <w:pPr>
        <w:bidi w:val="0"/>
        <w:spacing w:before="120" w:beforeAutospacing="0" w:after="280" w:afterAutospacing="1"/>
      </w:pPr>
      <w:r>
        <w:rPr>
          <w:rtl w:val="0"/>
        </w:rPr>
        <w:t xml:space="preserve">Trình tự, thủ tục thực hiện quy định tại </w:t>
      </w:r>
      <w:bookmarkStart w:id="234" w:name="tc_18"/>
      <w:r>
        <w:rPr>
          <w:rtl w:val="0"/>
        </w:rPr>
        <w:t>mục 2 Phụ lục V ban hành kèm theo Nghị định này</w:t>
      </w:r>
      <w:bookmarkEnd w:id="234"/>
      <w:r>
        <w:rPr>
          <w:rtl w:val="0"/>
        </w:rPr>
        <w:t>.</w:t>
      </w:r>
    </w:p>
    <w:p>
      <w:pPr>
        <w:bidi w:val="0"/>
        <w:spacing w:before="120" w:beforeAutospacing="0" w:after="280" w:afterAutospacing="1"/>
      </w:pPr>
      <w:r>
        <w:rPr>
          <w:rtl w:val="0"/>
        </w:rPr>
        <w:t xml:space="preserve">6. Giao đất, bố trí chỗ ở cho các hộ dân cần di dời, quyết định huy động kinh phí, lực lượng, trang thiết bị, vật tư và các tổ chức, cá nhân liên quan theo thẩm quyền quy định tại </w:t>
      </w:r>
      <w:bookmarkStart w:id="235" w:name="dc_104"/>
      <w:r>
        <w:rPr>
          <w:rtl w:val="0"/>
        </w:rPr>
        <w:t>khoản 3 Điều 19 Nghị định số 66/2021/NĐ-CP</w:t>
      </w:r>
      <w:bookmarkEnd w:id="235"/>
      <w:r>
        <w:rPr>
          <w:rtl w:val="0"/>
        </w:rPr>
        <w:t xml:space="preserve"> ngày 06 tháng 7 năm 2021 của Chính phủ quy định chi tiết thi hành một số điều của </w:t>
      </w:r>
      <w:bookmarkStart w:id="236" w:name="tvpllink_mwbhftttkr_5"/>
      <w:r>
        <w:rPr>
          <w:rtl w:val="0"/>
        </w:rPr>
        <w:t>Luật Phòng, chống thiên tai</w:t>
      </w:r>
      <w:bookmarkEnd w:id="236"/>
      <w:r>
        <w:rPr>
          <w:rtl w:val="0"/>
        </w:rPr>
        <w:t xml:space="preserve"> và </w:t>
      </w:r>
      <w:bookmarkStart w:id="237" w:name="tvpllink_ykizowrwuf_8"/>
      <w:r>
        <w:rPr>
          <w:rtl w:val="0"/>
        </w:rPr>
        <w:t>Luật sửa đổi, bổ sung một số điều của Luật Phòng, chống thiên tai và Luật Đê điều</w:t>
      </w:r>
      <w:bookmarkEnd w:id="237"/>
      <w:r>
        <w:rPr>
          <w:rtl w:val="0"/>
        </w:rPr>
        <w:t>.</w:t>
      </w:r>
    </w:p>
    <w:p>
      <w:pPr>
        <w:bidi w:val="0"/>
        <w:spacing w:before="120" w:beforeAutospacing="0" w:after="280" w:afterAutospacing="1"/>
      </w:pPr>
      <w:r>
        <w:rPr>
          <w:rtl w:val="0"/>
        </w:rPr>
        <w:t xml:space="preserve">7. Quyết định miễn đóng góp đối với các đối tượng theo quy định tại </w:t>
      </w:r>
      <w:bookmarkStart w:id="238" w:name="dc_105"/>
      <w:r>
        <w:rPr>
          <w:rtl w:val="0"/>
        </w:rPr>
        <w:t>khoản 2 Điều 14 Nghị định số 78/2021/NĐ-CP</w:t>
      </w:r>
      <w:bookmarkEnd w:id="238"/>
      <w:r>
        <w:rPr>
          <w:rtl w:val="0"/>
        </w:rPr>
        <w:t xml:space="preserve"> ngày 01 tháng 8 năm 2021 của Chính phủ về thành lập và quản lý Quỹ phòng, chống thiên tai, đã được sửa đổi, bổ sung một số điều tại Nghị định số </w:t>
      </w:r>
      <w:bookmarkStart w:id="239" w:name="tvpllink_yzslsvkuvx_1"/>
      <w:r>
        <w:rPr>
          <w:rtl w:val="0"/>
        </w:rPr>
        <w:t>63/2025/NĐ-CP</w:t>
      </w:r>
      <w:bookmarkEnd w:id="239"/>
      <w:r>
        <w:rPr>
          <w:rtl w:val="0"/>
        </w:rPr>
        <w:t xml:space="preserve"> ngày 05 tháng 3 năm 2025 của Chính phủ.</w:t>
      </w:r>
    </w:p>
    <w:p>
      <w:pPr>
        <w:bidi w:val="0"/>
        <w:spacing w:before="120" w:beforeAutospacing="0" w:after="280" w:afterAutospacing="1"/>
      </w:pPr>
      <w:bookmarkStart w:id="240" w:name="dieu_20"/>
      <w:r>
        <w:rPr>
          <w:b/>
          <w:bCs/>
          <w:rtl w:val="0"/>
        </w:rPr>
        <w:t>Điều 20. Xử lý một số vấn đề liên quan đến phân định thẩm quyền</w:t>
      </w:r>
      <w:bookmarkEnd w:id="240"/>
    </w:p>
    <w:p>
      <w:pPr>
        <w:bidi w:val="0"/>
        <w:spacing w:before="120" w:beforeAutospacing="0" w:after="280" w:afterAutospacing="1"/>
      </w:pPr>
      <w:r>
        <w:rPr>
          <w:rtl w:val="0"/>
        </w:rPr>
        <w:t xml:space="preserve">1. Kế hoạch phòng, chống thiên tai cấp xã do Ủy ban nhân dân cấp xã tổ chức xây dựng gồm các nội dung theo quy định tại </w:t>
      </w:r>
      <w:bookmarkStart w:id="241" w:name="dc_106"/>
      <w:r>
        <w:rPr>
          <w:rtl w:val="0"/>
        </w:rPr>
        <w:t>khoản 2 và khoản 3 Điều 15 Luật Phòng, chống thiên tai</w:t>
      </w:r>
      <w:bookmarkEnd w:id="241"/>
      <w:r>
        <w:rPr>
          <w:rtl w:val="0"/>
        </w:rPr>
        <w:t xml:space="preserve">, đã được sửa đổi bổ sung tại </w:t>
      </w:r>
      <w:bookmarkStart w:id="242" w:name="tvpllink_ykizowrwuf_9"/>
      <w:r>
        <w:rPr>
          <w:rtl w:val="0"/>
        </w:rPr>
        <w:t>Luật sửa đổi, bổ sung một số điều của Luật Phòng, chống thiên tai và Luật Đê điều</w:t>
      </w:r>
      <w:bookmarkEnd w:id="242"/>
      <w:r>
        <w:rPr>
          <w:rtl w:val="0"/>
        </w:rPr>
        <w:t>.</w:t>
      </w:r>
    </w:p>
    <w:p>
      <w:pPr>
        <w:bidi w:val="0"/>
        <w:spacing w:before="120" w:beforeAutospacing="0" w:after="280" w:afterAutospacing="1"/>
      </w:pPr>
      <w:r>
        <w:rPr>
          <w:rtl w:val="0"/>
        </w:rPr>
        <w:t xml:space="preserve">2. Cơ quan, tổ chức, cá nhân quy định tại </w:t>
      </w:r>
      <w:bookmarkStart w:id="243" w:name="dc_107"/>
      <w:r>
        <w:rPr>
          <w:rtl w:val="0"/>
        </w:rPr>
        <w:t>khoản 1 và khoản 2 Điều 15 Nghị định số 78/2021/NĐ-CP</w:t>
      </w:r>
      <w:bookmarkEnd w:id="243"/>
      <w:r>
        <w:rPr>
          <w:rtl w:val="0"/>
        </w:rPr>
        <w:t xml:space="preserve"> ngày 01 tháng 8 năm 2021 của Chính phủ về thành lập và quản lý Quỹ phòng, chống thiên tai, đã được sửa đổi, bổ sung một số điều tại Nghị định số </w:t>
      </w:r>
      <w:bookmarkStart w:id="244" w:name="tvpllink_yzslsvkuvx_2"/>
      <w:r>
        <w:rPr>
          <w:rtl w:val="0"/>
        </w:rPr>
        <w:t>63/2025/NĐ-CP</w:t>
      </w:r>
      <w:bookmarkEnd w:id="244"/>
      <w:r>
        <w:rPr>
          <w:rtl w:val="0"/>
        </w:rPr>
        <w:t xml:space="preserve"> ngày 05 tháng 3 năm 2025 của Chính phủ, chuyển nộp Quỹ Phòng chống thiên tai vào tài khoản của Quỹ cấp tỉnh hoặc tài khoản ở cấp xã do Ủy ban nhân dân cấp tỉnh ủy quyền.</w:t>
      </w:r>
    </w:p>
    <w:p>
      <w:pPr>
        <w:bidi w:val="0"/>
        <w:spacing w:before="120" w:beforeAutospacing="0" w:after="280" w:afterAutospacing="1"/>
      </w:pPr>
      <w:bookmarkStart w:id="245" w:name="muc_7_2"/>
      <w:r>
        <w:rPr>
          <w:b/>
          <w:bCs/>
          <w:rtl w:val="0"/>
        </w:rPr>
        <w:t>Mục 7. LĨNH VỰC TÀI NGUYÊN NƯỚC</w:t>
      </w:r>
      <w:bookmarkEnd w:id="245"/>
    </w:p>
    <w:p>
      <w:pPr>
        <w:bidi w:val="0"/>
        <w:spacing w:before="120" w:beforeAutospacing="0" w:after="280" w:afterAutospacing="1"/>
      </w:pPr>
      <w:bookmarkStart w:id="246" w:name="dieu_21"/>
      <w:r>
        <w:rPr>
          <w:b/>
          <w:bCs/>
          <w:rtl w:val="0"/>
        </w:rPr>
        <w:t>Điều 21. Thẩm quyền của Sở Nông nghiệp và Môi trường</w:t>
      </w:r>
      <w:bookmarkEnd w:id="246"/>
    </w:p>
    <w:p>
      <w:pPr>
        <w:bidi w:val="0"/>
        <w:spacing w:before="120" w:beforeAutospacing="0" w:after="280" w:afterAutospacing="1"/>
      </w:pPr>
      <w:r>
        <w:rPr>
          <w:rtl w:val="0"/>
        </w:rPr>
        <w:t xml:space="preserve">Tổ chức lấy ý kiến đối với công trình khai thác nguồn nước theo quy định tại </w:t>
      </w:r>
      <w:bookmarkStart w:id="247" w:name="dc_108"/>
      <w:r>
        <w:rPr>
          <w:rtl w:val="0"/>
        </w:rPr>
        <w:t>khoản 1, khoản 4 và khoản 5 Điều 3 Nghị định số 54/2024/NĐ-CP</w:t>
      </w:r>
      <w:bookmarkEnd w:id="247"/>
      <w:r>
        <w:rPr>
          <w:rtl w:val="0"/>
        </w:rPr>
        <w:t xml:space="preserve"> ngày 16 tháng 5 năm 2024 của Chính phủ quy định việc hành nghề khoan nước dưới đất, kê khai, đăng ký, cấp phép, dịch vụ tài nguyên nước và tiền cấp quyền khai thác tài nguyên nước.</w:t>
      </w:r>
    </w:p>
    <w:p>
      <w:pPr>
        <w:bidi w:val="0"/>
        <w:spacing w:before="120" w:beforeAutospacing="0" w:after="280" w:afterAutospacing="1"/>
      </w:pPr>
      <w:r>
        <w:rPr>
          <w:rtl w:val="0"/>
        </w:rPr>
        <w:t xml:space="preserve">Trình tự, thủ tục thực hiện quy định tại </w:t>
      </w:r>
      <w:bookmarkStart w:id="248" w:name="tc_19"/>
      <w:r>
        <w:rPr>
          <w:rtl w:val="0"/>
        </w:rPr>
        <w:t>mục 1 Phụ lục VI ban hành kèm theo Nghị định này</w:t>
      </w:r>
      <w:bookmarkEnd w:id="248"/>
      <w:r>
        <w:rPr>
          <w:rtl w:val="0"/>
        </w:rPr>
        <w:t>.</w:t>
      </w:r>
    </w:p>
    <w:p>
      <w:pPr>
        <w:bidi w:val="0"/>
        <w:spacing w:before="120" w:beforeAutospacing="0" w:after="280" w:afterAutospacing="1"/>
      </w:pPr>
      <w:bookmarkStart w:id="249" w:name="dieu_22"/>
      <w:r>
        <w:rPr>
          <w:b/>
          <w:bCs/>
          <w:rtl w:val="0"/>
        </w:rPr>
        <w:t>Điều 22. Thẩm quyền của Ủy ban nhân dân cấp xã</w:t>
      </w:r>
      <w:bookmarkEnd w:id="249"/>
    </w:p>
    <w:p>
      <w:pPr>
        <w:bidi w:val="0"/>
        <w:spacing w:before="120" w:beforeAutospacing="0" w:after="280" w:afterAutospacing="1"/>
      </w:pPr>
      <w:r>
        <w:rPr>
          <w:rtl w:val="0"/>
        </w:rPr>
        <w:t xml:space="preserve">1. Tổ chức ứng phó, khắc phục sự cố ô nhiễm nguồn nước; theo dõi, phát hiện và tham gia giải quyết sự cố ô nhiễm nguồn nước theo thẩm quyền; tổ chức thực hiện các biện pháp phòng, chống và khắc phục tác hại do nước gây ra theo quy định tại </w:t>
      </w:r>
      <w:bookmarkStart w:id="250" w:name="dc_109"/>
      <w:r>
        <w:rPr>
          <w:rtl w:val="0"/>
        </w:rPr>
        <w:t>điểm b khoản 2 Điều 80 Luật Tài nguyên nước</w:t>
      </w:r>
      <w:bookmarkEnd w:id="250"/>
      <w:r>
        <w:rPr>
          <w:rtl w:val="0"/>
        </w:rPr>
        <w:t>.</w:t>
      </w:r>
    </w:p>
    <w:p>
      <w:pPr>
        <w:bidi w:val="0"/>
        <w:spacing w:before="120" w:beforeAutospacing="0" w:after="280" w:afterAutospacing="1"/>
      </w:pPr>
      <w:r>
        <w:rPr>
          <w:rtl w:val="0"/>
        </w:rPr>
        <w:t xml:space="preserve">2. Định kỳ tổng hợp, báo cáo Ủy ban nhân dân cấp tỉnh việc khai thác nước dưới đất của hộ gia đình để sử dụng cho sinh hoạt theo quy định tại </w:t>
      </w:r>
      <w:bookmarkStart w:id="251" w:name="dc_110"/>
      <w:r>
        <w:rPr>
          <w:rtl w:val="0"/>
        </w:rPr>
        <w:t>điểm d khoản 3 Điều 80 Luật Tài nguyên nước</w:t>
      </w:r>
      <w:bookmarkEnd w:id="251"/>
      <w:r>
        <w:rPr>
          <w:rtl w:val="0"/>
        </w:rPr>
        <w:t>.</w:t>
      </w:r>
    </w:p>
    <w:p>
      <w:pPr>
        <w:bidi w:val="0"/>
        <w:spacing w:before="120" w:beforeAutospacing="0" w:after="280" w:afterAutospacing="1"/>
      </w:pPr>
      <w:r>
        <w:rPr>
          <w:rtl w:val="0"/>
        </w:rPr>
        <w:t xml:space="preserve">3. Phối hợp với Sở Nông nghiệp và Môi trường, có ý kiến đối với việc lập, điều chỉnh Danh mục nguồn nước phải lập hàng lang bảo vệ trên địa bàn theo quy định tại </w:t>
      </w:r>
      <w:bookmarkStart w:id="252" w:name="dc_111"/>
      <w:r>
        <w:rPr>
          <w:rtl w:val="0"/>
        </w:rPr>
        <w:t>điểm a khoản 3 và khoản 4 Điều 26 Nghị định số 53/2024/NĐ-CP</w:t>
      </w:r>
      <w:bookmarkEnd w:id="252"/>
      <w:r>
        <w:rPr>
          <w:rtl w:val="0"/>
        </w:rPr>
        <w:t xml:space="preserve"> ngày 16 tháng 5 năm 2024 của Chính phủ quy định chi tiết thi hành một số điều của </w:t>
      </w:r>
      <w:bookmarkStart w:id="253" w:name="tvpllink_oisquobrvi"/>
      <w:r>
        <w:rPr>
          <w:rtl w:val="0"/>
        </w:rPr>
        <w:t>Luật Tài nguyên nước</w:t>
      </w:r>
      <w:bookmarkEnd w:id="253"/>
      <w:r>
        <w:rPr>
          <w:rtl w:val="0"/>
        </w:rPr>
        <w:t>.</w:t>
      </w:r>
    </w:p>
    <w:p>
      <w:pPr>
        <w:bidi w:val="0"/>
        <w:spacing w:before="120" w:beforeAutospacing="0" w:after="280" w:afterAutospacing="1"/>
      </w:pPr>
      <w:r>
        <w:rPr>
          <w:rtl w:val="0"/>
        </w:rPr>
        <w:t xml:space="preserve">4. Phối hợp với Sở Nông nghiệp và Môi trường xác định mốc chỉ giới hành lang bảo vệ nguồn nước trên bản đồ địa chính, bản đồ hiện trạng sử dụng đất theo quy định tại </w:t>
      </w:r>
      <w:bookmarkStart w:id="254" w:name="dc_112"/>
      <w:r>
        <w:rPr>
          <w:rtl w:val="0"/>
        </w:rPr>
        <w:t>khoản 1 Điều 27 Nghị định số 53/2024/NĐ-CP</w:t>
      </w:r>
      <w:bookmarkEnd w:id="254"/>
      <w:r>
        <w:rPr>
          <w:rtl w:val="0"/>
        </w:rPr>
        <w:t xml:space="preserve"> ngày 16 tháng 5 năm 2024 của Chính phủ quy định chi tiết thi hành một số điều của </w:t>
      </w:r>
      <w:bookmarkStart w:id="255" w:name="tvpllink_oisquobrvi_1"/>
      <w:r>
        <w:rPr>
          <w:rtl w:val="0"/>
        </w:rPr>
        <w:t>Luật Tài nguyên nước</w:t>
      </w:r>
      <w:bookmarkEnd w:id="255"/>
      <w:r>
        <w:rPr>
          <w:rtl w:val="0"/>
        </w:rPr>
        <w:t>.</w:t>
      </w:r>
    </w:p>
    <w:p>
      <w:pPr>
        <w:bidi w:val="0"/>
        <w:spacing w:before="120" w:beforeAutospacing="0" w:after="280" w:afterAutospacing="1"/>
      </w:pPr>
      <w:r>
        <w:rPr>
          <w:rtl w:val="0"/>
        </w:rPr>
        <w:t xml:space="preserve">5. Phối hợp với tổ chức quản lý, vận hành hồ chứa thủy điện xây dựng phương án cắm mốc giới hành lang bảo vệ nguồn nước của hồ chứa theo quy định tại </w:t>
      </w:r>
      <w:bookmarkStart w:id="256" w:name="dc_113"/>
      <w:r>
        <w:rPr>
          <w:rtl w:val="0"/>
        </w:rPr>
        <w:t>khoản 3 Điều 28 Nghị định số 53/2024/NĐ-CP</w:t>
      </w:r>
      <w:bookmarkEnd w:id="256"/>
      <w:r>
        <w:rPr>
          <w:rtl w:val="0"/>
        </w:rPr>
        <w:t xml:space="preserve"> ngày 16 tháng 5 năm 2024 của Chính phủ quy định chi tiết thi hành một số điều của </w:t>
      </w:r>
      <w:bookmarkStart w:id="257" w:name="tvpllink_oisquobrvi_2"/>
      <w:r>
        <w:rPr>
          <w:rtl w:val="0"/>
        </w:rPr>
        <w:t>Luật Tài nguyên nước</w:t>
      </w:r>
      <w:bookmarkEnd w:id="257"/>
      <w:r>
        <w:rPr>
          <w:rtl w:val="0"/>
        </w:rPr>
        <w:t>.</w:t>
      </w:r>
    </w:p>
    <w:p>
      <w:pPr>
        <w:bidi w:val="0"/>
        <w:spacing w:before="120" w:beforeAutospacing="0" w:after="280" w:afterAutospacing="1"/>
      </w:pPr>
      <w:r>
        <w:rPr>
          <w:rtl w:val="0"/>
        </w:rPr>
        <w:t xml:space="preserve">6. Cho ý kiến đối với phương án cắm mốc giới hành lang bảo vệ nguồn nước theo quy định tại </w:t>
      </w:r>
      <w:bookmarkStart w:id="258" w:name="dc_114"/>
      <w:r>
        <w:rPr>
          <w:rtl w:val="0"/>
        </w:rPr>
        <w:t>điểm b khoản 4 Điều 28 Nghị định số 53/2024/NĐ-CP</w:t>
      </w:r>
      <w:bookmarkEnd w:id="258"/>
      <w:r>
        <w:rPr>
          <w:rtl w:val="0"/>
        </w:rPr>
        <w:t xml:space="preserve"> ngày 16 tháng 5 năm 2024 của Chính phủ quy định chi tiết thi hành một số điều của </w:t>
      </w:r>
      <w:bookmarkStart w:id="259" w:name="tvpllink_oisquobrvi_3"/>
      <w:r>
        <w:rPr>
          <w:rtl w:val="0"/>
        </w:rPr>
        <w:t>Luật Tài nguyên nước</w:t>
      </w:r>
      <w:bookmarkEnd w:id="259"/>
      <w:r>
        <w:rPr>
          <w:rtl w:val="0"/>
        </w:rPr>
        <w:t>.</w:t>
      </w:r>
    </w:p>
    <w:p>
      <w:pPr>
        <w:bidi w:val="0"/>
        <w:spacing w:before="120" w:beforeAutospacing="0" w:after="280" w:afterAutospacing="1"/>
      </w:pPr>
      <w:r>
        <w:rPr>
          <w:rtl w:val="0"/>
        </w:rPr>
        <w:t xml:space="preserve">7. Phối hợp với tổ chức quản lý, vận hành hồ chứa thủy điện thực hiện việc cắm mốc giới hàng lang bảo vệ nguồn nước trên thực địa, tiếp nhận mốc giới từ Ủy ban nhân dân cấp tỉnh để quản lý, bảo vệ theo quy định tại </w:t>
      </w:r>
      <w:bookmarkStart w:id="260" w:name="dc_115"/>
      <w:r>
        <w:rPr>
          <w:rtl w:val="0"/>
        </w:rPr>
        <w:t>khoản 5 Điều 28 Nghị định số 53/2024/NĐ-CP</w:t>
      </w:r>
      <w:bookmarkEnd w:id="260"/>
      <w:r>
        <w:rPr>
          <w:rtl w:val="0"/>
        </w:rPr>
        <w:t xml:space="preserve"> ngày 16 tháng 5 năm 2024 của Chính phủ quy định chi tiết thi hành một số điều của </w:t>
      </w:r>
      <w:bookmarkStart w:id="261" w:name="tvpllink_oisquobrvi_4"/>
      <w:r>
        <w:rPr>
          <w:rtl w:val="0"/>
        </w:rPr>
        <w:t>Luật Tài nguyên nước</w:t>
      </w:r>
      <w:bookmarkEnd w:id="261"/>
      <w:r>
        <w:rPr>
          <w:rtl w:val="0"/>
        </w:rPr>
        <w:t>.</w:t>
      </w:r>
    </w:p>
    <w:p>
      <w:pPr>
        <w:bidi w:val="0"/>
        <w:spacing w:before="120" w:beforeAutospacing="0" w:after="280" w:afterAutospacing="1"/>
      </w:pPr>
      <w:r>
        <w:rPr>
          <w:rtl w:val="0"/>
        </w:rPr>
        <w:t xml:space="preserve">8. Phối hợp với Sở Nông nghiệp và Môi trường trình Ủy ban nhân dân cấp tỉnh phê duyệt phương án cắm mốc giới hành lang bảo vệ nguồn nước trên địa bàn theo quy định tại </w:t>
      </w:r>
      <w:bookmarkStart w:id="262" w:name="dc_116"/>
      <w:r>
        <w:rPr>
          <w:rtl w:val="0"/>
        </w:rPr>
        <w:t>khoản 2 Điều 29 Nghị định số 53/2024/NĐ-CP</w:t>
      </w:r>
      <w:bookmarkEnd w:id="262"/>
      <w:r>
        <w:rPr>
          <w:rtl w:val="0"/>
        </w:rPr>
        <w:t xml:space="preserve"> ngày 16 tháng 5 năm 2024 của Chính phủ quy định chi tiết thi hành một số điều của </w:t>
      </w:r>
      <w:bookmarkStart w:id="263" w:name="tvpllink_oisquobrvi_5"/>
      <w:r>
        <w:rPr>
          <w:rtl w:val="0"/>
        </w:rPr>
        <w:t>Luật Tài nguyên nước</w:t>
      </w:r>
      <w:bookmarkEnd w:id="263"/>
      <w:r>
        <w:rPr>
          <w:rtl w:val="0"/>
        </w:rPr>
        <w:t>.</w:t>
      </w:r>
    </w:p>
    <w:p>
      <w:pPr>
        <w:bidi w:val="0"/>
        <w:spacing w:before="120" w:beforeAutospacing="0" w:after="280" w:afterAutospacing="1"/>
      </w:pPr>
      <w:r>
        <w:rPr>
          <w:rtl w:val="0"/>
        </w:rPr>
        <w:t xml:space="preserve">9. Ủy ban nhân dân cấp xã có phạm vi thuộc vùng cấm, vùng hạn chế khai thác nước dưới đất cho ý kiến đối với hồ sơ phê duyệt vùng cấm, vùng hạn chế khai thác nước dưới đất và phương án, lộ trình tổ chức thực hiện việc cấm, hạn chế khai thác nước dưới đất theo quy định tại </w:t>
      </w:r>
      <w:bookmarkStart w:id="264" w:name="dc_117"/>
      <w:r>
        <w:rPr>
          <w:rtl w:val="0"/>
        </w:rPr>
        <w:t>điểm b khoản 2 Điều 38 Nghị định số 53/2024/NĐ-CP</w:t>
      </w:r>
      <w:bookmarkEnd w:id="264"/>
      <w:r>
        <w:rPr>
          <w:rtl w:val="0"/>
        </w:rPr>
        <w:t xml:space="preserve"> ngày 16 tháng 5 năm 2024 của Chính phủ quy định chi tiết thi hành một số điều của </w:t>
      </w:r>
      <w:bookmarkStart w:id="265" w:name="tvpllink_oisquobrvi_6"/>
      <w:r>
        <w:rPr>
          <w:rtl w:val="0"/>
        </w:rPr>
        <w:t>Luật Tài nguyên nước</w:t>
      </w:r>
      <w:bookmarkEnd w:id="265"/>
      <w:r>
        <w:rPr>
          <w:rtl w:val="0"/>
        </w:rPr>
        <w:t>.</w:t>
      </w:r>
    </w:p>
    <w:p>
      <w:pPr>
        <w:bidi w:val="0"/>
        <w:spacing w:before="120" w:beforeAutospacing="0" w:after="280" w:afterAutospacing="1"/>
      </w:pPr>
      <w:r>
        <w:rPr>
          <w:rtl w:val="0"/>
        </w:rPr>
        <w:t xml:space="preserve">10. Phối hợp với Sở Nông nghiệp và Môi trường lập Danh mục hồ, ao, đầm, phá không được san lấp trên địa bàn tỉnh và cho ý kiến đối với Danh mục theo quy định tại </w:t>
      </w:r>
      <w:bookmarkStart w:id="266" w:name="dc_118"/>
      <w:r>
        <w:rPr>
          <w:rtl w:val="0"/>
        </w:rPr>
        <w:t>điểm a khoản 2 Điều 57 Nghị định số 53/2024/NĐ-CP</w:t>
      </w:r>
      <w:bookmarkEnd w:id="266"/>
      <w:r>
        <w:rPr>
          <w:rtl w:val="0"/>
        </w:rPr>
        <w:t xml:space="preserve"> ngày 16 tháng 5 năm 2024 của Chính phủ quy định chi tiết thi hành một số điều của </w:t>
      </w:r>
      <w:bookmarkStart w:id="267" w:name="tvpllink_oisquobrvi_7"/>
      <w:r>
        <w:rPr>
          <w:rtl w:val="0"/>
        </w:rPr>
        <w:t>Luật Tài nguyên nước</w:t>
      </w:r>
      <w:bookmarkEnd w:id="267"/>
      <w:r>
        <w:rPr>
          <w:rtl w:val="0"/>
        </w:rPr>
        <w:t>.</w:t>
      </w:r>
    </w:p>
    <w:p>
      <w:pPr>
        <w:bidi w:val="0"/>
        <w:spacing w:before="120" w:beforeAutospacing="0" w:after="280" w:afterAutospacing="1"/>
      </w:pPr>
      <w:r>
        <w:rPr>
          <w:rtl w:val="0"/>
        </w:rPr>
        <w:t xml:space="preserve">11. Đề xuất, cho ý kiến đối với việc điều chỉnh đưa hồ, ao, đầm, phá ra khỏi Danh mục hồ, ao, đầm, phá nội tỉnh không được san lấp theo quy định tại </w:t>
      </w:r>
      <w:bookmarkStart w:id="268" w:name="dc_119"/>
      <w:r>
        <w:rPr>
          <w:rtl w:val="0"/>
        </w:rPr>
        <w:t>điểm a khoản 3 Điều 58 Nghị định số 53/2024/NĐ-CP</w:t>
      </w:r>
      <w:bookmarkEnd w:id="268"/>
      <w:r>
        <w:rPr>
          <w:rtl w:val="0"/>
        </w:rPr>
        <w:t xml:space="preserve"> ngày 16 tháng 5 năm 2024 của Chính phủ quy định chi tiết thi hành một số điều của </w:t>
      </w:r>
      <w:bookmarkStart w:id="269" w:name="tvpllink_oisquobrvi_8"/>
      <w:r>
        <w:rPr>
          <w:rtl w:val="0"/>
        </w:rPr>
        <w:t>Luật Tài nguyên nước</w:t>
      </w:r>
      <w:bookmarkEnd w:id="269"/>
      <w:r>
        <w:rPr>
          <w:rtl w:val="0"/>
        </w:rPr>
        <w:t>.</w:t>
      </w:r>
    </w:p>
    <w:p>
      <w:pPr>
        <w:bidi w:val="0"/>
        <w:spacing w:before="120" w:beforeAutospacing="0" w:after="280" w:afterAutospacing="1"/>
      </w:pPr>
      <w:r>
        <w:rPr>
          <w:rtl w:val="0"/>
        </w:rPr>
        <w:t xml:space="preserve">12. Thực hiện trách nhiệm quản lý nhà nước theo quy định tại </w:t>
      </w:r>
      <w:bookmarkStart w:id="270" w:name="dc_120"/>
      <w:r>
        <w:rPr>
          <w:rtl w:val="0"/>
        </w:rPr>
        <w:t>khoản 3 Điều 31, khoản 3 Điều 95 Nghị định số 53/2024/NĐ-CP</w:t>
      </w:r>
      <w:bookmarkEnd w:id="270"/>
      <w:r>
        <w:rPr>
          <w:rtl w:val="0"/>
        </w:rPr>
        <w:t xml:space="preserve"> ngày 16 tháng 5 năm 2024 của Chính phủ quy định chi tiết thi hành một số điều của </w:t>
      </w:r>
      <w:bookmarkStart w:id="271" w:name="tvpllink_oisquobrvi_9"/>
      <w:r>
        <w:rPr>
          <w:rtl w:val="0"/>
        </w:rPr>
        <w:t>Luật Tài nguyên nước</w:t>
      </w:r>
      <w:bookmarkEnd w:id="271"/>
      <w:r>
        <w:rPr>
          <w:rtl w:val="0"/>
        </w:rPr>
        <w:t xml:space="preserve">; </w:t>
      </w:r>
      <w:bookmarkStart w:id="272" w:name="dc_121"/>
      <w:r>
        <w:rPr>
          <w:rtl w:val="0"/>
        </w:rPr>
        <w:t>khoản 4 Điều 57 Nghị định số 54/2024/NĐ-CP</w:t>
      </w:r>
      <w:bookmarkEnd w:id="272"/>
      <w:r>
        <w:rPr>
          <w:rtl w:val="0"/>
        </w:rPr>
        <w:t xml:space="preserve"> ngày 16 tháng 5 năm 2024 của Chính phủ quy định việc hành nghề khoan nước dưới đất, kê khai, đăng ký, cấp phép, dịch vụ tài nguyên nước và tiền cấp quyền khai thác tài nguyên nước.</w:t>
      </w:r>
    </w:p>
    <w:p>
      <w:pPr>
        <w:bidi w:val="0"/>
        <w:spacing w:before="120" w:beforeAutospacing="0" w:after="280" w:afterAutospacing="1"/>
      </w:pPr>
      <w:bookmarkStart w:id="273" w:name="dieu_23"/>
      <w:r>
        <w:rPr>
          <w:b/>
          <w:bCs/>
          <w:rtl w:val="0"/>
        </w:rPr>
        <w:t>Điều 23. Thẩm quyền của Chủ tịch Ủy ban nhân dân cấp xã</w:t>
      </w:r>
      <w:bookmarkEnd w:id="273"/>
    </w:p>
    <w:p>
      <w:pPr>
        <w:bidi w:val="0"/>
        <w:spacing w:before="120" w:beforeAutospacing="0" w:after="280" w:afterAutospacing="1"/>
      </w:pPr>
      <w:r>
        <w:rPr>
          <w:rtl w:val="0"/>
        </w:rPr>
        <w:t xml:space="preserve">Tổ chức đăng ký khai thác nước dưới đất theo quy định tại </w:t>
      </w:r>
      <w:bookmarkStart w:id="274" w:name="dc_122"/>
      <w:r>
        <w:rPr>
          <w:rtl w:val="0"/>
        </w:rPr>
        <w:t>khoản 3 Điều 53 Luật Tài nguyên nước</w:t>
      </w:r>
      <w:bookmarkEnd w:id="274"/>
      <w:r>
        <w:rPr>
          <w:rtl w:val="0"/>
        </w:rPr>
        <w:t xml:space="preserve"> và </w:t>
      </w:r>
      <w:bookmarkStart w:id="275" w:name="dc_123"/>
      <w:r>
        <w:rPr>
          <w:rtl w:val="0"/>
        </w:rPr>
        <w:t>khoản 3 Điều 15 Nghị định số 54/2024/NĐ-CP</w:t>
      </w:r>
      <w:bookmarkEnd w:id="275"/>
      <w:r>
        <w:rPr>
          <w:rtl w:val="0"/>
        </w:rPr>
        <w:t xml:space="preserve"> ngày 16 tháng 5 năm 2024 của Chính phủ quy định việc hành nghề khoan nước dưới đất, kê khai, đăng ký, cấp phép, dịch vụ tài nguyên nước và tiền cấp quyền khai thác tài nguyên nước.</w:t>
      </w:r>
    </w:p>
    <w:p>
      <w:pPr>
        <w:bidi w:val="0"/>
        <w:spacing w:before="120" w:beforeAutospacing="0" w:after="280" w:afterAutospacing="1"/>
      </w:pPr>
      <w:r>
        <w:rPr>
          <w:rtl w:val="0"/>
        </w:rPr>
        <w:t xml:space="preserve">Trình tự, thủ tục thực hiện quy định tại </w:t>
      </w:r>
      <w:bookmarkStart w:id="276" w:name="tc_20"/>
      <w:r>
        <w:rPr>
          <w:rtl w:val="0"/>
        </w:rPr>
        <w:t>mục 2 Phụ lục VI ban hành kèm theo Nghị định này</w:t>
      </w:r>
      <w:bookmarkEnd w:id="276"/>
      <w:r>
        <w:rPr>
          <w:rtl w:val="0"/>
        </w:rPr>
        <w:t>.</w:t>
      </w:r>
    </w:p>
    <w:p>
      <w:pPr>
        <w:bidi w:val="0"/>
        <w:spacing w:before="120" w:beforeAutospacing="0" w:after="280" w:afterAutospacing="1"/>
      </w:pPr>
      <w:bookmarkStart w:id="277" w:name="dieu_24"/>
      <w:r>
        <w:rPr>
          <w:b/>
          <w:bCs/>
          <w:rtl w:val="0"/>
        </w:rPr>
        <w:t>Điều 24. Xử lý một số vấn đề liên quan đến phân định thẩm quyền</w:t>
      </w:r>
      <w:bookmarkEnd w:id="277"/>
    </w:p>
    <w:p>
      <w:pPr>
        <w:bidi w:val="0"/>
        <w:spacing w:before="120" w:beforeAutospacing="0" w:after="280" w:afterAutospacing="1"/>
      </w:pPr>
      <w:r>
        <w:rPr>
          <w:rtl w:val="0"/>
        </w:rPr>
        <w:t xml:space="preserve">1. Phạm vi liên xã thay thế phạm vi liên huyện theo quy định tại </w:t>
      </w:r>
      <w:bookmarkStart w:id="278" w:name="dc_124"/>
      <w:r>
        <w:rPr>
          <w:rtl w:val="0"/>
        </w:rPr>
        <w:t>điểm c khoản 3 Điều 21 Nghị định số 53/2024/NĐ-CP</w:t>
      </w:r>
      <w:bookmarkEnd w:id="278"/>
      <w:r>
        <w:rPr>
          <w:rtl w:val="0"/>
        </w:rPr>
        <w:t xml:space="preserve"> ngày 16 tháng 5 năm 2024 của Chính phủ quy định chi tiết thi hành một số điều của </w:t>
      </w:r>
      <w:bookmarkStart w:id="279" w:name="tvpllink_oisquobrvi_10"/>
      <w:r>
        <w:rPr>
          <w:rtl w:val="0"/>
        </w:rPr>
        <w:t>Luật Tài nguyên nước</w:t>
      </w:r>
      <w:bookmarkEnd w:id="279"/>
      <w:r>
        <w:rPr>
          <w:rtl w:val="0"/>
        </w:rPr>
        <w:t>.</w:t>
      </w:r>
    </w:p>
    <w:p>
      <w:pPr>
        <w:bidi w:val="0"/>
        <w:spacing w:before="120" w:beforeAutospacing="0" w:after="280" w:afterAutospacing="1"/>
      </w:pPr>
      <w:r>
        <w:rPr>
          <w:rtl w:val="0"/>
        </w:rPr>
        <w:t xml:space="preserve">2. Giới hạn mực nước khai thác đối với các tầng chứa nước lỗ hổng ở các địa phương thuộc khu vực đồng bằng sông Hồng không vượt quá 35 m, đối với các tầng chứa nước lỗ hổng ở khu vực Đông Nam Bộ không vượt quá 40 m và khu vực đồng bằng sông Cửu Long không vượt quá 35 m theo quy định tại </w:t>
      </w:r>
      <w:bookmarkStart w:id="280" w:name="dc_125"/>
      <w:r>
        <w:rPr>
          <w:rtl w:val="0"/>
        </w:rPr>
        <w:t>điểm a và điểm b khoản 2 Điều 32 Nghị định số 53/2024/NĐ-CP</w:t>
      </w:r>
      <w:bookmarkEnd w:id="280"/>
      <w:r>
        <w:rPr>
          <w:rtl w:val="0"/>
        </w:rPr>
        <w:t xml:space="preserve"> ngày 16 tháng 5 năm 2024 của Chính phủ quy định chi tiết thi hành một số điều của </w:t>
      </w:r>
      <w:bookmarkStart w:id="281" w:name="tvpllink_oisquobrvi_11"/>
      <w:r>
        <w:rPr>
          <w:rtl w:val="0"/>
        </w:rPr>
        <w:t>Luật Tài nguyên nước</w:t>
      </w:r>
      <w:bookmarkEnd w:id="281"/>
      <w:r>
        <w:rPr>
          <w:rtl w:val="0"/>
        </w:rPr>
        <w:t>.</w:t>
      </w:r>
    </w:p>
    <w:p>
      <w:pPr>
        <w:bidi w:val="0"/>
        <w:spacing w:before="120" w:beforeAutospacing="0" w:after="280" w:afterAutospacing="1"/>
      </w:pPr>
      <w:r>
        <w:rPr>
          <w:rtl w:val="0"/>
        </w:rPr>
        <w:t xml:space="preserve">3. Việc công khai thông tin theo quy định tại </w:t>
      </w:r>
      <w:bookmarkStart w:id="282" w:name="dc_126"/>
      <w:r>
        <w:rPr>
          <w:rtl w:val="0"/>
        </w:rPr>
        <w:t>khoản 1 điều 4 Nghị định số 54/2024/NĐ-CP</w:t>
      </w:r>
      <w:bookmarkEnd w:id="282"/>
      <w:r>
        <w:rPr>
          <w:rtl w:val="0"/>
        </w:rPr>
        <w:t xml:space="preserve"> ngày 16 tháng 5 năm 2024 của Chính phủ quy định việc hành nghề khoan nước dưới đất, kê khai, đăng ký, cấp phép, dịch vụ tài nguyên nước và tiền cấp quyền khai thác tài nguyên nước được thực hiện theo hình thức sau:</w:t>
      </w:r>
    </w:p>
    <w:p>
      <w:pPr>
        <w:bidi w:val="0"/>
        <w:spacing w:before="120" w:beforeAutospacing="0" w:after="280" w:afterAutospacing="1"/>
      </w:pPr>
      <w:r>
        <w:rPr>
          <w:rtl w:val="0"/>
        </w:rPr>
        <w:t>a) Đăng tải trên các phương tiện thông tin đại chúng, trang thông tin điện tử của Ủy ban nhân dân cấp tỉnh;</w:t>
      </w:r>
    </w:p>
    <w:p>
      <w:pPr>
        <w:bidi w:val="0"/>
        <w:spacing w:before="120" w:beforeAutospacing="0" w:after="280" w:afterAutospacing="1"/>
      </w:pPr>
      <w:r>
        <w:rPr>
          <w:rtl w:val="0"/>
        </w:rPr>
        <w:t>b) Chậm nhất 60 ngày trước khi khởi công và trong suốt quá trình xây dựng công trình, tổ chức, cá nhân đầu tư dự án phải niêm yết công khai thông tin tại Ủy ban nhân dân cấp xã và tại địa điểm nơi xây dựng công trình.</w:t>
      </w:r>
    </w:p>
    <w:p>
      <w:pPr>
        <w:bidi w:val="0"/>
        <w:spacing w:before="120" w:beforeAutospacing="0" w:after="280" w:afterAutospacing="1"/>
      </w:pPr>
      <w:bookmarkStart w:id="283" w:name="muc_8_2"/>
      <w:r>
        <w:rPr>
          <w:b/>
          <w:bCs/>
          <w:rtl w:val="0"/>
        </w:rPr>
        <w:t>Mục 8. LĨNH VỰC MÔI TRƯỜNG</w:t>
      </w:r>
      <w:bookmarkEnd w:id="283"/>
    </w:p>
    <w:p>
      <w:pPr>
        <w:bidi w:val="0"/>
        <w:spacing w:before="120" w:beforeAutospacing="0" w:after="280" w:afterAutospacing="1"/>
      </w:pPr>
      <w:bookmarkStart w:id="284" w:name="dieu_25"/>
      <w:r>
        <w:rPr>
          <w:b/>
          <w:bCs/>
          <w:rtl w:val="0"/>
        </w:rPr>
        <w:t>Điều 25. Thẩm quyền của Ủy ban nhân dân cấp tỉnh</w:t>
      </w:r>
      <w:bookmarkEnd w:id="284"/>
    </w:p>
    <w:p>
      <w:pPr>
        <w:bidi w:val="0"/>
        <w:spacing w:before="120" w:beforeAutospacing="0" w:after="280" w:afterAutospacing="1"/>
      </w:pPr>
      <w:r>
        <w:rPr>
          <w:rtl w:val="0"/>
        </w:rPr>
        <w:t xml:space="preserve">1. Đầu tư xây dựng công trình hạ tầng bảo vệ môi trường cụm công nghiệp trong trường hợp không có chủ đầu tư xây dựng và kinh doanh hạ tầng cụm công nghiệp theo quy định tại </w:t>
      </w:r>
      <w:bookmarkStart w:id="285" w:name="dc_127"/>
      <w:r>
        <w:rPr>
          <w:rtl w:val="0"/>
        </w:rPr>
        <w:t>điểm a khoản 5 Điều 52 Luật Bảo vệ môi trường</w:t>
      </w:r>
      <w:bookmarkEnd w:id="285"/>
      <w:r>
        <w:rPr>
          <w:rtl w:val="0"/>
        </w:rPr>
        <w:t>.</w:t>
      </w:r>
    </w:p>
    <w:p>
      <w:pPr>
        <w:bidi w:val="0"/>
        <w:spacing w:before="120" w:beforeAutospacing="0" w:after="280" w:afterAutospacing="1"/>
      </w:pPr>
      <w:r>
        <w:rPr>
          <w:rtl w:val="0"/>
        </w:rPr>
        <w:t xml:space="preserve">2. Yêu cầu bồi thường thiệt hại và tổ chức thu thập, thẩm định dữ liệu, chứng cứ để xác định thiệt hại đối với môi trường do ô nhiễm, suy thoái gây ra trên địa bàn từ 02 đơn vị hành chính cấp xã trở lên; tổ chức thu thập và thẩm định dữ liệu, chứng cứ để xác định thiệt hại đối với môi trường do ô nhiễm, suy thoái theo đề nghị của Ủy ban nhân dân cấp xã theo quy định tại </w:t>
      </w:r>
      <w:bookmarkStart w:id="286" w:name="dc_128"/>
      <w:r>
        <w:rPr>
          <w:rtl w:val="0"/>
        </w:rPr>
        <w:t>điểm a và điểm b khoản 2 Điều 131 Luật Bảo vệ môi trường</w:t>
      </w:r>
      <w:bookmarkEnd w:id="286"/>
      <w:r>
        <w:rPr>
          <w:rtl w:val="0"/>
        </w:rPr>
        <w:t>.</w:t>
      </w:r>
    </w:p>
    <w:p>
      <w:pPr>
        <w:bidi w:val="0"/>
        <w:spacing w:before="120" w:beforeAutospacing="0" w:after="280" w:afterAutospacing="1"/>
      </w:pPr>
      <w:r>
        <w:rPr>
          <w:rtl w:val="0"/>
        </w:rPr>
        <w:t xml:space="preserve">3. Tiếp nhận báo cáo về làng nghề, phê duyệt phương án bảo vệ môi trường làng nghề của Ủy ban nhân dân cấp xã theo quy định tại </w:t>
      </w:r>
      <w:bookmarkStart w:id="287" w:name="dc_129"/>
      <w:r>
        <w:rPr>
          <w:rtl w:val="0"/>
        </w:rPr>
        <w:t>khoản 2 Điều 33 và điểm a khoản 5 Điều 35 Nghị định số 08/2022/NĐ-CP</w:t>
      </w:r>
      <w:bookmarkEnd w:id="287"/>
      <w:r>
        <w:rPr>
          <w:rtl w:val="0"/>
        </w:rPr>
        <w:t xml:space="preserve"> ngày 10 tháng 01 năm 2022 của Chính phủ quy định chi tiết một số điều của </w:t>
      </w:r>
      <w:bookmarkStart w:id="288" w:name="tvpllink_copweixcnx"/>
      <w:r>
        <w:rPr>
          <w:rtl w:val="0"/>
        </w:rPr>
        <w:t>Luật Bảo vệ môi trường</w:t>
      </w:r>
      <w:bookmarkEnd w:id="288"/>
      <w:r>
        <w:rPr>
          <w:rtl w:val="0"/>
        </w:rPr>
        <w:t>.</w:t>
      </w:r>
    </w:p>
    <w:p>
      <w:pPr>
        <w:bidi w:val="0"/>
        <w:spacing w:before="120" w:beforeAutospacing="0" w:after="280" w:afterAutospacing="1"/>
      </w:pPr>
      <w:bookmarkStart w:id="289" w:name="dieu_26"/>
      <w:r>
        <w:rPr>
          <w:b/>
          <w:bCs/>
          <w:rtl w:val="0"/>
        </w:rPr>
        <w:t>Điều 26. Thẩm quyền của Chủ tịch Ủy ban nhân dân cấp tỉnh</w:t>
      </w:r>
      <w:bookmarkEnd w:id="289"/>
    </w:p>
    <w:p>
      <w:pPr>
        <w:bidi w:val="0"/>
        <w:spacing w:before="120" w:beforeAutospacing="0" w:after="280" w:afterAutospacing="1"/>
      </w:pPr>
      <w:bookmarkStart w:id="290" w:name="khoan_1_26"/>
      <w:r>
        <w:rPr>
          <w:rtl w:val="0"/>
        </w:rPr>
        <w:t>1. Cấp giấy phép môi trường theo quy định tại</w:t>
      </w:r>
      <w:bookmarkEnd w:id="290"/>
      <w:r>
        <w:rPr>
          <w:rtl w:val="0"/>
        </w:rPr>
        <w:t xml:space="preserve"> </w:t>
      </w:r>
      <w:bookmarkStart w:id="291" w:name="dc_130"/>
      <w:r>
        <w:rPr>
          <w:rtl w:val="0"/>
        </w:rPr>
        <w:t>khoản 4 Điều 41 Luật Bảo vệ môi trường</w:t>
      </w:r>
      <w:bookmarkEnd w:id="291"/>
      <w:r>
        <w:rPr>
          <w:rtl w:val="0"/>
        </w:rPr>
        <w:t xml:space="preserve"> đối với dự án đầu tư, cơ sở thuộc các nhóm I, II, III quy định tại các Phụ lục III, IV và V ban hành kèm theo Nghị định số </w:t>
      </w:r>
      <w:bookmarkStart w:id="292" w:name="tvpllink_lafnlpwvrf"/>
      <w:r>
        <w:rPr>
          <w:rtl w:val="0"/>
        </w:rPr>
        <w:t>08/2022/NĐ-CP</w:t>
      </w:r>
      <w:bookmarkEnd w:id="292"/>
      <w:r>
        <w:rPr>
          <w:rtl w:val="0"/>
        </w:rPr>
        <w:t xml:space="preserve"> ngày 10 tháng 01 năm 2022 của Chính phủ quy định chi tiết một số điều của </w:t>
      </w:r>
      <w:bookmarkStart w:id="293" w:name="tvpllink_copweixcnx_1"/>
      <w:r>
        <w:rPr>
          <w:rtl w:val="0"/>
        </w:rPr>
        <w:t>Luật Bảo vệ môi trường</w:t>
      </w:r>
      <w:bookmarkEnd w:id="293"/>
      <w:r>
        <w:rPr>
          <w:rtl w:val="0"/>
        </w:rPr>
        <w:t xml:space="preserve">, đã được sửa đổi, bổ sung tại Nghị định số </w:t>
      </w:r>
      <w:bookmarkStart w:id="294" w:name="tvpllink_exmgevltob"/>
      <w:r>
        <w:rPr>
          <w:rtl w:val="0"/>
        </w:rPr>
        <w:t>05/2025/NĐ-CP</w:t>
      </w:r>
      <w:bookmarkEnd w:id="294"/>
      <w:r>
        <w:rPr>
          <w:rtl w:val="0"/>
        </w:rPr>
        <w:t xml:space="preserve"> ngày 06 tháng 01 năm 2025 của Chính phủ phải lập hồ sơ đề nghị cấp giấy phép môi trường theo quy định tại </w:t>
      </w:r>
      <w:bookmarkStart w:id="295" w:name="dc_131"/>
      <w:r>
        <w:rPr>
          <w:rtl w:val="0"/>
        </w:rPr>
        <w:t>Điều 39 Luật Bảo vệ môi trường</w:t>
      </w:r>
      <w:bookmarkEnd w:id="295"/>
      <w:r>
        <w:rPr>
          <w:rtl w:val="0"/>
        </w:rPr>
        <w:t xml:space="preserve"> khi thuộc một trong các trường hợp sau:</w:t>
      </w:r>
    </w:p>
    <w:p>
      <w:pPr>
        <w:bidi w:val="0"/>
        <w:spacing w:before="120" w:beforeAutospacing="0" w:after="280" w:afterAutospacing="1"/>
      </w:pPr>
      <w:r>
        <w:rPr>
          <w:rtl w:val="0"/>
        </w:rPr>
        <w:t>a) Có phát sinh nước thải sinh hoạt xả ra môi trường phải được xử lý với tổng lưu lượng từ 50 m</w:t>
      </w:r>
      <w:r>
        <w:rPr>
          <w:vertAlign w:val="superscript"/>
          <w:rtl w:val="0"/>
        </w:rPr>
        <w:t>3</w:t>
      </w:r>
      <w:r>
        <w:rPr>
          <w:rtl w:val="0"/>
        </w:rPr>
        <w:t>/ngày trở lên;</w:t>
      </w:r>
    </w:p>
    <w:p>
      <w:pPr>
        <w:bidi w:val="0"/>
        <w:spacing w:before="120" w:beforeAutospacing="0" w:after="280" w:afterAutospacing="1"/>
      </w:pPr>
      <w:r>
        <w:rPr>
          <w:rtl w:val="0"/>
        </w:rPr>
        <w:t xml:space="preserve">b) Có phát sinh nước thải công nghiệp xả ra môi trường phải được xử lý đối với những cơ sở, dự án thuộc loại hình có nguy cơ gây ô nhiễm môi trường quy định tại Phụ lục II Nghị định số </w:t>
      </w:r>
      <w:bookmarkStart w:id="296" w:name="tvpllink_lafnlpwvrf_1"/>
      <w:r>
        <w:rPr>
          <w:rtl w:val="0"/>
        </w:rPr>
        <w:t>08/2022/NĐ-CP</w:t>
      </w:r>
      <w:bookmarkEnd w:id="296"/>
      <w:r>
        <w:rPr>
          <w:rtl w:val="0"/>
        </w:rPr>
        <w:t xml:space="preserve"> (được sửa đổi, bổ sung tại Nghị định số </w:t>
      </w:r>
      <w:bookmarkStart w:id="297" w:name="tvpllink_exmgevltob_1"/>
      <w:r>
        <w:rPr>
          <w:rtl w:val="0"/>
        </w:rPr>
        <w:t>05/2025/NĐ-CP</w:t>
      </w:r>
      <w:bookmarkEnd w:id="297"/>
      <w:r>
        <w:rPr>
          <w:rtl w:val="0"/>
        </w:rPr>
        <w:t>). Riêng loại hình chăn nuôi gia súc, giết mổ gia súc, gia cầm thực hiện theo quy định tại điểm c khoản này;</w:t>
      </w:r>
    </w:p>
    <w:p>
      <w:pPr>
        <w:bidi w:val="0"/>
        <w:spacing w:before="120" w:beforeAutospacing="0" w:after="280" w:afterAutospacing="1"/>
      </w:pPr>
      <w:r>
        <w:rPr>
          <w:rtl w:val="0"/>
        </w:rPr>
        <w:t>c) Có phát sinh nước thải công nghiệp xả ra môi trường phải được xử lý với tổng lưu lượng từ 10 m</w:t>
      </w:r>
      <w:r>
        <w:rPr>
          <w:vertAlign w:val="superscript"/>
          <w:rtl w:val="0"/>
        </w:rPr>
        <w:t>3</w:t>
      </w:r>
      <w:r>
        <w:rPr>
          <w:rtl w:val="0"/>
        </w:rPr>
        <w:t>/ngày trở lên;</w:t>
      </w:r>
    </w:p>
    <w:p>
      <w:pPr>
        <w:bidi w:val="0"/>
        <w:spacing w:before="120" w:beforeAutospacing="0" w:after="280" w:afterAutospacing="1"/>
      </w:pPr>
      <w:r>
        <w:rPr>
          <w:rtl w:val="0"/>
        </w:rPr>
        <w:t>d) Có phát sinh nước thải sinh hoạt và nước thải công nghiệp xả ra môi trường phải được xử lý quy định tại điểm a và điểm c khoản này với tổng lưu lượng từ 50 m</w:t>
      </w:r>
      <w:r>
        <w:rPr>
          <w:vertAlign w:val="superscript"/>
          <w:rtl w:val="0"/>
        </w:rPr>
        <w:t>3</w:t>
      </w:r>
      <w:r>
        <w:rPr>
          <w:rtl w:val="0"/>
        </w:rPr>
        <w:t>/ngày trở lên;</w:t>
      </w:r>
    </w:p>
    <w:p>
      <w:pPr>
        <w:bidi w:val="0"/>
        <w:spacing w:before="120" w:beforeAutospacing="0" w:after="280" w:afterAutospacing="1"/>
      </w:pPr>
      <w:r>
        <w:rPr>
          <w:rtl w:val="0"/>
        </w:rPr>
        <w:t>đ) Có phát sinh khí thải xả ra môi trường phải được xử lý với tổng lưu lượng từ 2.000 m</w:t>
      </w:r>
      <w:r>
        <w:rPr>
          <w:vertAlign w:val="superscript"/>
          <w:rtl w:val="0"/>
        </w:rPr>
        <w:t>3</w:t>
      </w:r>
      <w:r>
        <w:rPr>
          <w:rtl w:val="0"/>
        </w:rPr>
        <w:t>/giờ trở lên khi đi vào vận hành chính thức;</w:t>
      </w:r>
    </w:p>
    <w:p>
      <w:pPr>
        <w:bidi w:val="0"/>
        <w:spacing w:before="120" w:beforeAutospacing="0" w:after="280" w:afterAutospacing="1"/>
      </w:pPr>
      <w:r>
        <w:rPr>
          <w:rtl w:val="0"/>
        </w:rPr>
        <w:t>e) Có phát sinh thường xuyên chất thải nguy hại với tổng khối lượng từ 100 kg/tháng trở lên hoặc từ 1.200 kg/năm trở lên và có phát sinh nước thải hoặc khí thải phải xử lý xả ra môi trường trong quá trình vận hành.</w:t>
      </w:r>
    </w:p>
    <w:p>
      <w:pPr>
        <w:bidi w:val="0"/>
        <w:spacing w:before="120" w:beforeAutospacing="0" w:after="280" w:afterAutospacing="1"/>
      </w:pPr>
      <w:r>
        <w:rPr>
          <w:rtl w:val="0"/>
        </w:rPr>
        <w:t xml:space="preserve">2. Cấp đổi, điều chỉnh, cấp lại, thu hồi giấy phép môi trường theo quy định tại </w:t>
      </w:r>
      <w:bookmarkStart w:id="298" w:name="dc_132"/>
      <w:r>
        <w:rPr>
          <w:rtl w:val="0"/>
        </w:rPr>
        <w:t>điểm b khoản 2 Điều 168 Luật Bảo vệ môi trường</w:t>
      </w:r>
      <w:bookmarkEnd w:id="298"/>
      <w:r>
        <w:rPr>
          <w:rtl w:val="0"/>
        </w:rPr>
        <w:t>.</w:t>
      </w:r>
    </w:p>
    <w:p>
      <w:pPr>
        <w:bidi w:val="0"/>
        <w:spacing w:before="120" w:beforeAutospacing="0" w:after="280" w:afterAutospacing="1"/>
      </w:pPr>
      <w:r>
        <w:rPr>
          <w:rtl w:val="0"/>
        </w:rPr>
        <w:t xml:space="preserve">Trình tự, thủ tục và hồ sơ có liên quan thực hiện thẩm quyền, nhiệm vụ quy định tại khoản 1 và khoản 2 Điều này thực hiện theo quy định tại </w:t>
      </w:r>
      <w:bookmarkStart w:id="299" w:name="dc_133"/>
      <w:r>
        <w:rPr>
          <w:rtl w:val="0"/>
        </w:rPr>
        <w:t>Điều 43, Điều 44 Luật Bảo vệ môi trường</w:t>
      </w:r>
      <w:bookmarkEnd w:id="299"/>
      <w:r>
        <w:rPr>
          <w:rtl w:val="0"/>
        </w:rPr>
        <w:t xml:space="preserve"> và </w:t>
      </w:r>
      <w:bookmarkStart w:id="300" w:name="dc_134"/>
      <w:r>
        <w:rPr>
          <w:rtl w:val="0"/>
        </w:rPr>
        <w:t>Điều 29, Điều 30</w:t>
      </w:r>
      <w:bookmarkEnd w:id="300"/>
      <w:r>
        <w:rPr>
          <w:rtl w:val="0"/>
        </w:rPr>
        <w:t xml:space="preserve"> Nghị định số </w:t>
      </w:r>
      <w:bookmarkStart w:id="301" w:name="tvpllink_lafnlpwvrf_2"/>
      <w:r>
        <w:rPr>
          <w:rtl w:val="0"/>
        </w:rPr>
        <w:t>08/2022/NĐ-CP</w:t>
      </w:r>
      <w:bookmarkEnd w:id="301"/>
      <w:r>
        <w:rPr>
          <w:rtl w:val="0"/>
        </w:rPr>
        <w:t xml:space="preserve"> ngày 10 tháng 01 năm 2022 của Chính phủ quy định chi tiết một số điều của </w:t>
      </w:r>
      <w:bookmarkStart w:id="302" w:name="tvpllink_copweixcnx_2"/>
      <w:r>
        <w:rPr>
          <w:rtl w:val="0"/>
        </w:rPr>
        <w:t>Luật Bảo vệ môi trường</w:t>
      </w:r>
      <w:bookmarkEnd w:id="302"/>
      <w:r>
        <w:rPr>
          <w:rtl w:val="0"/>
        </w:rPr>
        <w:t xml:space="preserve">, đã được sửa đổi, bổ sung tại </w:t>
      </w:r>
      <w:bookmarkStart w:id="303" w:name="dc_135"/>
      <w:r>
        <w:rPr>
          <w:rtl w:val="0"/>
        </w:rPr>
        <w:t>khoản 11, khoản 12 Điều 1 Nghị định số 05/2025/NĐ-CP</w:t>
      </w:r>
      <w:bookmarkEnd w:id="303"/>
      <w:r>
        <w:rPr>
          <w:rtl w:val="0"/>
        </w:rPr>
        <w:t xml:space="preserve"> ngày 06 tháng 01 năm 2025 của Chính phủ.</w:t>
      </w:r>
    </w:p>
    <w:p>
      <w:pPr>
        <w:bidi w:val="0"/>
        <w:spacing w:before="120" w:beforeAutospacing="0" w:after="280" w:afterAutospacing="1"/>
      </w:pPr>
      <w:bookmarkStart w:id="304" w:name="dieu_27"/>
      <w:r>
        <w:rPr>
          <w:b/>
          <w:bCs/>
          <w:rtl w:val="0"/>
        </w:rPr>
        <w:t>Điều 27. Thẩm quyền của Hội đồng nhân dân cấp xã</w:t>
      </w:r>
      <w:bookmarkEnd w:id="304"/>
    </w:p>
    <w:p>
      <w:pPr>
        <w:bidi w:val="0"/>
        <w:spacing w:before="120" w:beforeAutospacing="0" w:after="280" w:afterAutospacing="1"/>
      </w:pPr>
      <w:r>
        <w:rPr>
          <w:rtl w:val="0"/>
        </w:rPr>
        <w:t xml:space="preserve">Bố trí kinh phí để thực hiện nhiệm vụ bảo vệ môi trường theo phân cấp ngân sách hiện hành quy định tại </w:t>
      </w:r>
      <w:bookmarkStart w:id="305" w:name="dc_136"/>
      <w:r>
        <w:rPr>
          <w:rtl w:val="0"/>
        </w:rPr>
        <w:t>điểm h khoản 2 Điều 168 Luật Bảo vệ môi trường</w:t>
      </w:r>
      <w:bookmarkEnd w:id="305"/>
      <w:r>
        <w:rPr>
          <w:rtl w:val="0"/>
        </w:rPr>
        <w:t>.</w:t>
      </w:r>
    </w:p>
    <w:p>
      <w:pPr>
        <w:bidi w:val="0"/>
        <w:spacing w:before="120" w:beforeAutospacing="0" w:after="280" w:afterAutospacing="1"/>
      </w:pPr>
      <w:bookmarkStart w:id="306" w:name="dieu_28"/>
      <w:r>
        <w:rPr>
          <w:b/>
          <w:bCs/>
          <w:rtl w:val="0"/>
        </w:rPr>
        <w:t>Điều 28. Thẩm quyền của Ủy ban nhân dân cấp xã</w:t>
      </w:r>
      <w:bookmarkEnd w:id="306"/>
    </w:p>
    <w:p>
      <w:pPr>
        <w:bidi w:val="0"/>
        <w:spacing w:before="120" w:beforeAutospacing="0" w:after="280" w:afterAutospacing="1"/>
      </w:pPr>
      <w:r>
        <w:rPr>
          <w:rtl w:val="0"/>
        </w:rPr>
        <w:t xml:space="preserve">1. Lập danh mục các cụm công nghiệp không có hệ thống thu gom, thoát nước và xử lý nước thải tập trung trên địa bàn và báo cáo Ủy ban nhân dân cấp tỉnh theo quy định tại </w:t>
      </w:r>
      <w:bookmarkStart w:id="307" w:name="dc_137"/>
      <w:r>
        <w:rPr>
          <w:rtl w:val="0"/>
        </w:rPr>
        <w:t>điểm b khoản 5 Điều 52 Luật Bảo vệ môi trường</w:t>
      </w:r>
      <w:bookmarkEnd w:id="307"/>
      <w:r>
        <w:rPr>
          <w:rtl w:val="0"/>
        </w:rPr>
        <w:t>.</w:t>
      </w:r>
    </w:p>
    <w:p>
      <w:pPr>
        <w:bidi w:val="0"/>
        <w:spacing w:before="120" w:beforeAutospacing="0" w:after="280" w:afterAutospacing="1"/>
      </w:pPr>
      <w:r>
        <w:rPr>
          <w:rtl w:val="0"/>
        </w:rPr>
        <w:t xml:space="preserve">2. Tổng hợp nhu cầu ngân sách cho hoạt động bảo vệ môi trường làng nghề theo quy định tại </w:t>
      </w:r>
      <w:bookmarkStart w:id="308" w:name="dc_138"/>
      <w:r>
        <w:rPr>
          <w:rtl w:val="0"/>
        </w:rPr>
        <w:t>điểm a khoản 5 Điều 56 Luật Bảo vệ môi trường.</w:t>
      </w:r>
      <w:bookmarkEnd w:id="308"/>
    </w:p>
    <w:p>
      <w:pPr>
        <w:bidi w:val="0"/>
        <w:spacing w:before="120" w:beforeAutospacing="0" w:after="280" w:afterAutospacing="1"/>
      </w:pPr>
      <w:r>
        <w:rPr>
          <w:rtl w:val="0"/>
        </w:rPr>
        <w:t xml:space="preserve">3. Chỉ đạo, triển khai thực hiện các mô hình bảo vệ môi trường làng nghề; đầu tư xây dựng và tổ chức vận hành các mô hình thu gom, xử lý chất thải rắn, hệ thống xử lý nước thải tại chỗ đáp ứng yêu cầu về bảo vệ môi trường do Nhà nước đầu tư từ nguồn kinh phí đầu tư xây dựng, nguồn chi sự nghiệp môi trường và khoản đóng góp của tổ chức, cá nhân theo quy định của pháp luật theo quy định tại </w:t>
      </w:r>
      <w:bookmarkStart w:id="309" w:name="dc_139"/>
      <w:r>
        <w:rPr>
          <w:rtl w:val="0"/>
        </w:rPr>
        <w:t>điểm b khoản 5 Điều 56 Luật Bảo vệ môi trường</w:t>
      </w:r>
      <w:bookmarkEnd w:id="309"/>
      <w:r>
        <w:rPr>
          <w:rtl w:val="0"/>
        </w:rPr>
        <w:t>.</w:t>
      </w:r>
    </w:p>
    <w:p>
      <w:pPr>
        <w:bidi w:val="0"/>
        <w:spacing w:before="120" w:beforeAutospacing="0" w:after="280" w:afterAutospacing="1"/>
      </w:pPr>
      <w:r>
        <w:rPr>
          <w:rtl w:val="0"/>
        </w:rPr>
        <w:t xml:space="preserve">4. Quản lý hoạt động sản xuất, kinh doanh, dịch vụ bảo đảm tuân thủ quy định về bảo vệ môi trường theo quy hoạch được phê duyệt; quản lý công tác thu gom và xử lý chất thải quy mô cấp xã; đầu tư, nâng cấp hệ thống thoát nước và xử lý nước thải, thu gom và xử lý chất thải rắn khu vực nông thôn; tổ chức theo dõi, đánh giá diễn biến chất lượng môi trường; khoanh vùng, xử lý, cải tạo, phục hồi và cải thiện chất lượng môi trường tại các điểm, khu vực ô nhiễm trên địa bàn nông thôn theo quy định tại </w:t>
      </w:r>
      <w:bookmarkStart w:id="310" w:name="dc_140"/>
      <w:r>
        <w:rPr>
          <w:rtl w:val="0"/>
        </w:rPr>
        <w:t>điểm b khoản 2 Điều 58 Luật Bảo vệ môi trường</w:t>
      </w:r>
      <w:bookmarkEnd w:id="310"/>
      <w:r>
        <w:rPr>
          <w:rtl w:val="0"/>
        </w:rPr>
        <w:t>.</w:t>
      </w:r>
    </w:p>
    <w:p>
      <w:pPr>
        <w:bidi w:val="0"/>
        <w:spacing w:before="120" w:beforeAutospacing="0" w:after="280" w:afterAutospacing="1"/>
      </w:pPr>
      <w:r>
        <w:rPr>
          <w:rtl w:val="0"/>
        </w:rPr>
        <w:t xml:space="preserve">5. Báo cáo Hội đồng nhân dân cùng cấp và Ủy ban nhân dân cấp tỉnh về công tác bảo vệ môi trường trên địa bàn của năm trước đó trước ngày 31 tháng 01 theo quy định tại </w:t>
      </w:r>
      <w:bookmarkStart w:id="311" w:name="dc_141"/>
      <w:r>
        <w:rPr>
          <w:rtl w:val="0"/>
        </w:rPr>
        <w:t>điểm a khoản 1 Điều 118 Luật Bảo vệ môi trường</w:t>
      </w:r>
      <w:bookmarkEnd w:id="311"/>
      <w:r>
        <w:rPr>
          <w:rtl w:val="0"/>
        </w:rPr>
        <w:t>.</w:t>
      </w:r>
    </w:p>
    <w:p>
      <w:pPr>
        <w:bidi w:val="0"/>
        <w:spacing w:before="120" w:beforeAutospacing="0" w:after="280" w:afterAutospacing="1"/>
      </w:pPr>
      <w:r>
        <w:rPr>
          <w:rtl w:val="0"/>
        </w:rPr>
        <w:t xml:space="preserve">6. Công bố sự cố môi trường theo quy định tại </w:t>
      </w:r>
      <w:bookmarkStart w:id="312" w:name="dc_143"/>
      <w:r>
        <w:rPr>
          <w:rtl w:val="0"/>
        </w:rPr>
        <w:t>khoản 2 Điều 125 Luật Bảo vệ môi trường</w:t>
      </w:r>
      <w:bookmarkEnd w:id="312"/>
      <w:r>
        <w:rPr>
          <w:rtl w:val="0"/>
        </w:rPr>
        <w:t>.</w:t>
      </w:r>
    </w:p>
    <w:p>
      <w:pPr>
        <w:bidi w:val="0"/>
        <w:spacing w:before="120" w:beforeAutospacing="0" w:after="280" w:afterAutospacing="1"/>
      </w:pPr>
      <w:r>
        <w:rPr>
          <w:rtl w:val="0"/>
        </w:rPr>
        <w:t xml:space="preserve">7. Tổ chức khảo sát, đánh giá hiện trạng môi trường và chỉ đạo tổ chức thực hiện kế hoạch phục hồi môi trường đối với sự cố môi trường cấp xã theo quy định tại </w:t>
      </w:r>
      <w:bookmarkStart w:id="313" w:name="dc_144"/>
      <w:r>
        <w:rPr>
          <w:rtl w:val="0"/>
        </w:rPr>
        <w:t>điểm a khoản 2 Điều 126 và khoản 4 Điều 127 Luật Bảo vệ môi trường</w:t>
      </w:r>
      <w:bookmarkEnd w:id="313"/>
      <w:r>
        <w:rPr>
          <w:rtl w:val="0"/>
        </w:rPr>
        <w:t xml:space="preserve">; chỉ đạo tổ chức thực hiện cải tạo, phục hồi môi trường sau sự cố chất thải trên địa bàn theo quy định tại </w:t>
      </w:r>
      <w:bookmarkStart w:id="314" w:name="dc_145"/>
      <w:r>
        <w:rPr>
          <w:rtl w:val="0"/>
        </w:rPr>
        <w:t>điểm a khoản 2 Điều 13 Quyết định số 11/2025/QĐ-TTg</w:t>
      </w:r>
      <w:bookmarkEnd w:id="314"/>
      <w:r>
        <w:rPr>
          <w:rtl w:val="0"/>
        </w:rPr>
        <w:t xml:space="preserve"> ngày 23 tháng 4 năm 2025 của Thủ tướng Chính phủ ban hành Quy chế ứng phó sự cố chất thải.</w:t>
      </w:r>
    </w:p>
    <w:p>
      <w:pPr>
        <w:bidi w:val="0"/>
        <w:spacing w:before="120" w:beforeAutospacing="0" w:after="280" w:afterAutospacing="1"/>
      </w:pPr>
      <w:r>
        <w:rPr>
          <w:rtl w:val="0"/>
        </w:rPr>
        <w:t xml:space="preserve">8. Ban hành kế hoạch phục hồi môi trường theo quy định tại </w:t>
      </w:r>
      <w:bookmarkStart w:id="315" w:name="dc_146"/>
      <w:r>
        <w:rPr>
          <w:rtl w:val="0"/>
        </w:rPr>
        <w:t>điểm a khoản 2 Điều 126 Luật Bảo vệ môi trường</w:t>
      </w:r>
      <w:bookmarkEnd w:id="315"/>
      <w:r>
        <w:rPr>
          <w:rtl w:val="0"/>
        </w:rPr>
        <w:t xml:space="preserve">; ban hành kế hoạch cải tạo, phục hồi môi trường đối với sự cố chất thải theo quy định tại </w:t>
      </w:r>
      <w:bookmarkStart w:id="316" w:name="dc_147"/>
      <w:r>
        <w:rPr>
          <w:rtl w:val="0"/>
        </w:rPr>
        <w:t>khoản 1 Điều 14 Quyết định số 11/2025/QĐ-TTg</w:t>
      </w:r>
      <w:bookmarkEnd w:id="316"/>
      <w:r>
        <w:rPr>
          <w:rtl w:val="0"/>
        </w:rPr>
        <w:t xml:space="preserve"> ngày 23 tháng 4 năm 2025 của Thủ tướng Chính phủ ban hành Quy chế ứng phó sự cố chất thải.</w:t>
      </w:r>
    </w:p>
    <w:p>
      <w:pPr>
        <w:bidi w:val="0"/>
        <w:spacing w:before="120" w:beforeAutospacing="0" w:after="280" w:afterAutospacing="1"/>
      </w:pPr>
      <w:r>
        <w:rPr>
          <w:rtl w:val="0"/>
        </w:rPr>
        <w:t xml:space="preserve">9. Ban hành kế hoạch ứng phó sự cố môi trường theo quy định tại </w:t>
      </w:r>
      <w:bookmarkStart w:id="317" w:name="dc_148"/>
      <w:r>
        <w:rPr>
          <w:rtl w:val="0"/>
        </w:rPr>
        <w:t>khoản 2 Điều 127 Luật Bảo vệ môi trường</w:t>
      </w:r>
      <w:bookmarkEnd w:id="317"/>
      <w:r>
        <w:rPr>
          <w:rtl w:val="0"/>
        </w:rPr>
        <w:t>.</w:t>
      </w:r>
    </w:p>
    <w:p>
      <w:pPr>
        <w:bidi w:val="0"/>
        <w:spacing w:before="120" w:beforeAutospacing="0" w:after="280" w:afterAutospacing="1"/>
      </w:pPr>
      <w:r>
        <w:rPr>
          <w:rtl w:val="0"/>
        </w:rPr>
        <w:t xml:space="preserve">10. Yêu cầu bồi thường thiệt hại về môi trường gây ra trên địa bàn thuộc phạm vi quản lý của mình; đề nghị Ủy ban nhân dân cấp tỉnh tổ chức thu thập và thẩm định dữ liệu, chứng cứ để xác định thiệt hại đối với môi trường do ô nhiễm, suy thoái theo quy định tại </w:t>
      </w:r>
      <w:bookmarkStart w:id="318" w:name="dc_149"/>
      <w:r>
        <w:rPr>
          <w:rtl w:val="0"/>
        </w:rPr>
        <w:t>điểm a khoản 2 Điều 131 Luật Bảo vệ môi trường</w:t>
      </w:r>
      <w:bookmarkEnd w:id="318"/>
      <w:r>
        <w:rPr>
          <w:rtl w:val="0"/>
        </w:rPr>
        <w:t>.</w:t>
      </w:r>
    </w:p>
    <w:p>
      <w:pPr>
        <w:bidi w:val="0"/>
        <w:spacing w:before="120" w:beforeAutospacing="0" w:after="280" w:afterAutospacing="1"/>
      </w:pPr>
      <w:r>
        <w:rPr>
          <w:rtl w:val="0"/>
        </w:rPr>
        <w:t xml:space="preserve">11. Hướng dẫn, kiểm tra chủ đầu tư kinh doanh hạ tầng cụm công nghiệp, chủ cơ sở trong cụm công nghiệp theo quy định tại </w:t>
      </w:r>
      <w:bookmarkStart w:id="319" w:name="dc_150"/>
      <w:r>
        <w:rPr>
          <w:rtl w:val="0"/>
        </w:rPr>
        <w:t>điểm a khoản 4 Điều 49 Nghị định số 08/2022/NĐ-CP</w:t>
      </w:r>
      <w:bookmarkEnd w:id="319"/>
      <w:r>
        <w:rPr>
          <w:rtl w:val="0"/>
        </w:rPr>
        <w:t xml:space="preserve"> ngày 10 tháng 01 năm 2022 của Chính phủ quy định chi tiết một số điều của </w:t>
      </w:r>
      <w:bookmarkStart w:id="320" w:name="tvpllink_copweixcnx_3"/>
      <w:r>
        <w:rPr>
          <w:rtl w:val="0"/>
        </w:rPr>
        <w:t>Luật Bảo vệ môi trường</w:t>
      </w:r>
      <w:bookmarkEnd w:id="320"/>
      <w:r>
        <w:rPr>
          <w:rtl w:val="0"/>
        </w:rPr>
        <w:t>.</w:t>
      </w:r>
    </w:p>
    <w:p>
      <w:pPr>
        <w:bidi w:val="0"/>
        <w:spacing w:before="120" w:beforeAutospacing="0" w:after="280" w:afterAutospacing="1"/>
      </w:pPr>
      <w:r>
        <w:rPr>
          <w:rtl w:val="0"/>
        </w:rPr>
        <w:t xml:space="preserve">12. Giải quyết hoặc phối hợp xử lý thủ tục đầu tư, đề nghị cơ quan có thẩm quyền xem xét các dự án mới hoặc dự án đang hoạt động nâng công suất có phát sinh nước thải trong khu sản xuất, kinh doanh, dịch vụ tập trung, cụm công nghiệp phải phù hợp với các yêu cầu về hạ tầng bảo vệ môi trường theo quy định tại </w:t>
      </w:r>
      <w:bookmarkStart w:id="321" w:name="dc_151"/>
      <w:r>
        <w:rPr>
          <w:rtl w:val="0"/>
        </w:rPr>
        <w:t>điểm b khoản 4 Điều 49 Nghị định số 08/2022/NĐ-CP</w:t>
      </w:r>
      <w:bookmarkEnd w:id="321"/>
      <w:r>
        <w:rPr>
          <w:rtl w:val="0"/>
        </w:rPr>
        <w:t xml:space="preserve"> ngày 10 tháng 01 năm 2022 của Chính phủ quy định chi tiết một số điều của </w:t>
      </w:r>
      <w:bookmarkStart w:id="322" w:name="tvpllink_copweixcnx_4"/>
      <w:r>
        <w:rPr>
          <w:rtl w:val="0"/>
        </w:rPr>
        <w:t>Luật Bảo vệ môi trường</w:t>
      </w:r>
      <w:bookmarkEnd w:id="322"/>
      <w:r>
        <w:rPr>
          <w:rtl w:val="0"/>
        </w:rPr>
        <w:t>.</w:t>
      </w:r>
    </w:p>
    <w:p>
      <w:pPr>
        <w:bidi w:val="0"/>
        <w:spacing w:before="120" w:beforeAutospacing="0" w:after="280" w:afterAutospacing="1"/>
      </w:pPr>
      <w:r>
        <w:rPr>
          <w:rtl w:val="0"/>
        </w:rPr>
        <w:t xml:space="preserve">13. Công khai kế hoạch ứng phó sự cố môi trường cấp xã trên Cổng thông tin điện tử của xã; gửi cho cơ quan trên địa bàn và cấp trên trực tiếp theo quy định tại </w:t>
      </w:r>
      <w:bookmarkStart w:id="323" w:name="dc_152"/>
      <w:r>
        <w:rPr>
          <w:rtl w:val="0"/>
        </w:rPr>
        <w:t>khoản 2 Điều 110 Nghị định số 08/2022/NĐ-CP</w:t>
      </w:r>
      <w:bookmarkEnd w:id="323"/>
      <w:r>
        <w:rPr>
          <w:rtl w:val="0"/>
        </w:rPr>
        <w:t xml:space="preserve"> ngày 10 tháng 01 năm 2022 của Chính phủ quy định chi tiết một số điều của </w:t>
      </w:r>
      <w:bookmarkStart w:id="324" w:name="tvpllink_copweixcnx_5"/>
      <w:r>
        <w:rPr>
          <w:rtl w:val="0"/>
        </w:rPr>
        <w:t>Luật Bảo vệ môi trường</w:t>
      </w:r>
      <w:bookmarkEnd w:id="324"/>
      <w:r>
        <w:rPr>
          <w:rtl w:val="0"/>
        </w:rPr>
        <w:t>.</w:t>
      </w:r>
    </w:p>
    <w:p>
      <w:pPr>
        <w:bidi w:val="0"/>
        <w:spacing w:before="120" w:beforeAutospacing="0" w:after="280" w:afterAutospacing="1"/>
      </w:pPr>
      <w:bookmarkStart w:id="325" w:name="dieu_29"/>
      <w:r>
        <w:rPr>
          <w:b/>
          <w:bCs/>
          <w:rtl w:val="0"/>
        </w:rPr>
        <w:t>Điều 29. Thẩm quyền của Chủ tịch Ủy ban nhân dân cấp xã</w:t>
      </w:r>
      <w:bookmarkEnd w:id="325"/>
    </w:p>
    <w:p>
      <w:pPr>
        <w:bidi w:val="0"/>
        <w:spacing w:before="120" w:beforeAutospacing="0" w:after="280" w:afterAutospacing="1"/>
      </w:pPr>
      <w:bookmarkStart w:id="326" w:name="khoan_1_29"/>
      <w:r>
        <w:rPr>
          <w:rtl w:val="0"/>
        </w:rPr>
        <w:t>1. Tiếp nhận đăng ký môi trường đối với các dự án, cơ sở thuộc đối tượng theo quy định tại</w:t>
      </w:r>
      <w:bookmarkEnd w:id="326"/>
      <w:r>
        <w:rPr>
          <w:rtl w:val="0"/>
        </w:rPr>
        <w:t xml:space="preserve"> </w:t>
      </w:r>
      <w:bookmarkStart w:id="327" w:name="dc_153"/>
      <w:r>
        <w:rPr>
          <w:rtl w:val="0"/>
        </w:rPr>
        <w:t>khoản 4 Điều 41 Luật Bảo vệ môi trường</w:t>
      </w:r>
      <w:bookmarkEnd w:id="327"/>
      <w:r>
        <w:rPr>
          <w:rtl w:val="0"/>
        </w:rPr>
        <w:t xml:space="preserve">, </w:t>
      </w:r>
      <w:bookmarkStart w:id="328" w:name="khoan_1_29_name"/>
      <w:r>
        <w:rPr>
          <w:rtl w:val="0"/>
        </w:rPr>
        <w:t>trừ các trường hợp quy định tại</w:t>
      </w:r>
      <w:bookmarkEnd w:id="328"/>
      <w:r>
        <w:rPr>
          <w:rtl w:val="0"/>
        </w:rPr>
        <w:t xml:space="preserve"> </w:t>
      </w:r>
      <w:bookmarkStart w:id="329" w:name="tc_21"/>
      <w:r>
        <w:rPr>
          <w:rtl w:val="0"/>
        </w:rPr>
        <w:t>khoản 1 Điều 26 Nghị định này</w:t>
      </w:r>
      <w:bookmarkEnd w:id="329"/>
      <w:r>
        <w:rPr>
          <w:rtl w:val="0"/>
        </w:rPr>
        <w:t>.</w:t>
      </w:r>
    </w:p>
    <w:p>
      <w:pPr>
        <w:bidi w:val="0"/>
        <w:spacing w:before="120" w:beforeAutospacing="0" w:after="280" w:afterAutospacing="1"/>
      </w:pPr>
      <w:r>
        <w:rPr>
          <w:rtl w:val="0"/>
        </w:rPr>
        <w:t xml:space="preserve">2. Chỉ đạo ứng phó sự cố, huy động lực lượng, thiết bị, phương tiện ứng phó sự cố môi trường, chỉ định người chỉ huy và người phát ngôn về sự cố môi trường cấp xã xảy ra trên địa bàn theo quy định tại </w:t>
      </w:r>
      <w:bookmarkStart w:id="330" w:name="dc_154"/>
      <w:r>
        <w:rPr>
          <w:rtl w:val="0"/>
        </w:rPr>
        <w:t>điểm b khoản 4 Điều 125 Luật Bảo vệ môi trường</w:t>
      </w:r>
      <w:bookmarkEnd w:id="330"/>
      <w:r>
        <w:rPr>
          <w:rtl w:val="0"/>
        </w:rPr>
        <w:t xml:space="preserve">; chỉ đạo ứng phó sự cố, huy động lực lượng, thiết bị, phương tiện ứng phó sự cố, chỉ định người chỉ huy và người phát ngôn về sự cố chất thải cấp xã xảy ra trên địa bàn theo quy định tại </w:t>
      </w:r>
      <w:bookmarkStart w:id="331" w:name="dc_155"/>
      <w:r>
        <w:rPr>
          <w:rtl w:val="0"/>
        </w:rPr>
        <w:t>điểm a khoản 2 Điều 8 của Quy chế ứng phó sự cố chất thải ban hành kèm theo Quyết định số 11/2025/QĐ-TTg</w:t>
      </w:r>
      <w:bookmarkEnd w:id="331"/>
      <w:r>
        <w:rPr>
          <w:rtl w:val="0"/>
        </w:rPr>
        <w:t xml:space="preserve"> ngày 23 tháng 4 năm 2025 của Thủ tướng Chính phủ.</w:t>
      </w:r>
    </w:p>
    <w:p>
      <w:pPr>
        <w:bidi w:val="0"/>
        <w:spacing w:before="120" w:beforeAutospacing="0" w:after="280" w:afterAutospacing="1"/>
      </w:pPr>
      <w:r>
        <w:rPr>
          <w:rtl w:val="0"/>
        </w:rPr>
        <w:t xml:space="preserve">3. Thành lập đoàn kiểm tra đột xuất không báo trước theo quy định tại </w:t>
      </w:r>
      <w:bookmarkStart w:id="332" w:name="dc_156"/>
      <w:r>
        <w:rPr>
          <w:rtl w:val="0"/>
        </w:rPr>
        <w:t>điểm e khoản 2 Điều 163 Nghị định số 08/2022/NĐ-CP</w:t>
      </w:r>
      <w:bookmarkEnd w:id="332"/>
      <w:r>
        <w:rPr>
          <w:rtl w:val="0"/>
        </w:rPr>
        <w:t xml:space="preserve"> ngày 10 tháng 01 năm 2022 của Chính phủ quy định chi tiết một số điều của </w:t>
      </w:r>
      <w:bookmarkStart w:id="333" w:name="tvpllink_copweixcnx_6"/>
      <w:r>
        <w:rPr>
          <w:rtl w:val="0"/>
        </w:rPr>
        <w:t>Luật Bảo vệ môi trường</w:t>
      </w:r>
      <w:bookmarkEnd w:id="333"/>
      <w:r>
        <w:rPr>
          <w:rtl w:val="0"/>
        </w:rPr>
        <w:t>.</w:t>
      </w:r>
    </w:p>
    <w:p>
      <w:pPr>
        <w:bidi w:val="0"/>
        <w:spacing w:before="120" w:beforeAutospacing="0" w:after="280" w:afterAutospacing="1"/>
      </w:pPr>
      <w:r>
        <w:rPr>
          <w:rtl w:val="0"/>
        </w:rPr>
        <w:t xml:space="preserve">4. Xác định sự cố chất thải, chỉ đạo ứng phó sự cố chất thải theo quy định tại </w:t>
      </w:r>
      <w:bookmarkStart w:id="334" w:name="dc_157"/>
      <w:r>
        <w:rPr>
          <w:rtl w:val="0"/>
        </w:rPr>
        <w:t>điểm a khoản 1 Điều 8 của Quy chế ứng phó sự cố chất thải ban hành kèm theo Quyết định số 11/2025/QĐ-TTg</w:t>
      </w:r>
      <w:bookmarkEnd w:id="334"/>
      <w:r>
        <w:rPr>
          <w:rtl w:val="0"/>
        </w:rPr>
        <w:t xml:space="preserve"> ngày 23 tháng 4 năm 2025 của Thủ tướng Chính phủ.</w:t>
      </w:r>
    </w:p>
    <w:p>
      <w:pPr>
        <w:bidi w:val="0"/>
        <w:spacing w:before="120" w:beforeAutospacing="0" w:after="280" w:afterAutospacing="1"/>
      </w:pPr>
      <w:r>
        <w:rPr>
          <w:rtl w:val="0"/>
        </w:rPr>
        <w:t xml:space="preserve">5. Thành lập tổ công tác xác định nguyên nhân sự cố chất thải cấp xã ngay sau khi sự cố xảy ra theo quy định tại </w:t>
      </w:r>
      <w:bookmarkStart w:id="335" w:name="dc_158"/>
      <w:r>
        <w:rPr>
          <w:rtl w:val="0"/>
        </w:rPr>
        <w:t>khoản 1 Điều 9 của Quy chế ứng phó sự cố chất thải ban hành kèm theo Quyết định số 11/2025/QĐ-TTg</w:t>
      </w:r>
      <w:bookmarkEnd w:id="335"/>
      <w:r>
        <w:rPr>
          <w:rtl w:val="0"/>
        </w:rPr>
        <w:t xml:space="preserve"> ngày 23 tháng 4 năm 2025 của Thủ tướng Chính phủ.</w:t>
      </w:r>
    </w:p>
    <w:p>
      <w:pPr>
        <w:bidi w:val="0"/>
        <w:spacing w:before="120" w:beforeAutospacing="0" w:after="280" w:afterAutospacing="1"/>
      </w:pPr>
      <w:bookmarkStart w:id="336" w:name="dieu_30"/>
      <w:r>
        <w:rPr>
          <w:b/>
          <w:bCs/>
          <w:rtl w:val="0"/>
        </w:rPr>
        <w:t>Điều 30. Xử lý một số vấn đề liên quan đến phân định thẩm quyền</w:t>
      </w:r>
      <w:bookmarkEnd w:id="336"/>
    </w:p>
    <w:p>
      <w:pPr>
        <w:bidi w:val="0"/>
        <w:spacing w:before="120" w:beforeAutospacing="0" w:after="280" w:afterAutospacing="1"/>
      </w:pPr>
      <w:r>
        <w:rPr>
          <w:rtl w:val="0"/>
        </w:rPr>
        <w:t xml:space="preserve">1. Sự cố môi trường quy định tại </w:t>
      </w:r>
      <w:bookmarkStart w:id="337" w:name="dc_159"/>
      <w:r>
        <w:rPr>
          <w:rtl w:val="0"/>
        </w:rPr>
        <w:t>khoản 1 Điều 123 Luật Bảo vệ môi trường</w:t>
      </w:r>
      <w:bookmarkEnd w:id="337"/>
      <w:r>
        <w:rPr>
          <w:rtl w:val="0"/>
        </w:rPr>
        <w:t xml:space="preserve"> bao gồm các cấp: sự cố môi trường cấp cơ sở, sự cố môi trường cấp xã, sự cố môi trường cấp tỉnh, sự cố môi trường cấp quốc gia.</w:t>
      </w:r>
    </w:p>
    <w:p>
      <w:pPr>
        <w:bidi w:val="0"/>
        <w:spacing w:before="120" w:beforeAutospacing="0" w:after="280" w:afterAutospacing="1"/>
      </w:pPr>
      <w:r>
        <w:rPr>
          <w:rtl w:val="0"/>
        </w:rPr>
        <w:t>2. Sự cố môi trường cấp xã là sự cố môi trường vượt quá phạm vi sự cố cấp cơ sở và có phạm vi ô nhiễm, suy thoái môi trường trong địa bàn của một đơn vị hành chính cấp xã.</w:t>
      </w:r>
    </w:p>
    <w:p>
      <w:pPr>
        <w:bidi w:val="0"/>
        <w:spacing w:before="120" w:beforeAutospacing="0" w:after="280" w:afterAutospacing="1"/>
      </w:pPr>
      <w:r>
        <w:rPr>
          <w:rtl w:val="0"/>
        </w:rPr>
        <w:t>3. Sự cố chất thải cấp xã là sự cố môi trường do rò rỉ, tràn đổ, phát tán chất thải trong quá trình phát sinh, thu gom, lưu giữ, trung chuyển, vận chuyển, sơ chế, xử lý, đồng xử lý, tái chế, thu hồi năng lượng, tiêu hủy chất thải trong địa bàn của một đơn vị hành chính cấp xã.</w:t>
      </w:r>
    </w:p>
    <w:p>
      <w:pPr>
        <w:bidi w:val="0"/>
        <w:spacing w:before="120" w:beforeAutospacing="0" w:after="280" w:afterAutospacing="1"/>
      </w:pPr>
      <w:bookmarkStart w:id="338" w:name="muc_9_2"/>
      <w:r>
        <w:rPr>
          <w:b/>
          <w:bCs/>
          <w:rtl w:val="0"/>
        </w:rPr>
        <w:t>Mục 9. LĨNH VỰC BẢO TỒN THIÊN NHIÊN VÀ ĐA DẠNG SINH HỌC</w:t>
      </w:r>
      <w:bookmarkEnd w:id="338"/>
    </w:p>
    <w:p>
      <w:pPr>
        <w:bidi w:val="0"/>
        <w:spacing w:before="120" w:beforeAutospacing="0" w:after="280" w:afterAutospacing="1"/>
      </w:pPr>
      <w:bookmarkStart w:id="339" w:name="dieu_31"/>
      <w:r>
        <w:rPr>
          <w:b/>
          <w:bCs/>
          <w:rtl w:val="0"/>
        </w:rPr>
        <w:t>Điều 31. Thẩm quyền của Ủy ban nhân dân cấp xã</w:t>
      </w:r>
      <w:bookmarkEnd w:id="339"/>
    </w:p>
    <w:p>
      <w:pPr>
        <w:bidi w:val="0"/>
        <w:spacing w:before="120" w:beforeAutospacing="0" w:after="280" w:afterAutospacing="1"/>
      </w:pPr>
      <w:r>
        <w:rPr>
          <w:rtl w:val="0"/>
        </w:rPr>
        <w:t xml:space="preserve">1. Cử đại diện tham gia làm Thành viên của Hội đồng thẩm định dự án thành lập khu bảo tồn đất ngập nước cấp tỉnh theo quy định tại </w:t>
      </w:r>
      <w:bookmarkStart w:id="340" w:name="dc_160"/>
      <w:r>
        <w:rPr>
          <w:rtl w:val="0"/>
        </w:rPr>
        <w:t>điểm b khoản 1 Điều 14 Nghị định số 66/2019/NĐ-CP</w:t>
      </w:r>
      <w:bookmarkEnd w:id="340"/>
      <w:r>
        <w:rPr>
          <w:rtl w:val="0"/>
        </w:rPr>
        <w:t xml:space="preserve"> ngày 29 tháng 7 năm 2019 của Chính phủ về bảo tồn và sử dụng bền vững các vùng đất ngập nước.</w:t>
      </w:r>
    </w:p>
    <w:p>
      <w:pPr>
        <w:bidi w:val="0"/>
        <w:spacing w:before="120" w:beforeAutospacing="0" w:after="280" w:afterAutospacing="1"/>
      </w:pPr>
      <w:bookmarkStart w:id="341" w:name="khoan_2_31"/>
      <w:r>
        <w:rPr>
          <w:rtl w:val="0"/>
        </w:rPr>
        <w:t>2. Cử đại diện tham gia làm Thành viên của Hội đồng thẩm định dự án xác lập di sản thiên nhiên cấp tỉnh theo quy định tại</w:t>
      </w:r>
      <w:bookmarkEnd w:id="341"/>
      <w:r>
        <w:rPr>
          <w:rtl w:val="0"/>
        </w:rPr>
        <w:t xml:space="preserve"> </w:t>
      </w:r>
      <w:bookmarkStart w:id="342" w:name="dc_161"/>
      <w:r>
        <w:rPr>
          <w:rtl w:val="0"/>
        </w:rPr>
        <w:t>điểm a khoản 5 Điều 19 Nghị định số 08/2022/NĐ-CP</w:t>
      </w:r>
      <w:bookmarkEnd w:id="342"/>
      <w:r>
        <w:rPr>
          <w:rtl w:val="0"/>
        </w:rPr>
        <w:t xml:space="preserve"> </w:t>
      </w:r>
      <w:bookmarkStart w:id="343" w:name="khoan_2_31_name"/>
      <w:r>
        <w:rPr>
          <w:rtl w:val="0"/>
        </w:rPr>
        <w:t>ngày 10 tháng 01 năm 2022 của Chính phủ quy định chi tiết một số điều của</w:t>
      </w:r>
      <w:bookmarkEnd w:id="343"/>
      <w:r>
        <w:rPr>
          <w:rtl w:val="0"/>
        </w:rPr>
        <w:t xml:space="preserve"> </w:t>
      </w:r>
      <w:bookmarkStart w:id="344" w:name="tvpllink_copweixcnx_7"/>
      <w:r>
        <w:rPr>
          <w:rtl w:val="0"/>
        </w:rPr>
        <w:t>Luật Bảo vệ môi trường</w:t>
      </w:r>
      <w:bookmarkEnd w:id="344"/>
      <w:r>
        <w:rPr>
          <w:rtl w:val="0"/>
        </w:rPr>
        <w:t>.</w:t>
      </w:r>
    </w:p>
    <w:p>
      <w:pPr>
        <w:bidi w:val="0"/>
        <w:spacing w:before="120" w:beforeAutospacing="0" w:after="280" w:afterAutospacing="1"/>
      </w:pPr>
      <w:bookmarkStart w:id="345" w:name="dieu_32"/>
      <w:r>
        <w:rPr>
          <w:b/>
          <w:bCs/>
          <w:rtl w:val="0"/>
        </w:rPr>
        <w:t>Điều 32. Thẩm quyền của Chủ tịch Ủy ban nhân dân cấp xã</w:t>
      </w:r>
      <w:bookmarkEnd w:id="345"/>
    </w:p>
    <w:p>
      <w:pPr>
        <w:bidi w:val="0"/>
        <w:spacing w:before="120" w:beforeAutospacing="0" w:after="280" w:afterAutospacing="1"/>
      </w:pPr>
      <w:r>
        <w:rPr>
          <w:rtl w:val="0"/>
        </w:rPr>
        <w:t xml:space="preserve">Quyết định phương án tự vệ để bảo vệ tính mạng nhân dân, hạn chế tổn hại đến loài động vật hoang dã theo quy định tại </w:t>
      </w:r>
      <w:bookmarkStart w:id="346" w:name="dc_162"/>
      <w:r>
        <w:rPr>
          <w:rtl w:val="0"/>
        </w:rPr>
        <w:t>khoản 3 Điều 10 Nghị định số 160/2013/NĐ-CP</w:t>
      </w:r>
      <w:bookmarkEnd w:id="346"/>
      <w:r>
        <w:rPr>
          <w:rtl w:val="0"/>
        </w:rPr>
        <w:t xml:space="preserve"> ngày 12 tháng 11 năm 2013 của Chính phủ về tiêu chí xác định loài và chế độ quản lý loài thuộc Danh mục loài nguy cấp, quý, hiếm được ưu tiên bảo vệ.</w:t>
      </w:r>
    </w:p>
    <w:p>
      <w:pPr>
        <w:bidi w:val="0"/>
        <w:spacing w:before="120" w:beforeAutospacing="0" w:after="280" w:afterAutospacing="1"/>
      </w:pPr>
      <w:bookmarkStart w:id="347" w:name="muc_10_2"/>
      <w:r>
        <w:rPr>
          <w:b/>
          <w:bCs/>
          <w:rtl w:val="0"/>
        </w:rPr>
        <w:t>Mục 10. LĨNH VỰC KHÍ TƯỢNG THỦY VĂN</w:t>
      </w:r>
      <w:bookmarkEnd w:id="347"/>
    </w:p>
    <w:p>
      <w:pPr>
        <w:bidi w:val="0"/>
        <w:spacing w:before="120" w:beforeAutospacing="0" w:after="280" w:afterAutospacing="1"/>
      </w:pPr>
      <w:bookmarkStart w:id="348" w:name="dieu_33"/>
      <w:r>
        <w:rPr>
          <w:b/>
          <w:bCs/>
          <w:rtl w:val="0"/>
        </w:rPr>
        <w:t>Điều 33. Trách nhiệm của Ủy ban nhân dân cấp xã</w:t>
      </w:r>
      <w:bookmarkEnd w:id="348"/>
    </w:p>
    <w:p>
      <w:pPr>
        <w:bidi w:val="0"/>
        <w:spacing w:before="120" w:beforeAutospacing="0" w:after="280" w:afterAutospacing="1"/>
      </w:pPr>
      <w:r>
        <w:rPr>
          <w:rtl w:val="0"/>
        </w:rPr>
        <w:t xml:space="preserve">1. Theo dõi việc chấp hành pháp luật, đánh giá, khai thác, sử dụng tin dự báo, cảnh báo khí tượng thủy văn phục vụ phát triển kinh tế xã hội, phòng, chống thiên tai trên địa bàn theo quy định tại </w:t>
      </w:r>
      <w:bookmarkStart w:id="349" w:name="dc_163"/>
      <w:r>
        <w:rPr>
          <w:rtl w:val="0"/>
        </w:rPr>
        <w:t>điểm a, điểm b khoản 2 Điều 53 Luật Khí tượng thủy văn</w:t>
      </w:r>
      <w:bookmarkEnd w:id="349"/>
      <w:r>
        <w:rPr>
          <w:rtl w:val="0"/>
        </w:rPr>
        <w:t>.</w:t>
      </w:r>
    </w:p>
    <w:p>
      <w:pPr>
        <w:bidi w:val="0"/>
        <w:spacing w:before="120" w:beforeAutospacing="0" w:after="280" w:afterAutospacing="1"/>
      </w:pPr>
      <w:r>
        <w:rPr>
          <w:rtl w:val="0"/>
        </w:rPr>
        <w:t xml:space="preserve">2. Tiếp nhận thông tin cảnh báo, dự báo thiên tai từ Ủy ban nhân dân cấp tỉnh và Ban Chỉ huy phòng thủ dân sự cấp tỉnh theo quy định tại </w:t>
      </w:r>
      <w:bookmarkStart w:id="350" w:name="dc_164"/>
      <w:r>
        <w:rPr>
          <w:rtl w:val="0"/>
        </w:rPr>
        <w:t>khoản 3 Điều 60 Quyết định số 18/2021/QĐ-TTg</w:t>
      </w:r>
      <w:bookmarkEnd w:id="350"/>
      <w:r>
        <w:rPr>
          <w:rtl w:val="0"/>
        </w:rPr>
        <w:t xml:space="preserve"> ngày 22 tháng 4 năm 2021 của Thủ tướng Chính phủ quy định về dự báo, cảnh báo, truyền tin thiên tai và cấp độ rủi ro thiên tai.</w:t>
      </w:r>
    </w:p>
    <w:p>
      <w:pPr>
        <w:bidi w:val="0"/>
        <w:spacing w:before="120" w:beforeAutospacing="0" w:after="280" w:afterAutospacing="1"/>
      </w:pPr>
      <w:bookmarkStart w:id="351" w:name="muc_11_2"/>
      <w:r>
        <w:rPr>
          <w:b/>
          <w:bCs/>
          <w:rtl w:val="0"/>
        </w:rPr>
        <w:t>Mục 11. LĨNH VỰC BIỂN VÀ HẢI ĐẢO</w:t>
      </w:r>
      <w:bookmarkEnd w:id="351"/>
    </w:p>
    <w:p>
      <w:pPr>
        <w:bidi w:val="0"/>
        <w:spacing w:before="120" w:beforeAutospacing="0" w:after="280" w:afterAutospacing="1"/>
      </w:pPr>
      <w:bookmarkStart w:id="352" w:name="dieu_34"/>
      <w:r>
        <w:rPr>
          <w:b/>
          <w:bCs/>
          <w:rtl w:val="0"/>
        </w:rPr>
        <w:t>Điều 34. Thẩm quyền của Ủy ban nhân dân cấp xã</w:t>
      </w:r>
      <w:bookmarkEnd w:id="352"/>
    </w:p>
    <w:p>
      <w:pPr>
        <w:bidi w:val="0"/>
        <w:spacing w:before="120" w:beforeAutospacing="0" w:after="280" w:afterAutospacing="1"/>
      </w:pPr>
      <w:r>
        <w:rPr>
          <w:rtl w:val="0"/>
        </w:rPr>
        <w:t xml:space="preserve">1. Tham gia ứng phó, khắc phục sự cố tràn dầu, hóa chất độc trên biển; theo dõi, phát hiện và tham gia giải quyết sự cố gây ô nhiễm môi trường biển, sạt, lở bờ biển theo quy định tại </w:t>
      </w:r>
      <w:bookmarkStart w:id="353" w:name="dc_165"/>
      <w:r>
        <w:rPr>
          <w:rtl w:val="0"/>
        </w:rPr>
        <w:t>điểm d khoản 2 Điều 74 Luật Tài nguyên, môi trường biển và hải đảo</w:t>
      </w:r>
      <w:bookmarkEnd w:id="353"/>
      <w:r>
        <w:rPr>
          <w:rtl w:val="0"/>
        </w:rPr>
        <w:t>.</w:t>
      </w:r>
    </w:p>
    <w:p>
      <w:pPr>
        <w:bidi w:val="0"/>
        <w:spacing w:before="120" w:beforeAutospacing="0" w:after="280" w:afterAutospacing="1"/>
      </w:pPr>
      <w:bookmarkStart w:id="354" w:name="khoan_2_34"/>
      <w:r>
        <w:rPr>
          <w:rtl w:val="0"/>
        </w:rPr>
        <w:t>2. Quản lý, bảo vệ hành lang bảo vệ bờ biển theo quy định tại</w:t>
      </w:r>
      <w:bookmarkEnd w:id="354"/>
      <w:r>
        <w:rPr>
          <w:rtl w:val="0"/>
        </w:rPr>
        <w:t xml:space="preserve"> </w:t>
      </w:r>
      <w:bookmarkStart w:id="355" w:name="dc_166"/>
      <w:r>
        <w:rPr>
          <w:rtl w:val="0"/>
        </w:rPr>
        <w:t>khoản 2 Điều 43 Nghị định số 40/2016/NĐ-CP</w:t>
      </w:r>
      <w:bookmarkEnd w:id="355"/>
      <w:r>
        <w:rPr>
          <w:rtl w:val="0"/>
        </w:rPr>
        <w:t xml:space="preserve"> </w:t>
      </w:r>
      <w:bookmarkStart w:id="356" w:name="khoan_2_34_name"/>
      <w:r>
        <w:rPr>
          <w:rtl w:val="0"/>
        </w:rPr>
        <w:t>ngày 15 tháng 5 năm 2016 của Chính phủ hướng dẫn chi tiết thi hành một số điều của</w:t>
      </w:r>
      <w:bookmarkEnd w:id="356"/>
      <w:r>
        <w:rPr>
          <w:rtl w:val="0"/>
        </w:rPr>
        <w:t xml:space="preserve"> </w:t>
      </w:r>
      <w:bookmarkStart w:id="357" w:name="tvpllink_lethnuqfkh"/>
      <w:r>
        <w:rPr>
          <w:rtl w:val="0"/>
        </w:rPr>
        <w:t>Luật Tài nguyên, môi trường biển và hải đảo</w:t>
      </w:r>
      <w:bookmarkEnd w:id="357"/>
      <w:r>
        <w:rPr>
          <w:rtl w:val="0"/>
        </w:rPr>
        <w:t>.</w:t>
      </w:r>
    </w:p>
    <w:p>
      <w:pPr>
        <w:bidi w:val="0"/>
        <w:spacing w:before="120" w:beforeAutospacing="0" w:after="280" w:afterAutospacing="1"/>
      </w:pPr>
      <w:r>
        <w:rPr>
          <w:rtl w:val="0"/>
        </w:rPr>
        <w:t xml:space="preserve">3. Xác định vị trí, ranh giới, diện tích khu vực biển đối với trường hợp thuộc thẩm quyền giao theo quy định tại </w:t>
      </w:r>
      <w:bookmarkStart w:id="358" w:name="dc_167"/>
      <w:r>
        <w:rPr>
          <w:rtl w:val="0"/>
        </w:rPr>
        <w:t>điểm e khoản 4 Điều 5 Nghị định số 11/2021/NĐ-CP</w:t>
      </w:r>
      <w:bookmarkEnd w:id="358"/>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theo Nghị định số </w:t>
      </w:r>
      <w:bookmarkStart w:id="359" w:name="tvpllink_jdcdchmulx"/>
      <w:r>
        <w:rPr>
          <w:rtl w:val="0"/>
        </w:rPr>
        <w:t>65/2025/NĐ-CP</w:t>
      </w:r>
      <w:bookmarkEnd w:id="359"/>
      <w:r>
        <w:rPr>
          <w:rtl w:val="0"/>
        </w:rPr>
        <w:t xml:space="preserve"> ngày 12 tháng 3 năm 2025 của Chính phủ.</w:t>
      </w:r>
    </w:p>
    <w:p>
      <w:pPr>
        <w:bidi w:val="0"/>
        <w:spacing w:before="120" w:beforeAutospacing="0" w:after="280" w:afterAutospacing="1"/>
      </w:pPr>
      <w:r>
        <w:rPr>
          <w:rtl w:val="0"/>
        </w:rPr>
        <w:t xml:space="preserve">4. Quản lý các hoạt động sử dụng các khu vực biển để nuôi trồng thủy sản theo quy định tại </w:t>
      </w:r>
      <w:bookmarkStart w:id="360" w:name="dc_168"/>
      <w:r>
        <w:rPr>
          <w:rtl w:val="0"/>
        </w:rPr>
        <w:t>Điều 41 Nghị định số 11/2021/NĐ-CP</w:t>
      </w:r>
      <w:bookmarkEnd w:id="360"/>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61" w:name="tvpllink_jdcdchmulx_1"/>
      <w:r>
        <w:rPr>
          <w:rtl w:val="0"/>
        </w:rPr>
        <w:t>65/2025/NĐ-CP</w:t>
      </w:r>
      <w:bookmarkEnd w:id="361"/>
      <w:r>
        <w:rPr>
          <w:rtl w:val="0"/>
        </w:rPr>
        <w:t xml:space="preserve"> ngày 12 tháng 3 năm 2025 của Chính phủ.</w:t>
      </w:r>
    </w:p>
    <w:p>
      <w:pPr>
        <w:bidi w:val="0"/>
        <w:spacing w:before="120" w:beforeAutospacing="0" w:after="280" w:afterAutospacing="1"/>
      </w:pPr>
      <w:bookmarkStart w:id="362" w:name="dieu_35"/>
      <w:r>
        <w:rPr>
          <w:b/>
          <w:bCs/>
          <w:rtl w:val="0"/>
        </w:rPr>
        <w:t>Điều 35. Thẩm quyền của Chủ tịch Ủy ban nhân dân cấp xã</w:t>
      </w:r>
      <w:bookmarkEnd w:id="362"/>
    </w:p>
    <w:p>
      <w:pPr>
        <w:bidi w:val="0"/>
        <w:spacing w:before="120" w:beforeAutospacing="0" w:after="280" w:afterAutospacing="1"/>
      </w:pPr>
      <w:r>
        <w:rPr>
          <w:rtl w:val="0"/>
        </w:rPr>
        <w:t xml:space="preserve">1. Ủy viên Hội đồng thẩm định chương trình quản lý tổng hợp tài nguyên vùng bờ trong phạm vi một tỉnh, thành phố trực thuộc trung ương theo quy định tại </w:t>
      </w:r>
      <w:bookmarkStart w:id="363" w:name="dc_169"/>
      <w:r>
        <w:rPr>
          <w:rtl w:val="0"/>
        </w:rPr>
        <w:t>điểm b khoản 3 Điều 16 Nghị định số 40/2016/NĐ-CP</w:t>
      </w:r>
      <w:bookmarkEnd w:id="363"/>
      <w:r>
        <w:rPr>
          <w:rtl w:val="0"/>
        </w:rPr>
        <w:t xml:space="preserve"> ngày 15 tháng 5 năm 2016 của Chính phủ hướng dẫn chi tiết thi hành một số điều của </w:t>
      </w:r>
      <w:bookmarkStart w:id="364" w:name="tvpllink_lethnuqfkh_1"/>
      <w:r>
        <w:rPr>
          <w:rtl w:val="0"/>
        </w:rPr>
        <w:t>Luật Tài nguyên, môi trường biển và hải đảo</w:t>
      </w:r>
      <w:bookmarkEnd w:id="364"/>
      <w:r>
        <w:rPr>
          <w:rtl w:val="0"/>
        </w:rPr>
        <w:t>.</w:t>
      </w:r>
    </w:p>
    <w:p>
      <w:pPr>
        <w:bidi w:val="0"/>
        <w:spacing w:before="120" w:beforeAutospacing="0" w:after="280" w:afterAutospacing="1"/>
      </w:pPr>
      <w:r>
        <w:rPr>
          <w:rtl w:val="0"/>
        </w:rPr>
        <w:t xml:space="preserve">2. Quyết định giao khu vực biển cho cá nhân Việt Nam để nuôi trồng thủy sản theo quy định tại </w:t>
      </w:r>
      <w:bookmarkStart w:id="365" w:name="dc_170"/>
      <w:r>
        <w:rPr>
          <w:rtl w:val="0"/>
        </w:rPr>
        <w:t>khoản 4 Điều 8 Nghị định số 11/2021/NĐ-CP</w:t>
      </w:r>
      <w:bookmarkEnd w:id="365"/>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66" w:name="tvpllink_jdcdchmulx_2"/>
      <w:r>
        <w:rPr>
          <w:rtl w:val="0"/>
        </w:rPr>
        <w:t>65/2025/NĐ-CP</w:t>
      </w:r>
      <w:bookmarkEnd w:id="366"/>
      <w:r>
        <w:rPr>
          <w:rtl w:val="0"/>
        </w:rPr>
        <w:t xml:space="preserve"> ngày 12 tháng 3 năm 2025 của Chính phủ.</w:t>
      </w:r>
    </w:p>
    <w:p>
      <w:pPr>
        <w:bidi w:val="0"/>
        <w:spacing w:before="120" w:beforeAutospacing="0" w:after="280" w:afterAutospacing="1"/>
      </w:pPr>
      <w:r>
        <w:rPr>
          <w:rtl w:val="0"/>
        </w:rPr>
        <w:t xml:space="preserve">Trình tự, thủ tục thực hiện quy định tại </w:t>
      </w:r>
      <w:bookmarkStart w:id="367" w:name="tc_22"/>
      <w:r>
        <w:rPr>
          <w:rtl w:val="0"/>
        </w:rPr>
        <w:t>mục 1 Phụ lục VII ban hành kèm theo Nghị định này</w:t>
      </w:r>
      <w:bookmarkEnd w:id="367"/>
      <w:r>
        <w:rPr>
          <w:rtl w:val="0"/>
        </w:rPr>
        <w:t>.</w:t>
      </w:r>
    </w:p>
    <w:p>
      <w:pPr>
        <w:bidi w:val="0"/>
        <w:spacing w:before="120" w:beforeAutospacing="0" w:after="280" w:afterAutospacing="1"/>
      </w:pPr>
      <w:r>
        <w:rPr>
          <w:rtl w:val="0"/>
        </w:rPr>
        <w:t xml:space="preserve">3. Công nhận khu vực biển cho cá nhân Việt Nam để nuôi trồng thủy sản theo quy định tại </w:t>
      </w:r>
      <w:bookmarkStart w:id="368" w:name="dc_171"/>
      <w:r>
        <w:rPr>
          <w:rtl w:val="0"/>
        </w:rPr>
        <w:t>khoản 5 Điều 8 Nghị định số 11/2021/NĐ-CP</w:t>
      </w:r>
      <w:bookmarkEnd w:id="368"/>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69" w:name="tvpllink_jdcdchmulx_3"/>
      <w:r>
        <w:rPr>
          <w:rtl w:val="0"/>
        </w:rPr>
        <w:t>65/2025/NĐ-CP</w:t>
      </w:r>
      <w:bookmarkEnd w:id="369"/>
      <w:r>
        <w:rPr>
          <w:rtl w:val="0"/>
        </w:rPr>
        <w:t xml:space="preserve"> ngày 12 tháng 3 năm 2025 của Chính phủ.</w:t>
      </w:r>
    </w:p>
    <w:p>
      <w:pPr>
        <w:bidi w:val="0"/>
        <w:spacing w:before="120" w:beforeAutospacing="0" w:after="280" w:afterAutospacing="1"/>
      </w:pPr>
      <w:r>
        <w:rPr>
          <w:rtl w:val="0"/>
        </w:rPr>
        <w:t xml:space="preserve">Trình tự, thủ tục thực hiện quy định tại </w:t>
      </w:r>
      <w:bookmarkStart w:id="370" w:name="tc_23"/>
      <w:r>
        <w:rPr>
          <w:rtl w:val="0"/>
        </w:rPr>
        <w:t>mục 2 Phụ lục VII ban hành kèm theo Nghị định này</w:t>
      </w:r>
      <w:bookmarkEnd w:id="370"/>
      <w:r>
        <w:rPr>
          <w:rtl w:val="0"/>
        </w:rPr>
        <w:t>.</w:t>
      </w:r>
    </w:p>
    <w:p>
      <w:pPr>
        <w:bidi w:val="0"/>
        <w:spacing w:before="120" w:beforeAutospacing="0" w:after="280" w:afterAutospacing="1"/>
      </w:pPr>
      <w:r>
        <w:rPr>
          <w:rtl w:val="0"/>
        </w:rPr>
        <w:t xml:space="preserve">4. Gia hạn thời hạn sử dụng khu vực biển cho cá nhân Việt Nam để nuôi trồng thủy sản theo quy định tại </w:t>
      </w:r>
      <w:bookmarkStart w:id="371" w:name="dc_172"/>
      <w:r>
        <w:rPr>
          <w:rtl w:val="0"/>
        </w:rPr>
        <w:t>khoản 5 Điều 8 Nghị định số 11/2021/NĐ-CP</w:t>
      </w:r>
      <w:bookmarkEnd w:id="371"/>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72" w:name="tvpllink_jdcdchmulx_4"/>
      <w:r>
        <w:rPr>
          <w:rtl w:val="0"/>
        </w:rPr>
        <w:t>65/2025/NĐ-CP</w:t>
      </w:r>
      <w:bookmarkEnd w:id="372"/>
      <w:r>
        <w:rPr>
          <w:rtl w:val="0"/>
        </w:rPr>
        <w:t xml:space="preserve"> ngày 12 tháng 3 năm 2025 của Chính phủ.</w:t>
      </w:r>
    </w:p>
    <w:p>
      <w:pPr>
        <w:bidi w:val="0"/>
        <w:spacing w:before="120" w:beforeAutospacing="0" w:after="280" w:afterAutospacing="1"/>
      </w:pPr>
      <w:r>
        <w:rPr>
          <w:rtl w:val="0"/>
        </w:rPr>
        <w:t xml:space="preserve">Trình tự, thủ tục thực hiện quy định tại </w:t>
      </w:r>
      <w:bookmarkStart w:id="373" w:name="tc_24"/>
      <w:r>
        <w:rPr>
          <w:rtl w:val="0"/>
        </w:rPr>
        <w:t>mục 3 Phụ lục VII ban hành kèm theo Nghị định này</w:t>
      </w:r>
      <w:bookmarkEnd w:id="373"/>
      <w:r>
        <w:rPr>
          <w:rtl w:val="0"/>
        </w:rPr>
        <w:t>.</w:t>
      </w:r>
    </w:p>
    <w:p>
      <w:pPr>
        <w:bidi w:val="0"/>
        <w:spacing w:before="120" w:beforeAutospacing="0" w:after="280" w:afterAutospacing="1"/>
      </w:pPr>
      <w:r>
        <w:rPr>
          <w:rtl w:val="0"/>
        </w:rPr>
        <w:t xml:space="preserve">5. Cho phép trả lại khu vực biển (toàn bộ hoặc một phần) cho cá nhân Việt Nam để nuôi trồng thủy sản theo quy định tại </w:t>
      </w:r>
      <w:bookmarkStart w:id="374" w:name="dc_173"/>
      <w:r>
        <w:rPr>
          <w:rtl w:val="0"/>
        </w:rPr>
        <w:t>khoản 5 Điều 8 Nghị định số 11/2021/NĐ-CP</w:t>
      </w:r>
      <w:bookmarkEnd w:id="374"/>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75" w:name="tvpllink_jdcdchmulx_5"/>
      <w:r>
        <w:rPr>
          <w:rtl w:val="0"/>
        </w:rPr>
        <w:t>65/2025/NĐ-CP</w:t>
      </w:r>
      <w:bookmarkEnd w:id="375"/>
      <w:r>
        <w:rPr>
          <w:rtl w:val="0"/>
        </w:rPr>
        <w:t xml:space="preserve"> ngày 12 tháng 3 năm 2025 của Chính phủ.</w:t>
      </w:r>
    </w:p>
    <w:p>
      <w:pPr>
        <w:bidi w:val="0"/>
        <w:spacing w:before="120" w:beforeAutospacing="0" w:after="280" w:afterAutospacing="1"/>
      </w:pPr>
      <w:r>
        <w:rPr>
          <w:rtl w:val="0"/>
        </w:rPr>
        <w:t xml:space="preserve">Trình tự, thủ tục thực hiện quy định tại </w:t>
      </w:r>
      <w:bookmarkStart w:id="376" w:name="tc_25"/>
      <w:r>
        <w:rPr>
          <w:rtl w:val="0"/>
        </w:rPr>
        <w:t>mục 4 và mục 5 Phụ lục VII ban hành kèm theo Nghị định này</w:t>
      </w:r>
      <w:bookmarkEnd w:id="376"/>
      <w:r>
        <w:rPr>
          <w:rtl w:val="0"/>
        </w:rPr>
        <w:t>.</w:t>
      </w:r>
    </w:p>
    <w:p>
      <w:pPr>
        <w:bidi w:val="0"/>
        <w:spacing w:before="120" w:beforeAutospacing="0" w:after="280" w:afterAutospacing="1"/>
      </w:pPr>
      <w:r>
        <w:rPr>
          <w:rtl w:val="0"/>
        </w:rPr>
        <w:t xml:space="preserve">6. Sửa đổi, bổ sung Quyết định giao khu vực biển quy định cho cá nhân Việt Nam để nuôi trồng thủy sản theo quy định tại </w:t>
      </w:r>
      <w:bookmarkStart w:id="377" w:name="dc_174"/>
      <w:r>
        <w:rPr>
          <w:rtl w:val="0"/>
        </w:rPr>
        <w:t>khoản 5 Điều 8 Nghị định số 11/2021/NĐ-CP</w:t>
      </w:r>
      <w:bookmarkEnd w:id="377"/>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78" w:name="tvpllink_jdcdchmulx_6"/>
      <w:r>
        <w:rPr>
          <w:rtl w:val="0"/>
        </w:rPr>
        <w:t>65/2025/NĐ-CP</w:t>
      </w:r>
      <w:bookmarkEnd w:id="378"/>
      <w:r>
        <w:rPr>
          <w:rtl w:val="0"/>
        </w:rPr>
        <w:t xml:space="preserve"> ngày 12 tháng 3 năm 2025 của Chính phủ.</w:t>
      </w:r>
    </w:p>
    <w:p>
      <w:pPr>
        <w:bidi w:val="0"/>
        <w:spacing w:before="120" w:beforeAutospacing="0" w:after="280" w:afterAutospacing="1"/>
      </w:pPr>
      <w:r>
        <w:rPr>
          <w:rtl w:val="0"/>
        </w:rPr>
        <w:t xml:space="preserve">Trình tự, thủ tục thực hiện quy định tại </w:t>
      </w:r>
      <w:bookmarkStart w:id="379" w:name="tc_26"/>
      <w:r>
        <w:rPr>
          <w:rtl w:val="0"/>
        </w:rPr>
        <w:t>mục 6 Phụ lục VII ban hành kèm theo Nghị định này</w:t>
      </w:r>
      <w:bookmarkEnd w:id="379"/>
      <w:r>
        <w:rPr>
          <w:rtl w:val="0"/>
        </w:rPr>
        <w:t>.</w:t>
      </w:r>
    </w:p>
    <w:p>
      <w:pPr>
        <w:bidi w:val="0"/>
        <w:spacing w:before="120" w:beforeAutospacing="0" w:after="280" w:afterAutospacing="1"/>
      </w:pPr>
      <w:r>
        <w:rPr>
          <w:rtl w:val="0"/>
        </w:rPr>
        <w:t xml:space="preserve">7. Thu hồi khu vực biển cho cá nhân Việt Nam để nuôi trồng thủy sản theo quy định tại </w:t>
      </w:r>
      <w:bookmarkStart w:id="380" w:name="dc_175"/>
      <w:r>
        <w:rPr>
          <w:rtl w:val="0"/>
        </w:rPr>
        <w:t>khoản 5 Điều 8 Nghị định số 11/2021/NĐ-CP</w:t>
      </w:r>
      <w:bookmarkEnd w:id="380"/>
      <w:r>
        <w:rPr>
          <w:rtl w:val="0"/>
        </w:rPr>
        <w:t xml:space="preserve"> ngày 10 tháng 02 năm 2021 của Chính phủ quy định việc giao các khu vực biển nhất định cho tổ chức, cá nhân có nhu cầu khai thác, sử dụng tài nguyên biển, đã được sửa đổi, bổ sung một số điều tại Nghị định số </w:t>
      </w:r>
      <w:bookmarkStart w:id="381" w:name="tvpllink_jdcdchmulx_7"/>
      <w:r>
        <w:rPr>
          <w:rtl w:val="0"/>
        </w:rPr>
        <w:t>65/2025/NĐ-CP</w:t>
      </w:r>
      <w:bookmarkEnd w:id="381"/>
      <w:r>
        <w:rPr>
          <w:rtl w:val="0"/>
        </w:rPr>
        <w:t xml:space="preserve"> ngày 12 tháng 3 năm 2025 của Chính phủ.</w:t>
      </w:r>
    </w:p>
    <w:p>
      <w:pPr>
        <w:bidi w:val="0"/>
        <w:spacing w:before="120" w:beforeAutospacing="0" w:after="280" w:afterAutospacing="1"/>
      </w:pPr>
      <w:bookmarkStart w:id="382" w:name="dieu_36"/>
      <w:r>
        <w:rPr>
          <w:b/>
          <w:bCs/>
          <w:rtl w:val="0"/>
        </w:rPr>
        <w:t>Điều 36. Xử lý một số vấn đề liên quan đến phân định thẩm quyền</w:t>
      </w:r>
      <w:bookmarkEnd w:id="382"/>
    </w:p>
    <w:p>
      <w:pPr>
        <w:bidi w:val="0"/>
        <w:spacing w:before="120" w:beforeAutospacing="0" w:after="280" w:afterAutospacing="1"/>
      </w:pPr>
      <w:r>
        <w:rPr>
          <w:rtl w:val="0"/>
        </w:rPr>
        <w:t xml:space="preserve">1. Vùng đất ven biển là vùng đất liền của các xã, đặc khu có biển tại Nghị quyết số </w:t>
      </w:r>
      <w:bookmarkStart w:id="383" w:name="tvpllink_biqtvgewpr_1"/>
      <w:r>
        <w:rPr>
          <w:rtl w:val="0"/>
        </w:rPr>
        <w:t>139/2024/NQ-QH</w:t>
      </w:r>
      <w:bookmarkEnd w:id="383"/>
      <w:r>
        <w:rPr>
          <w:rtl w:val="0"/>
        </w:rPr>
        <w:t xml:space="preserve"> ngày 28 tháng 6 năm 2024 của Quốc hội về quy hoạch không gian biển quốc gia thời kỳ 2021 - 2030, tầm nhìn đến năm 2050.</w:t>
      </w:r>
    </w:p>
    <w:p>
      <w:pPr>
        <w:bidi w:val="0"/>
        <w:spacing w:before="120" w:beforeAutospacing="0" w:after="280" w:afterAutospacing="1"/>
      </w:pPr>
      <w:bookmarkStart w:id="384" w:name="khoan_2_36"/>
      <w:r>
        <w:rPr>
          <w:rtl w:val="0"/>
        </w:rPr>
        <w:t>2. “Đảo có diện tích lớn nhất thuộc đặc khu” thay thế “đảo có diện tích lớn nhất của các huyện đảo/đảo” tại</w:t>
      </w:r>
      <w:bookmarkEnd w:id="384"/>
      <w:r>
        <w:rPr>
          <w:rtl w:val="0"/>
        </w:rPr>
        <w:t xml:space="preserve"> </w:t>
      </w:r>
      <w:bookmarkStart w:id="385" w:name="dc_176"/>
      <w:r>
        <w:rPr>
          <w:rtl w:val="0"/>
        </w:rPr>
        <w:t>khoản 3 Điều 3 Nghị định số 11/2021/NĐ-CP</w:t>
      </w:r>
      <w:bookmarkEnd w:id="385"/>
      <w:r>
        <w:rPr>
          <w:rtl w:val="0"/>
        </w:rPr>
        <w:t xml:space="preserve"> </w:t>
      </w:r>
      <w:bookmarkStart w:id="386" w:name="khoan_2_36_name"/>
      <w:r>
        <w:rPr>
          <w:rtl w:val="0"/>
        </w:rPr>
        <w:t>ngày 10 tháng 02 năm 2021 của Chính phủ quy định việc giao các khu vực biển nhất định cho tổ chức, cá nhân có nhu cầu khai thác, sử dụng tài nguyên biển,</w:t>
      </w:r>
      <w:bookmarkEnd w:id="386"/>
      <w:r>
        <w:rPr>
          <w:rtl w:val="0"/>
        </w:rPr>
        <w:t xml:space="preserve"> </w:t>
      </w:r>
      <w:bookmarkStart w:id="387" w:name="dc_177"/>
      <w:r>
        <w:rPr>
          <w:rtl w:val="0"/>
        </w:rPr>
        <w:t>điểm b khoản 1 Điều 1, điểm a khoản 2 Điều 2, điểm b khoản 3 Điều 2, khoản 29 Điều 2, điểm b khoản 4 Điều 5 Nghị định số 65/2025/NĐ-CP</w:t>
      </w:r>
      <w:bookmarkEnd w:id="387"/>
      <w:r>
        <w:rPr>
          <w:rtl w:val="0"/>
        </w:rPr>
        <w:t xml:space="preserve"> </w:t>
      </w:r>
      <w:bookmarkStart w:id="388" w:name="khoan_2_36_name_name"/>
      <w:r>
        <w:rPr>
          <w:rtl w:val="0"/>
        </w:rPr>
        <w:t>ngày 12 tháng 3 năm 2025 của Chính phủ sửa đổi, bổ sung một số điều của Nghị định số</w:t>
      </w:r>
      <w:bookmarkEnd w:id="388"/>
      <w:r>
        <w:rPr>
          <w:rtl w:val="0"/>
        </w:rPr>
        <w:t xml:space="preserve"> </w:t>
      </w:r>
      <w:bookmarkStart w:id="389" w:name="tvpllink_zrgwspzlnx_1"/>
      <w:r>
        <w:rPr>
          <w:rtl w:val="0"/>
        </w:rPr>
        <w:t>40/2016/NĐ-CP</w:t>
      </w:r>
      <w:bookmarkEnd w:id="389"/>
      <w:r>
        <w:rPr>
          <w:rtl w:val="0"/>
        </w:rPr>
        <w:t xml:space="preserve"> </w:t>
      </w:r>
      <w:bookmarkStart w:id="390" w:name="khoan_2_36_name_name_name"/>
      <w:r>
        <w:rPr>
          <w:rtl w:val="0"/>
        </w:rPr>
        <w:t>ngày 15 tháng 5 năm 2016 của Chính phủ quy định chi tiết thi hành một số điều của</w:t>
      </w:r>
      <w:bookmarkEnd w:id="390"/>
      <w:r>
        <w:rPr>
          <w:rtl w:val="0"/>
        </w:rPr>
        <w:t xml:space="preserve"> </w:t>
      </w:r>
      <w:bookmarkStart w:id="391" w:name="tvpllink_lethnuqfkh_2"/>
      <w:r>
        <w:rPr>
          <w:rtl w:val="0"/>
        </w:rPr>
        <w:t>Luật Tài nguyên, môi trường biển và hải đảo</w:t>
      </w:r>
      <w:bookmarkEnd w:id="391"/>
      <w:r>
        <w:rPr>
          <w:rtl w:val="0"/>
        </w:rPr>
        <w:t xml:space="preserve"> </w:t>
      </w:r>
      <w:bookmarkStart w:id="392" w:name="khoan_2_36_name_name_name_name"/>
      <w:r>
        <w:rPr>
          <w:rtl w:val="0"/>
        </w:rPr>
        <w:t>và Nghị định số</w:t>
      </w:r>
      <w:bookmarkEnd w:id="392"/>
      <w:r>
        <w:rPr>
          <w:rtl w:val="0"/>
        </w:rPr>
        <w:t xml:space="preserve"> </w:t>
      </w:r>
      <w:bookmarkStart w:id="393" w:name="tvpllink_puhapqsxqy_1"/>
      <w:r>
        <w:rPr>
          <w:rtl w:val="0"/>
        </w:rPr>
        <w:t>11/2021/NĐ-CP</w:t>
      </w:r>
      <w:bookmarkEnd w:id="393"/>
      <w:r>
        <w:rPr>
          <w:rtl w:val="0"/>
        </w:rPr>
        <w:t xml:space="preserve"> </w:t>
      </w:r>
      <w:bookmarkStart w:id="394" w:name="khoan_2_36_name_name_name_name_name"/>
      <w:r>
        <w:rPr>
          <w:rtl w:val="0"/>
        </w:rPr>
        <w:t>ngày 10 tháng 02 năm 2021 của Chính phủ quy định việc giao các khu vực biển nhất định cho tổ chức, cá nhân khai thác, sử dụng tài nguyên biển.</w:t>
      </w:r>
      <w:bookmarkEnd w:id="394"/>
    </w:p>
    <w:p>
      <w:pPr>
        <w:bidi w:val="0"/>
        <w:spacing w:before="120" w:beforeAutospacing="0" w:after="280" w:afterAutospacing="1"/>
      </w:pPr>
      <w:r>
        <w:rPr>
          <w:rtl w:val="0"/>
        </w:rPr>
        <w:t xml:space="preserve">3. “Đặc khu” thay thế “huyện đảo” tại </w:t>
      </w:r>
      <w:bookmarkStart w:id="395" w:name="cumtu_3_36"/>
      <w:r>
        <w:rPr>
          <w:rtl w:val="0"/>
        </w:rPr>
        <w:t>Nghị định số 11/2021/NĐ-CP ngày 10 tháng 02 năm 2021 của Chính phủ quy định việc giao các khu vực biển nhất định cho tổ chức, cá nhân có nhu cầu khai thác, sử dụng tài nguyên biển, đã được sửa đổi, bổ sung một số điều tại Nghị định số 65/2025/NĐ-CP ngày 12 tháng 3 năm 2025 của Chính phủ và</w:t>
      </w:r>
      <w:bookmarkEnd w:id="395"/>
      <w:r>
        <w:rPr>
          <w:rtl w:val="0"/>
        </w:rPr>
        <w:t xml:space="preserve"> Nghị quyết số </w:t>
      </w:r>
      <w:bookmarkStart w:id="396" w:name="tvpllink_biqtvgewpr"/>
      <w:r>
        <w:rPr>
          <w:rtl w:val="0"/>
        </w:rPr>
        <w:t>139/2024/NQ-QH</w:t>
      </w:r>
      <w:bookmarkEnd w:id="396"/>
      <w:r>
        <w:rPr>
          <w:rtl w:val="0"/>
        </w:rPr>
        <w:t xml:space="preserve"> ngày 28 tháng 6 năm 2024 của Quốc hội về quy hoạch không gian biển quốc gia thời kỳ 2021 - 2030, tầm nhìn đến năm 2050.</w:t>
      </w:r>
    </w:p>
    <w:p>
      <w:pPr>
        <w:bidi w:val="0"/>
        <w:spacing w:before="120" w:beforeAutospacing="0" w:after="280" w:afterAutospacing="1"/>
      </w:pPr>
      <w:bookmarkStart w:id="397" w:name="muc_12_2"/>
      <w:r>
        <w:rPr>
          <w:b/>
          <w:bCs/>
          <w:rtl w:val="0"/>
        </w:rPr>
        <w:t>Mục 12. LĨNH VỰC ĐO ĐẠC VÀ BẢN ĐỒ</w:t>
      </w:r>
      <w:bookmarkEnd w:id="397"/>
    </w:p>
    <w:p>
      <w:pPr>
        <w:bidi w:val="0"/>
        <w:spacing w:before="120" w:beforeAutospacing="0" w:after="280" w:afterAutospacing="1"/>
      </w:pPr>
      <w:bookmarkStart w:id="398" w:name="dieu_37"/>
      <w:r>
        <w:rPr>
          <w:b/>
          <w:bCs/>
          <w:rtl w:val="0"/>
        </w:rPr>
        <w:t>Điều 37. Thẩm quyền của Ủy ban nhân dân cấp xã</w:t>
      </w:r>
      <w:bookmarkEnd w:id="398"/>
    </w:p>
    <w:p>
      <w:pPr>
        <w:bidi w:val="0"/>
        <w:spacing w:before="120" w:beforeAutospacing="0" w:after="280" w:afterAutospacing="1"/>
      </w:pPr>
      <w:r>
        <w:rPr>
          <w:rtl w:val="0"/>
        </w:rPr>
        <w:t xml:space="preserve">Kiểm tra, xử lý vi phạm pháp luật, giải quyết khiếu nại, tố cáo về đo đạc và bản đồ theo thẩm quyền; tham gia quản lý mốc đo đạc theo phân cấp của Ủy ban nhân dân cấp tỉnh; quản lý nhà nước về đo đạc và bản đồ khác theo phân cấp hoặc ủy quyền của cơ quan quản lý nhà nước cấp trên theo quy định tại </w:t>
      </w:r>
      <w:bookmarkStart w:id="399" w:name="dc_178"/>
      <w:r>
        <w:rPr>
          <w:rtl w:val="0"/>
        </w:rPr>
        <w:t>khoản 2 Điều 58 Luật Đo đạc và bản đồ</w:t>
      </w:r>
      <w:bookmarkEnd w:id="399"/>
      <w:r>
        <w:rPr>
          <w:rtl w:val="0"/>
        </w:rPr>
        <w:t>.</w:t>
      </w:r>
    </w:p>
    <w:p>
      <w:pPr>
        <w:bidi w:val="0"/>
        <w:spacing w:before="120" w:beforeAutospacing="0" w:after="280" w:afterAutospacing="1"/>
      </w:pPr>
      <w:bookmarkStart w:id="400" w:name="dieu_38"/>
      <w:r>
        <w:rPr>
          <w:b/>
          <w:bCs/>
          <w:rtl w:val="0"/>
        </w:rPr>
        <w:t>Điều 38. Xử lý một số vấn đề liên quan đến phân định thẩm quyền</w:t>
      </w:r>
      <w:bookmarkEnd w:id="400"/>
    </w:p>
    <w:p>
      <w:pPr>
        <w:bidi w:val="0"/>
        <w:spacing w:before="120" w:beforeAutospacing="0" w:after="280" w:afterAutospacing="1"/>
      </w:pPr>
      <w:r>
        <w:rPr>
          <w:rtl w:val="0"/>
        </w:rPr>
        <w:t xml:space="preserve">Bản đồ hành chính quy định tại </w:t>
      </w:r>
      <w:bookmarkStart w:id="401" w:name="dc_179"/>
      <w:r>
        <w:rPr>
          <w:rtl w:val="0"/>
        </w:rPr>
        <w:t>khoản 1 Điều 26 Luật Đo đạc và bản đồ</w:t>
      </w:r>
      <w:bookmarkEnd w:id="401"/>
      <w:r>
        <w:rPr>
          <w:rtl w:val="0"/>
        </w:rPr>
        <w:t xml:space="preserve">, </w:t>
      </w:r>
      <w:bookmarkStart w:id="402" w:name="dc_180"/>
      <w:r>
        <w:rPr>
          <w:rtl w:val="0"/>
        </w:rPr>
        <w:t>điểm a khoản 3 Điều 18 Nghị định số 27/2019/NĐ-CP</w:t>
      </w:r>
      <w:bookmarkEnd w:id="402"/>
      <w:r>
        <w:rPr>
          <w:rtl w:val="0"/>
        </w:rPr>
        <w:t xml:space="preserve"> ngày 13 tháng 3 năm 2019 của Chính phủ quy định chi tiết một số điều của </w:t>
      </w:r>
      <w:bookmarkStart w:id="403" w:name="tvpllink_jotbgatcjs"/>
      <w:r>
        <w:rPr>
          <w:rtl w:val="0"/>
        </w:rPr>
        <w:t>Luật Đo đạc và bản đồ</w:t>
      </w:r>
      <w:bookmarkEnd w:id="403"/>
      <w:r>
        <w:rPr>
          <w:rtl w:val="0"/>
        </w:rPr>
        <w:t xml:space="preserve"> gồm: Bản đồ hành chính Việt Nam, Bản đồ hành chính cấp tỉnh, Bản đồ hành chính cấp xã.</w:t>
      </w:r>
    </w:p>
    <w:p>
      <w:pPr>
        <w:bidi w:val="0"/>
        <w:spacing w:before="120" w:beforeAutospacing="0" w:after="280" w:afterAutospacing="1"/>
      </w:pPr>
      <w:bookmarkStart w:id="404" w:name="muc_13_2"/>
      <w:r>
        <w:rPr>
          <w:b/>
          <w:bCs/>
          <w:rtl w:val="0"/>
        </w:rPr>
        <w:t>Mục 13. LĨNH VỰC KINH TẾ HỢP TÁC VÀ PHÁT TRIỂN NÔNG THÔN</w:t>
      </w:r>
      <w:bookmarkEnd w:id="404"/>
    </w:p>
    <w:p>
      <w:pPr>
        <w:bidi w:val="0"/>
        <w:spacing w:before="120" w:beforeAutospacing="0" w:after="280" w:afterAutospacing="1"/>
      </w:pPr>
      <w:bookmarkStart w:id="405" w:name="dieu_39"/>
      <w:r>
        <w:rPr>
          <w:b/>
          <w:bCs/>
          <w:rtl w:val="0"/>
        </w:rPr>
        <w:t>Điều 39. Thẩm quyền của Ủy ban nhân dân cấp xã</w:t>
      </w:r>
      <w:bookmarkEnd w:id="405"/>
    </w:p>
    <w:p>
      <w:pPr>
        <w:bidi w:val="0"/>
        <w:spacing w:before="120" w:beforeAutospacing="0" w:after="280" w:afterAutospacing="1"/>
      </w:pPr>
      <w:bookmarkStart w:id="406" w:name="khoan_1_39"/>
      <w:r>
        <w:rPr>
          <w:rtl w:val="0"/>
        </w:rPr>
        <w:t>1. Lập hồ sơ đề nghị công nhận nghề truyền thống, làng nghề, làng nghề truyền thống, trình Ủy ban nhân dân cấp tỉnh xét công nhận theo quy định tại</w:t>
      </w:r>
      <w:bookmarkEnd w:id="406"/>
      <w:r>
        <w:rPr>
          <w:rtl w:val="0"/>
        </w:rPr>
        <w:t xml:space="preserve"> </w:t>
      </w:r>
      <w:bookmarkStart w:id="407" w:name="dc_181"/>
      <w:r>
        <w:rPr>
          <w:rtl w:val="0"/>
        </w:rPr>
        <w:t>điểm a khoản 4 Điều 6 Nghị định số 52/2018/NĐ-CP</w:t>
      </w:r>
      <w:bookmarkEnd w:id="407"/>
      <w:r>
        <w:rPr>
          <w:rtl w:val="0"/>
        </w:rPr>
        <w:t xml:space="preserve"> </w:t>
      </w:r>
      <w:bookmarkStart w:id="408" w:name="khoan_1_39_name"/>
      <w:r>
        <w:rPr>
          <w:rtl w:val="0"/>
        </w:rPr>
        <w:t>ngày 12 tháng 4 năm 2018 của Chính phủ về phát triển ngành nghề nông thôn.</w:t>
      </w:r>
      <w:bookmarkEnd w:id="408"/>
    </w:p>
    <w:p>
      <w:pPr>
        <w:bidi w:val="0"/>
        <w:spacing w:before="120" w:beforeAutospacing="0" w:after="280" w:afterAutospacing="1"/>
      </w:pPr>
      <w:r>
        <w:rPr>
          <w:rtl w:val="0"/>
        </w:rPr>
        <w:t xml:space="preserve">2. Tổng hợp danh sách, gửi Ủy ban nhân dân cấp tỉnh để xem xét, thu hồi bằng công nhận nghề truyền thống, làng nghề, làng nghề truyền thống theo quy định tại </w:t>
      </w:r>
      <w:bookmarkStart w:id="409" w:name="dc_183"/>
      <w:r>
        <w:rPr>
          <w:rtl w:val="0"/>
        </w:rPr>
        <w:t>khoản 6 Điều 6 Nghị định số 52/2018/NĐ-CP</w:t>
      </w:r>
      <w:bookmarkEnd w:id="409"/>
      <w:r>
        <w:rPr>
          <w:rtl w:val="0"/>
        </w:rPr>
        <w:t xml:space="preserve"> ngày 12 tháng 4 năm 2018 của Chính phủ về phát triển ngành nghề nông thôn.</w:t>
      </w:r>
    </w:p>
    <w:p>
      <w:pPr>
        <w:bidi w:val="0"/>
        <w:spacing w:before="120" w:beforeAutospacing="0" w:after="280" w:afterAutospacing="1"/>
      </w:pPr>
      <w:r>
        <w:rPr>
          <w:rtl w:val="0"/>
        </w:rPr>
        <w:t xml:space="preserve">3. Báo cáo Ủy ban nhân dân cấp tỉnh việc quản lý bằng công nhận nghề truyền thống, làng nghề, làng nghề truyền thống và tình hình thực hiện các quy định về tiêu chí công nhận nghề truyền thống, làng nghề, làng nghề truyền thống theo quy định tại </w:t>
      </w:r>
      <w:bookmarkStart w:id="410" w:name="dc_182"/>
      <w:r>
        <w:rPr>
          <w:rtl w:val="0"/>
        </w:rPr>
        <w:t>khoản 7 Điều 6 Nghị định số 52/2018/NĐ-CP</w:t>
      </w:r>
      <w:bookmarkEnd w:id="410"/>
      <w:r>
        <w:rPr>
          <w:rtl w:val="0"/>
        </w:rPr>
        <w:t xml:space="preserve"> ngày 12 tháng 4 năm 2018 của Chính phủ về phát triển ngành nghề nông thôn.</w:t>
      </w:r>
    </w:p>
    <w:p>
      <w:pPr>
        <w:bidi w:val="0"/>
        <w:spacing w:before="120" w:beforeAutospacing="0" w:after="280" w:afterAutospacing="1"/>
      </w:pPr>
      <w:r>
        <w:rPr>
          <w:rtl w:val="0"/>
        </w:rPr>
        <w:t xml:space="preserve">4. Phối hợp với Sở Nông nghiệp và Môi trường hướng dẫn xây dựng và tổng hợp kế hoạch phát triển ngành nghề nông thôn, trình cấp có thẩm quyền phê duyệt trong kế hoạch phát triển nông nghiệp, nông thôn địa phương theo quy định tại </w:t>
      </w:r>
      <w:bookmarkStart w:id="411" w:name="dc_184"/>
      <w:r>
        <w:rPr>
          <w:rtl w:val="0"/>
        </w:rPr>
        <w:t>khoản 3 Điều 23 Nghị định số 52/2018/NĐ-CP</w:t>
      </w:r>
      <w:bookmarkEnd w:id="411"/>
      <w:r>
        <w:rPr>
          <w:rtl w:val="0"/>
        </w:rPr>
        <w:t xml:space="preserve"> ngày 12 tháng 4 năm 2018 của Chính phủ về phát triển ngành nghề nông thôn.</w:t>
      </w:r>
    </w:p>
    <w:p>
      <w:pPr>
        <w:bidi w:val="0"/>
        <w:spacing w:before="120" w:beforeAutospacing="0" w:after="280" w:afterAutospacing="1"/>
      </w:pPr>
      <w:r>
        <w:rPr>
          <w:rtl w:val="0"/>
        </w:rPr>
        <w:t xml:space="preserve">5. Xây dựng, tổng hợp dự toán kinh phí phát triển ngành nghề nông thôn vào dự toán ngân sách hàng năm của địa phương theo chỉ đạo của Ủy ban nhân dân cấp tỉnh, trình cơ quan có thẩm quyền phê duyệt theo quy định tại </w:t>
      </w:r>
      <w:bookmarkStart w:id="412" w:name="dc_185"/>
      <w:r>
        <w:rPr>
          <w:rtl w:val="0"/>
        </w:rPr>
        <w:t>khoản 7 Điều 23 Nghị định số 52/2018/NĐ-CP</w:t>
      </w:r>
      <w:bookmarkEnd w:id="412"/>
      <w:r>
        <w:rPr>
          <w:rtl w:val="0"/>
        </w:rPr>
        <w:t xml:space="preserve"> ngày 12 tháng 4 năm 2018 của Chính phủ về phát triển ngành nghề nông thôn.</w:t>
      </w:r>
    </w:p>
    <w:p>
      <w:pPr>
        <w:bidi w:val="0"/>
        <w:spacing w:before="120" w:beforeAutospacing="0" w:after="280" w:afterAutospacing="1"/>
      </w:pPr>
      <w:r>
        <w:rPr>
          <w:rtl w:val="0"/>
        </w:rPr>
        <w:t xml:space="preserve">6. Cử đại diện tham gia Hội đồng thẩm định hồ sơ phê duyệt hỗ trợ dự án liên kết sản xuất và tiêu thụ sản phẩm nông nghiệp theo quy định tại </w:t>
      </w:r>
      <w:bookmarkStart w:id="413" w:name="dc_186"/>
      <w:r>
        <w:rPr>
          <w:rtl w:val="0"/>
        </w:rPr>
        <w:t>điểm a khoản 2 Điều 12 Nghị định số 98/2018/NĐ-CP</w:t>
      </w:r>
      <w:bookmarkEnd w:id="413"/>
      <w:r>
        <w:rPr>
          <w:rtl w:val="0"/>
        </w:rPr>
        <w:t xml:space="preserve"> ngày 05 tháng 7 năm 2018 của Chính phủ về chính sách khuyến khích phát triển hợp tác, liên kết trong sản xuất và tiêu thụ sản phẩm nông nghiệp.</w:t>
      </w:r>
    </w:p>
    <w:p>
      <w:pPr>
        <w:bidi w:val="0"/>
        <w:spacing w:before="120" w:beforeAutospacing="0" w:after="280" w:afterAutospacing="1"/>
      </w:pPr>
      <w:bookmarkStart w:id="414" w:name="dieu_40"/>
      <w:r>
        <w:rPr>
          <w:b/>
          <w:bCs/>
          <w:rtl w:val="0"/>
        </w:rPr>
        <w:t>Điều 40. Thẩm quyền của Chủ tịch Ủy ban nhân dân cấp xã</w:t>
      </w:r>
      <w:bookmarkEnd w:id="414"/>
    </w:p>
    <w:p>
      <w:pPr>
        <w:bidi w:val="0"/>
        <w:spacing w:before="120" w:beforeAutospacing="0" w:after="280" w:afterAutospacing="1"/>
      </w:pPr>
      <w:r>
        <w:rPr>
          <w:rtl w:val="0"/>
        </w:rPr>
        <w:t xml:space="preserve">Phê duyệt hỗ trợ liên kết sản xuất theo quy định tại </w:t>
      </w:r>
      <w:bookmarkStart w:id="415" w:name="dc_187"/>
      <w:r>
        <w:rPr>
          <w:rtl w:val="0"/>
        </w:rPr>
        <w:t>điểm b khoản 2 Điều 12, khoản 3 Điều 17 Nghị định số 98/2018/NĐ-CP</w:t>
      </w:r>
      <w:bookmarkEnd w:id="415"/>
      <w:r>
        <w:rPr>
          <w:rtl w:val="0"/>
        </w:rPr>
        <w:t xml:space="preserve"> ngày 05 tháng 7 năm 2018 của Chính phủ về chính sách khuyến khích phát triển hợp tác, liên kết trong sản xuất và tiêu thụ sản phẩm nông nghiệp.</w:t>
      </w:r>
    </w:p>
    <w:p>
      <w:pPr>
        <w:bidi w:val="0"/>
        <w:spacing w:before="120" w:beforeAutospacing="0" w:after="280" w:afterAutospacing="1"/>
      </w:pPr>
      <w:r>
        <w:rPr>
          <w:rtl w:val="0"/>
        </w:rPr>
        <w:t xml:space="preserve">Trình tự, thủ tục thực hiện quy định tại </w:t>
      </w:r>
      <w:bookmarkStart w:id="416" w:name="tc_27"/>
      <w:r>
        <w:rPr>
          <w:rtl w:val="0"/>
        </w:rPr>
        <w:t>Phụ lục VIII ban hành kèm theo Nghị định này</w:t>
      </w:r>
      <w:bookmarkEnd w:id="416"/>
      <w:r>
        <w:rPr>
          <w:rtl w:val="0"/>
        </w:rPr>
        <w:t>.</w:t>
      </w:r>
    </w:p>
    <w:p>
      <w:pPr>
        <w:bidi w:val="0"/>
        <w:spacing w:before="120" w:beforeAutospacing="0" w:after="280" w:afterAutospacing="1"/>
      </w:pPr>
      <w:bookmarkStart w:id="417" w:name="dieu_41"/>
      <w:r>
        <w:rPr>
          <w:b/>
          <w:bCs/>
          <w:rtl w:val="0"/>
        </w:rPr>
        <w:t>Điều 41. Xử lý một số vấn đề liên quan đến phân định thẩm quyền</w:t>
      </w:r>
      <w:bookmarkEnd w:id="417"/>
    </w:p>
    <w:p>
      <w:pPr>
        <w:bidi w:val="0"/>
        <w:spacing w:before="120" w:beforeAutospacing="0" w:after="280" w:afterAutospacing="1"/>
      </w:pPr>
      <w:r>
        <w:rPr>
          <w:rtl w:val="0"/>
        </w:rPr>
        <w:t xml:space="preserve">Vùng tái định cư quy định tại </w:t>
      </w:r>
      <w:bookmarkStart w:id="418" w:name="dc_188"/>
      <w:r>
        <w:rPr>
          <w:rtl w:val="0"/>
        </w:rPr>
        <w:t>khoản 12 Điều 3 Quyết định số 64/2014/QĐ-TTg</w:t>
      </w:r>
      <w:bookmarkEnd w:id="418"/>
      <w:r>
        <w:rPr>
          <w:rtl w:val="0"/>
        </w:rPr>
        <w:t xml:space="preserve"> ngày 18 tháng 11 năm 2014 của Thủ tướng Chính phủ về chính sách đặc thù về di dân, tái định cư các dự án thủy lợi, thủy điện là địa bàn các xã, phường được quy hoạch để tiếp nhận người dân tái định cư.</w:t>
      </w:r>
    </w:p>
    <w:p>
      <w:pPr>
        <w:bidi w:val="0"/>
        <w:spacing w:before="120" w:beforeAutospacing="0" w:after="280" w:afterAutospacing="1"/>
      </w:pPr>
      <w:bookmarkStart w:id="419" w:name="muc_14_2"/>
      <w:r>
        <w:rPr>
          <w:b/>
          <w:bCs/>
          <w:rtl w:val="0"/>
        </w:rPr>
        <w:t>Mục 14. LĨNH VỰC NÔNG THÔN MỚI VÀ GIẢM NGHÈO</w:t>
      </w:r>
      <w:bookmarkEnd w:id="419"/>
    </w:p>
    <w:p>
      <w:pPr>
        <w:bidi w:val="0"/>
        <w:spacing w:before="120" w:beforeAutospacing="0" w:after="280" w:afterAutospacing="1"/>
      </w:pPr>
      <w:bookmarkStart w:id="420" w:name="dieu_42"/>
      <w:r>
        <w:rPr>
          <w:b/>
          <w:bCs/>
          <w:rtl w:val="0"/>
        </w:rPr>
        <w:t>Điều 42. Thẩm quyền của Ủy ban nhân dân cấp tỉnh</w:t>
      </w:r>
      <w:bookmarkEnd w:id="420"/>
    </w:p>
    <w:p>
      <w:pPr>
        <w:bidi w:val="0"/>
        <w:spacing w:before="120" w:beforeAutospacing="0" w:after="280" w:afterAutospacing="1"/>
      </w:pPr>
      <w:r>
        <w:rPr>
          <w:rtl w:val="0"/>
        </w:rPr>
        <w:t xml:space="preserve">1. Tiếp nhận hồ sơ đề nghị xét, công nhận xã đạt chuẩn nông thôn mới, xã đạt chuẩn nông thôn mới nâng cao, xã đạt chuẩn nông thôn mới kiểu mẫu theo quy định tại </w:t>
      </w:r>
      <w:bookmarkStart w:id="421" w:name="dc_189"/>
      <w:r>
        <w:rPr>
          <w:rtl w:val="0"/>
        </w:rPr>
        <w:t>Điều 6</w:t>
      </w:r>
      <w:bookmarkEnd w:id="421"/>
      <w:r>
        <w:rPr>
          <w:rtl w:val="0"/>
        </w:rPr>
        <w:t xml:space="preserve"> của Quy định điều kiện, trình tự, thủ tục, hồ sơ xét, công nhận, công bố và thu hồi quyết định công nhận địa phương đạt chuẩn nông thôn mới, đạt chuẩn nông thôn mới nâng cao, đạt chuẩn nông thôn mới kiểu mẫu và hoàn thành nhiệm vụ xây dựng nông thôn mới giai đoạn 2021 - 2025 ban hành kèm theo Quyết định số </w:t>
      </w:r>
      <w:bookmarkStart w:id="422" w:name="tvpllink_rsdflovnkh"/>
      <w:r>
        <w:rPr>
          <w:rtl w:val="0"/>
        </w:rPr>
        <w:t>18/2022/QĐ-TTg</w:t>
      </w:r>
      <w:bookmarkEnd w:id="422"/>
      <w:r>
        <w:rPr>
          <w:rtl w:val="0"/>
        </w:rPr>
        <w:t xml:space="preserve"> ngày 02 tháng 8 năm 2022 của Thủ tướng Chính phủ.</w:t>
      </w:r>
    </w:p>
    <w:p>
      <w:pPr>
        <w:bidi w:val="0"/>
        <w:spacing w:before="120" w:beforeAutospacing="0" w:after="280" w:afterAutospacing="1"/>
      </w:pPr>
      <w:r>
        <w:rPr>
          <w:rtl w:val="0"/>
        </w:rPr>
        <w:t xml:space="preserve">2. Chỉ đạo Ủy ban nhân dân cấp xã tổ chức thực hiện kế hoạch rà soát hộ nghèo, hộ cận nghèo trên địa bàn theo quy định tại </w:t>
      </w:r>
      <w:bookmarkStart w:id="423" w:name="dc_190"/>
      <w:r>
        <w:rPr>
          <w:rtl w:val="0"/>
        </w:rPr>
        <w:t>điểm c khoản 1 Điều 10 Quyết định số 24/2021/QĐ-TTg</w:t>
      </w:r>
      <w:bookmarkEnd w:id="423"/>
      <w:r>
        <w:rPr>
          <w:rtl w:val="0"/>
        </w:rPr>
        <w:t xml:space="preserve"> ngày 16 tháng 7 năm 2021 của Thủ tướng Chính phủ quy định quy trình rà soát hộ nghèo, hộ cận nghèo hằng năm và quy trình xác định hộ làm nông nghiệp, lâm nghiệp, ngư nghiệp và diêm nghiệp có mức sống trung bình giai đoạn 2022 - 2025.</w:t>
      </w:r>
    </w:p>
    <w:p>
      <w:pPr>
        <w:bidi w:val="0"/>
        <w:spacing w:before="120" w:beforeAutospacing="0" w:after="280" w:afterAutospacing="1"/>
      </w:pPr>
      <w:bookmarkStart w:id="424" w:name="dieu_43"/>
      <w:r>
        <w:rPr>
          <w:b/>
          <w:bCs/>
          <w:rtl w:val="0"/>
        </w:rPr>
        <w:t>Điều 43. Thẩm quyền của Chủ tịch Ủy ban nhân dân cấp tỉnh</w:t>
      </w:r>
      <w:bookmarkEnd w:id="424"/>
    </w:p>
    <w:p>
      <w:pPr>
        <w:bidi w:val="0"/>
        <w:spacing w:before="120" w:beforeAutospacing="0" w:after="280" w:afterAutospacing="1"/>
      </w:pPr>
      <w:r>
        <w:rPr>
          <w:rtl w:val="0"/>
        </w:rPr>
        <w:t xml:space="preserve">1. Công bố xã đạt chuẩn nông thôn mới, nông thôn mới nâng cao, nông thôn mới kiểu mẫu theo quy định tại </w:t>
      </w:r>
      <w:bookmarkStart w:id="425" w:name="dc_191"/>
      <w:r>
        <w:rPr>
          <w:rtl w:val="0"/>
        </w:rPr>
        <w:t>khoản 2 Điều 10</w:t>
      </w:r>
      <w:bookmarkEnd w:id="425"/>
      <w:r>
        <w:rPr>
          <w:rtl w:val="0"/>
        </w:rPr>
        <w:t xml:space="preserve"> của Quy định điều kiện, trình tự, thủ tục, hồ sơ xét, công nhận, công bố và thu hồi quyết định công nhận địa phương đạt chuẩn nông thôn mới, đạt chuẩn nông thôn mới nâng cao, đạt chuẩn nông thôn mới kiểu mẫu và hoàn thành nhiệm vụ xây dựng nông thôn mới giai đoạn 2021 - 2025 ban hành kèm theo Quyết định số </w:t>
      </w:r>
      <w:bookmarkStart w:id="426" w:name="tvpllink_rsdflovnkh_1"/>
      <w:r>
        <w:rPr>
          <w:rtl w:val="0"/>
        </w:rPr>
        <w:t>18/2022/QĐ-TTg</w:t>
      </w:r>
      <w:bookmarkEnd w:id="426"/>
      <w:r>
        <w:rPr>
          <w:rtl w:val="0"/>
        </w:rPr>
        <w:t xml:space="preserve"> ngày 02 tháng 8 năm 2022 của Thủ tướng Chính phủ.</w:t>
      </w:r>
    </w:p>
    <w:p>
      <w:pPr>
        <w:bidi w:val="0"/>
        <w:spacing w:before="120" w:beforeAutospacing="0" w:after="280" w:afterAutospacing="1"/>
      </w:pPr>
      <w:r>
        <w:rPr>
          <w:rtl w:val="0"/>
        </w:rPr>
        <w:t xml:space="preserve">2. Trả lời bằng văn bản đối với báo cáo của Chủ tịch Ủy ban nhân dân cấp xã về kết quả rà soát hộ nghèo, hộ cận nghèo trên địa bàn theo quy định tại </w:t>
      </w:r>
      <w:bookmarkStart w:id="427" w:name="dc_192"/>
      <w:r>
        <w:rPr>
          <w:rtl w:val="0"/>
        </w:rPr>
        <w:t>điểm b khoản 5 Điều 4 Quyết định số 24/2021/QĐ-TTg</w:t>
      </w:r>
      <w:bookmarkEnd w:id="427"/>
      <w:r>
        <w:rPr>
          <w:rtl w:val="0"/>
        </w:rPr>
        <w:t xml:space="preserve"> ngày 16 tháng 7 năm 2021 của Thủ tướng Chính phủ quy định quy trình rà soát hộ nghèo, hộ cận nghèo hằng năm và quy trình xác định hộ làm nông nghiệp, lâm nghiệp, ngư nghiệp và diêm nghiệp có mức sống trung bình giai đoạn 2022 - 2025.</w:t>
      </w:r>
    </w:p>
    <w:p>
      <w:pPr>
        <w:bidi w:val="0"/>
        <w:spacing w:before="120" w:beforeAutospacing="0" w:after="280" w:afterAutospacing="1"/>
      </w:pPr>
      <w:bookmarkStart w:id="428" w:name="dieu_44"/>
      <w:r>
        <w:rPr>
          <w:b/>
          <w:bCs/>
          <w:rtl w:val="0"/>
        </w:rPr>
        <w:t>Điều 44. Thẩm quyền của Ủy ban nhân dân cấp xã</w:t>
      </w:r>
      <w:bookmarkEnd w:id="428"/>
    </w:p>
    <w:p>
      <w:pPr>
        <w:bidi w:val="0"/>
        <w:spacing w:before="120" w:beforeAutospacing="0" w:after="280" w:afterAutospacing="1"/>
      </w:pPr>
      <w:r>
        <w:rPr>
          <w:rtl w:val="0"/>
        </w:rPr>
        <w:t xml:space="preserve">1. Tổ chức đánh giá, lấy ý kiến, hoàn thiện hồ sơ xét thu hồi quyết định công nhận xã đạt chuẩn nông thôn mới, xã đạt chuẩn nông thôn mới nâng cao, xã đạt chuẩn nông thôn mới kiểu mẫu theo quy định tại </w:t>
      </w:r>
      <w:bookmarkStart w:id="429" w:name="dc_193"/>
      <w:r>
        <w:rPr>
          <w:rtl w:val="0"/>
        </w:rPr>
        <w:t>Điều 23, khoản 1 Điều 24</w:t>
      </w:r>
      <w:bookmarkEnd w:id="429"/>
      <w:r>
        <w:rPr>
          <w:rtl w:val="0"/>
        </w:rPr>
        <w:t xml:space="preserve"> của Quy định điều kiện, trình tự, thủ tục, hồ sơ xét, công nhận, công bố và thu hồi quyết định công nhận địa phương đạt chuẩn nông thôn mới, đạt chuẩn nông thôn mới nâng cao, đạt chuẩn nông thôn mới kiểu mẫu và hoàn thành nhiệm vụ xây dựng nông thôn mới giai đoạn 2021 - 2025 ban hành kèm theo Quyết định số </w:t>
      </w:r>
      <w:bookmarkStart w:id="430" w:name="tvpllink_rsdflovnkh_2"/>
      <w:r>
        <w:rPr>
          <w:rtl w:val="0"/>
        </w:rPr>
        <w:t>18/2022/QĐ-TTg</w:t>
      </w:r>
      <w:bookmarkEnd w:id="430"/>
      <w:r>
        <w:rPr>
          <w:rtl w:val="0"/>
        </w:rPr>
        <w:t xml:space="preserve"> ngày 02 tháng 8 năm 2022 của Thủ tướng Chính phủ.</w:t>
      </w:r>
    </w:p>
    <w:p>
      <w:pPr>
        <w:bidi w:val="0"/>
        <w:spacing w:before="120" w:beforeAutospacing="0" w:after="280" w:afterAutospacing="1"/>
      </w:pPr>
      <w:r>
        <w:rPr>
          <w:rtl w:val="0"/>
        </w:rPr>
        <w:t xml:space="preserve">2. Thành lập Ban Chỉ đạo, xây dựng, ban hành, triển khai kế hoạch rà soát hộ nghèo, hộ cận nghèo hằng năm trên địa bàn theo quy định tại </w:t>
      </w:r>
      <w:bookmarkStart w:id="431" w:name="dc_194"/>
      <w:r>
        <w:rPr>
          <w:rtl w:val="0"/>
        </w:rPr>
        <w:t>khoản 2 Điều 10 Quyết định số 24/2021/QĐ-TTg</w:t>
      </w:r>
      <w:bookmarkEnd w:id="431"/>
      <w:r>
        <w:rPr>
          <w:rtl w:val="0"/>
        </w:rPr>
        <w:t xml:space="preserve"> ngày 16 tháng 7 năm 2021 của Thủ tướng Chính phủ quy định quy trình rà soát hộ nghèo, hộ cận nghèo hằng năm và quy trình xác định hộ làm nông nghiệp, lâm nghiệp, ngư nghiệp và diêm nghiệp có mức sống trung bình giai đoạn 2022 - 2025.</w:t>
      </w:r>
    </w:p>
    <w:p>
      <w:pPr>
        <w:bidi w:val="0"/>
        <w:spacing w:before="120" w:beforeAutospacing="0" w:after="280" w:afterAutospacing="1"/>
      </w:pPr>
      <w:bookmarkStart w:id="432" w:name="dieu_45"/>
      <w:r>
        <w:rPr>
          <w:b/>
          <w:bCs/>
          <w:rtl w:val="0"/>
        </w:rPr>
        <w:t>Điều 45. Thẩm quyền của Chủ tịch Ủy ban nhân dân cấp xã</w:t>
      </w:r>
      <w:bookmarkEnd w:id="432"/>
    </w:p>
    <w:p>
      <w:pPr>
        <w:bidi w:val="0"/>
        <w:spacing w:before="120" w:beforeAutospacing="0" w:after="280" w:afterAutospacing="1"/>
      </w:pPr>
      <w:r>
        <w:rPr>
          <w:rtl w:val="0"/>
        </w:rPr>
        <w:t xml:space="preserve">Báo cáo Ủy ban nhân dân cấp tỉnh về kết quả rà soát hộ nghèo, hộ cận nghèo và hộ thoát nghèo, hộ thoát cận nghèo trên địa bàn theo quy định tại </w:t>
      </w:r>
      <w:bookmarkStart w:id="433" w:name="dc_195"/>
      <w:r>
        <w:rPr>
          <w:rtl w:val="0"/>
        </w:rPr>
        <w:t>điểm a khoản 5 Điều 4, khoản 1 Điều 7, điểm c khoản 3 Điều 10 Quyết định số 24/2021/QĐ- TTg</w:t>
      </w:r>
      <w:bookmarkEnd w:id="433"/>
      <w:r>
        <w:rPr>
          <w:rtl w:val="0"/>
        </w:rPr>
        <w:t xml:space="preserve"> ngày 16 tháng 7 năm 2021 của Thủ tướng Chính phủ quy định quy trình rà soát hộ nghèo, hộ cận nghèo hăng năm và quy trình xác định hộ làm nông nghiệp, lâm nghiệp, ngư nghiệp và diêm nghiệp có mức sông trung bình giai đoạn 2022 - 2025.</w:t>
      </w:r>
    </w:p>
    <w:p>
      <w:pPr>
        <w:bidi w:val="0"/>
        <w:spacing w:before="120" w:beforeAutospacing="0" w:after="280" w:afterAutospacing="1"/>
      </w:pPr>
      <w:bookmarkStart w:id="434" w:name="muc_15_2"/>
      <w:r>
        <w:rPr>
          <w:b/>
          <w:bCs/>
          <w:rtl w:val="0"/>
        </w:rPr>
        <w:t>Mục 15. THẨM QUYỀN GIẢI QUYẾT THỦ TỤC HÀNH CHÍNH</w:t>
      </w:r>
      <w:bookmarkEnd w:id="434"/>
    </w:p>
    <w:p>
      <w:pPr>
        <w:bidi w:val="0"/>
        <w:spacing w:before="120" w:beforeAutospacing="0" w:after="280" w:afterAutospacing="1"/>
      </w:pPr>
      <w:bookmarkStart w:id="435" w:name="dieu_46"/>
      <w:r>
        <w:rPr>
          <w:b/>
          <w:bCs/>
          <w:rtl w:val="0"/>
        </w:rPr>
        <w:t>Điều 46. Thẩm quyền giải quyết thủ tục hành chính trong lĩnh vực nông nghiệp và môi trường</w:t>
      </w:r>
      <w:bookmarkEnd w:id="435"/>
    </w:p>
    <w:p>
      <w:pPr>
        <w:bidi w:val="0"/>
        <w:spacing w:before="120" w:beforeAutospacing="0" w:after="280" w:afterAutospacing="1"/>
      </w:pPr>
      <w:r>
        <w:rPr>
          <w:rtl w:val="0"/>
        </w:rPr>
        <w:t>1. Chủ tịch Ủy ban nhân dân cấp tỉnh thực hiện thẩm quyền, nhiệm vụ của Ủy ban nhân dân cấp tỉnh về giải quyết thủ tục hành chính cho tổ chức, cá nhân.</w:t>
      </w:r>
    </w:p>
    <w:p>
      <w:pPr>
        <w:bidi w:val="0"/>
        <w:spacing w:before="120" w:beforeAutospacing="0" w:after="280" w:afterAutospacing="1"/>
      </w:pPr>
      <w:r>
        <w:rPr>
          <w:rtl w:val="0"/>
        </w:rPr>
        <w:t>2. Chủ tịch Ủy ban nhân dân cấp xã thực hiện thẩm quyền, nhiệm vụ của Ủy ban nhân dân cấp xã về giải quyết thủ tục hành chính cho tổ chức, cá nhân.</w:t>
      </w:r>
    </w:p>
    <w:p>
      <w:pPr>
        <w:bidi w:val="0"/>
        <w:spacing w:before="120" w:beforeAutospacing="0" w:after="280" w:afterAutospacing="1"/>
      </w:pPr>
      <w:bookmarkStart w:id="436" w:name="chuong_3"/>
      <w:r>
        <w:rPr>
          <w:b/>
          <w:bCs/>
          <w:rtl w:val="0"/>
        </w:rPr>
        <w:t>Chương III</w:t>
      </w:r>
      <w:bookmarkEnd w:id="436"/>
    </w:p>
    <w:p>
      <w:pPr>
        <w:bidi w:val="0"/>
        <w:spacing w:before="120" w:beforeAutospacing="0" w:after="280" w:afterAutospacing="1"/>
        <w:jc w:val="center"/>
      </w:pPr>
      <w:bookmarkStart w:id="437" w:name="chuong_3_name"/>
      <w:r>
        <w:rPr>
          <w:b/>
          <w:bCs/>
          <w:sz w:val="24"/>
          <w:rtl w:val="0"/>
        </w:rPr>
        <w:t>ĐIỀU KHOẢN THI HÀNH</w:t>
      </w:r>
      <w:bookmarkEnd w:id="437"/>
    </w:p>
    <w:p>
      <w:pPr>
        <w:bidi w:val="0"/>
        <w:spacing w:before="120" w:beforeAutospacing="0" w:after="280" w:afterAutospacing="1"/>
      </w:pPr>
      <w:bookmarkStart w:id="438" w:name="dieu_47"/>
      <w:r>
        <w:rPr>
          <w:b/>
          <w:bCs/>
          <w:rtl w:val="0"/>
        </w:rPr>
        <w:t>Điều 47. Hiệu lực thi hành</w:t>
      </w:r>
      <w:bookmarkEnd w:id="438"/>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kể từ ngày 01 tháng 3 năm 2027 trừ các trường hợp sau đây:</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439" w:name="dieu_48"/>
      <w:r>
        <w:rPr>
          <w:b/>
          <w:bCs/>
          <w:rtl w:val="0"/>
        </w:rPr>
        <w:t>Điều 48. Quy định chuyển tiếp</w:t>
      </w:r>
      <w:bookmarkEnd w:id="439"/>
    </w:p>
    <w:p>
      <w:pPr>
        <w:bidi w:val="0"/>
        <w:spacing w:before="120" w:beforeAutospacing="0" w:after="280" w:afterAutospacing="1"/>
      </w:pPr>
      <w:r>
        <w:rPr>
          <w:rtl w:val="0"/>
        </w:rPr>
        <w:t xml:space="preserve">1. Việc chuyển tiếp liên quan đến phân định thẩm quyền và xử lý một số vấn đề phát sinh khi tổ chức chính quyền địa phương 02 cấp được thực hiện theo quy định của </w:t>
      </w:r>
      <w:bookmarkStart w:id="440" w:name="tvpllink_aarfhuvvql_2"/>
      <w:r>
        <w:rPr>
          <w:rtl w:val="0"/>
        </w:rPr>
        <w:t>Luật Tổ chức chính quyền địa phương</w:t>
      </w:r>
      <w:bookmarkEnd w:id="440"/>
      <w:r>
        <w:rPr>
          <w:rtl w:val="0"/>
        </w:rPr>
        <w:t>.</w:t>
      </w:r>
    </w:p>
    <w:p>
      <w:pPr>
        <w:bidi w:val="0"/>
        <w:spacing w:before="120" w:beforeAutospacing="0" w:after="280" w:afterAutospacing="1"/>
      </w:pPr>
      <w:r>
        <w:rPr>
          <w:rtl w:val="0"/>
        </w:rPr>
        <w:t>2. Tổ chức, cá nhân đã nộp hồ sơ đến cơ quan, người có thẩm quyền theo quy định của pháp luật trước ngày Nghị định này có hiệu lực thi hành thì không phải nộp lại hồ sơ; cơ quan, người có thẩm quyền tiếp nhận thẩm quyền, nhiệm vụ theo quy định tại Nghị định này có trách nhiệm tiếp tục giải quyết hồ sơ cho tổ chức, cá nhân.</w:t>
      </w:r>
    </w:p>
    <w:p>
      <w:pPr>
        <w:bidi w:val="0"/>
        <w:spacing w:before="120" w:beforeAutospacing="0" w:after="280" w:afterAutospacing="1"/>
      </w:pPr>
      <w:bookmarkStart w:id="441" w:name="khoan_3_48"/>
      <w:r>
        <w:rPr>
          <w:rtl w:val="0"/>
        </w:rPr>
        <w:t>3. Kế hoạch giao rừng, cho thuê rừng, chuyển mục đích sử dụng rừng sang mục đích khác đã được cấp có thẩm quyền phê duyệt trước ngày Nghị định này có hiệu lực thi hành thì được tiếp tục sử dụng đến hết kỳ kế hoạch.</w:t>
      </w:r>
      <w:bookmarkEnd w:id="441"/>
    </w:p>
    <w:p>
      <w:pPr>
        <w:bidi w:val="0"/>
        <w:spacing w:before="120" w:beforeAutospacing="0" w:after="280" w:afterAutospacing="1"/>
      </w:pPr>
      <w:bookmarkStart w:id="442" w:name="khoan_4_48"/>
      <w:r>
        <w:rPr>
          <w:rtl w:val="0"/>
        </w:rPr>
        <w:t>4. Đối với các dự án đã hoàn thành việc lấy ý kiến đại diện cộng đồng dân cư và tổ chức, cá nhân liên quan trong khai thác tài nguyên nước trước khi Nghị định này có hiệu lực thì không phải thực hiện lấy lại ý kiến theo quy định tại Nghị định này; đối với các dự án đang thực hiện việc lấy ý kiến đại diện cộng đồng dân cư và tổ chức, cá nhân có liên quan trong khai thác tài nguyên nước theo quy định tại Nghị định số</w:t>
      </w:r>
      <w:bookmarkEnd w:id="442"/>
      <w:r>
        <w:rPr>
          <w:rtl w:val="0"/>
        </w:rPr>
        <w:t xml:space="preserve"> </w:t>
      </w:r>
      <w:bookmarkStart w:id="443" w:name="tvpllink_knfygccycd"/>
      <w:r>
        <w:rPr>
          <w:rtl w:val="0"/>
        </w:rPr>
        <w:t>54/2024/NĐ-CP</w:t>
      </w:r>
      <w:bookmarkEnd w:id="443"/>
      <w:r>
        <w:rPr>
          <w:rtl w:val="0"/>
        </w:rPr>
        <w:t xml:space="preserve"> </w:t>
      </w:r>
      <w:bookmarkStart w:id="444" w:name="khoan_4_48_name"/>
      <w:r>
        <w:rPr>
          <w:rtl w:val="0"/>
        </w:rPr>
        <w:t>trước khi Nghị định này có hiệu lực thì được tiếp tục thực hiện theo quy định tại Nghị định số</w:t>
      </w:r>
      <w:bookmarkEnd w:id="444"/>
      <w:r>
        <w:rPr>
          <w:rtl w:val="0"/>
        </w:rPr>
        <w:t xml:space="preserve"> </w:t>
      </w:r>
      <w:bookmarkStart w:id="445" w:name="tvpllink_knfygccycd_1"/>
      <w:r>
        <w:rPr>
          <w:rtl w:val="0"/>
        </w:rPr>
        <w:t>54/2024/NĐ-CP</w:t>
      </w:r>
      <w:bookmarkEnd w:id="445"/>
      <w:r>
        <w:rPr>
          <w:rtl w:val="0"/>
        </w:rPr>
        <w:t xml:space="preserve">, </w:t>
      </w:r>
      <w:bookmarkStart w:id="446" w:name="khoan_4_48_name_name"/>
      <w:r>
        <w:rPr>
          <w:rtl w:val="0"/>
        </w:rPr>
        <w:t>trừ trường hợp tổ chức, cá nhân đề nghị thực hiện theo quy định tại Nghị định này.</w:t>
      </w:r>
      <w:bookmarkEnd w:id="446"/>
    </w:p>
    <w:p>
      <w:pPr>
        <w:bidi w:val="0"/>
        <w:spacing w:before="120" w:beforeAutospacing="0" w:after="280" w:afterAutospacing="1"/>
      </w:pPr>
      <w:bookmarkStart w:id="447" w:name="dieu_49"/>
      <w:r>
        <w:rPr>
          <w:b/>
          <w:bCs/>
          <w:rtl w:val="0"/>
        </w:rPr>
        <w:t>Điều 49. Trách nhiệm thi hành</w:t>
      </w:r>
      <w:bookmarkEnd w:id="447"/>
    </w:p>
    <w:p>
      <w:pPr>
        <w:bidi w:val="0"/>
        <w:spacing w:before="120" w:beforeAutospacing="0" w:after="280" w:afterAutospacing="1"/>
      </w:pPr>
      <w:r>
        <w:rPr>
          <w:rtl w:val="0"/>
        </w:rPr>
        <w:t>1. Bộ trưởng Bộ Nông nghiệp và Môi trường hướng dẫn thực hiện Nghị định này; quy định hồ sơ, biểu mẫu của các thủ tục hành chính quy định tại Nghị định này; thực hiện công bố thủ tục hành chính có sự thay đổi do phân định thẩm quyền theo quy định của pháp luật về kiểm soát thủ tục hành chính.</w:t>
      </w:r>
    </w:p>
    <w:p>
      <w:pPr>
        <w:bidi w:val="0"/>
        <w:spacing w:before="120" w:beforeAutospacing="0" w:after="280" w:afterAutospacing="1"/>
      </w:pPr>
      <w:r>
        <w:rPr>
          <w:rtl w:val="0"/>
        </w:rPr>
        <w:t>2. Các Bộ, cơ quan ngang Bộ, cơ quan có liên quan theo chức năng, nhiệm vụ, quyền hạn phối hợp với Bộ Nông nghiệp và Môi trường hướng dẫn Ủy ban nhân dân các cấp thực hiện các thủ tục hành chính theo quy định của Nghị định này và các quy định của pháp luật có liên quan.</w:t>
      </w:r>
    </w:p>
    <w:p>
      <w:pPr>
        <w:bidi w:val="0"/>
        <w:spacing w:before="120" w:beforeAutospacing="0" w:after="280" w:afterAutospacing="1"/>
      </w:pPr>
      <w:r>
        <w:rPr>
          <w:rtl w:val="0"/>
        </w:rPr>
        <w:t>3. Trách nhiệm của Ủy ban nhân dân các cấp</w:t>
      </w:r>
    </w:p>
    <w:p>
      <w:pPr>
        <w:bidi w:val="0"/>
        <w:spacing w:before="120" w:beforeAutospacing="0" w:after="280" w:afterAutospacing="1"/>
      </w:pPr>
      <w:r>
        <w:rPr>
          <w:rtl w:val="0"/>
        </w:rPr>
        <w:t>a) Ủy ban nhân dân các cấp có trách nhiệm tổ chức thực hiện nhiệm vụ, quyền hạn được giao theo quy định tại Nghị định này;</w:t>
      </w:r>
    </w:p>
    <w:p>
      <w:pPr>
        <w:bidi w:val="0"/>
        <w:spacing w:before="120" w:beforeAutospacing="0" w:after="280" w:afterAutospacing="1"/>
      </w:pPr>
      <w:r>
        <w:rPr>
          <w:rtl w:val="0"/>
        </w:rPr>
        <w:t>b) Ủy ban nhân dân cấp tỉnh có trách nhiệm thực hiện nhiệm vụ, quyền hạn được giao tại Nghị định này; chỉ đạo, hướng dẫn Ủy ban nhân dân cấp xã thực hiện nhiệm vụ, quyền hạn theo quy định tại Nghị định này. Trường hợp phát sinh vướng mắc, bất cập trong quá trình triển khai thi hành báo cáo các bộ, ngành liên quan để kịp thời xử lý, tháo gỡ;</w:t>
      </w:r>
    </w:p>
    <w:p>
      <w:pPr>
        <w:bidi w:val="0"/>
        <w:spacing w:before="120" w:beforeAutospacing="0" w:after="280" w:afterAutospacing="1"/>
      </w:pPr>
      <w:r>
        <w:rPr>
          <w:rtl w:val="0"/>
        </w:rPr>
        <w:t>c) Ủy ban nhân dân cấp tỉnh có trách nhiệm công bố thủ tục hành chính tại địa phương trên cơ sở quyết định công bố thủ tục hành chính của Bộ trưởng Bộ Nông nghiệp và Môi trường.</w:t>
      </w:r>
    </w:p>
    <w:p>
      <w:pPr>
        <w:bidi w:val="0"/>
        <w:spacing w:before="120" w:beforeAutospacing="0" w:after="280" w:afterAutospacing="1"/>
      </w:pPr>
      <w:r>
        <w:rPr>
          <w:rtl w:val="0"/>
        </w:rPr>
        <w:t>4. Bộ trưởng Bộ Nông nghiệp và Môi trường, Hội đồng nhân dân cấp tỉnh, Ủy ban nhân dân cấp tỉnh có trách nhiệm ban hành văn bản hoặc ủy quyền ban hành văn bản để giải quyết các vấn đề phát sinh khi sắp xếp tổ chức bộ máy nhà nước trong phạm vi nhiệm vụ, quyền hạn của mình.</w:t>
      </w:r>
    </w:p>
    <w:p>
      <w:pPr>
        <w:bidi w:val="0"/>
        <w:spacing w:before="120" w:beforeAutospacing="0" w:after="280" w:afterAutospacing="1"/>
      </w:pPr>
      <w:r>
        <w:rPr>
          <w:rtl w:val="0"/>
        </w:rPr>
        <w:t xml:space="preserve">Cơ quan, người có thẩm quyền quy định khoản này có thể ban hành văn bản hành chính để hướng dẫn giải quyết các vấn đề phát sinh; việc ban hành văn bản hành chính phải đáp ứng các điều kiện tại </w:t>
      </w:r>
      <w:bookmarkStart w:id="448" w:name="dc_196"/>
      <w:r>
        <w:rPr>
          <w:rtl w:val="0"/>
        </w:rPr>
        <w:t>khoản 3 Điều 13 Nghị quyết số 190/2025/QH15</w:t>
      </w:r>
      <w:bookmarkEnd w:id="448"/>
      <w:r>
        <w:rPr>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NN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jc w:val="center"/>
      </w:pPr>
      <w:r>
        <w:rPr>
          <w:b/>
          <w:bCs/>
          <w:color w:val="000000"/>
          <w:rtl w:val="0"/>
        </w:rPr>
        <w:t> </w:t>
      </w:r>
    </w:p>
    <w:p>
      <w:pPr>
        <w:bidi w:val="0"/>
        <w:spacing w:before="120" w:beforeAutospacing="0" w:after="280" w:afterAutospacing="1"/>
        <w:jc w:val="center"/>
      </w:pPr>
      <w:bookmarkStart w:id="449" w:name="chuong_pl"/>
      <w:r>
        <w:rPr>
          <w:b/>
          <w:bCs/>
          <w:sz w:val="24"/>
          <w:rtl w:val="0"/>
        </w:rPr>
        <w:t>PHỤ LỤC I</w:t>
      </w:r>
      <w:bookmarkEnd w:id="449"/>
    </w:p>
    <w:p>
      <w:pPr>
        <w:bidi w:val="0"/>
        <w:spacing w:before="120" w:beforeAutospacing="0" w:after="280" w:afterAutospacing="1"/>
        <w:jc w:val="center"/>
      </w:pPr>
      <w:bookmarkStart w:id="450" w:name="chuong_pl_name"/>
      <w:r>
        <w:rPr>
          <w:rtl w:val="0"/>
        </w:rPr>
        <w:t>TRÌNH TỰ, THỦ TỤC THỰC HIỆN THỦ TỤC HÀNH CHÍNH ĐƯỢC PHÂN ĐỊNH TRONG LĨNH VỰC CHĂN NUÔI VÀ THÚ Y</w:t>
      </w:r>
      <w:r>
        <w:rPr>
          <w:rtl w:val="0"/>
        </w:rPr>
        <w:br/>
      </w:r>
      <w:bookmarkEnd w:id="450"/>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p>
      <w:pPr>
        <w:bidi w:val="0"/>
        <w:spacing w:before="120" w:beforeAutospacing="0" w:after="280" w:afterAutospacing="1"/>
      </w:pPr>
      <w:r>
        <w:rPr>
          <w:rtl w:val="0"/>
        </w:rPr>
        <w:t>a) Đối tượng được hỗ trợ nộp 01 bộ hồ sơ đề nghị hỗ trợ đến Ủy ban nhân dân cấp xã trước ngày 25 của tháng cuối hằng quý bằng hình thức nộp trực tiếp hoặc qua môi trường mạng hoặc qua đường bưu điện;</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vòng 01 ngày làm việc đối với trường hợp nộp hồ sơ qua môi trường mạng hoặc qua bưu chính bằng văn bản;</w:t>
      </w:r>
    </w:p>
    <w:p>
      <w:pPr>
        <w:bidi w:val="0"/>
        <w:spacing w:before="120" w:beforeAutospacing="0" w:after="280" w:afterAutospacing="1"/>
      </w:pPr>
      <w:r>
        <w:rPr>
          <w:rtl w:val="0"/>
        </w:rPr>
        <w:t>c) Trong thời hạn 18 ngày làm việc kể từ ngày nhận được đủ hồ sơ hợp lệ, cơ quan chuyên môn về nông nghiệp và môi trường cấp xã tổ chức thẩm định, nghiệm thu và trình Chủ tịch Ủy ban nhân dân cấp xã xem xét, quyết định hỗ trợ;</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quyết định hỗ trợ; trường hợp không hỗ trợ thì có ngay văn bản thông báo và nêu rõ lý do cho tổ chức, cá nhân.</w:t>
      </w:r>
    </w:p>
    <w:p>
      <w:pPr>
        <w:bidi w:val="0"/>
        <w:spacing w:before="120" w:beforeAutospacing="0" w:after="280" w:afterAutospacing="1"/>
      </w:pPr>
      <w:r>
        <w:rPr>
          <w:b/>
          <w:bCs/>
          <w:rtl w:val="0"/>
        </w:rPr>
        <w:t>2. Trình tự, thủ tục 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p>
      <w:pPr>
        <w:bidi w:val="0"/>
        <w:spacing w:before="120" w:beforeAutospacing="0" w:after="280" w:afterAutospacing="1"/>
      </w:pPr>
      <w:r>
        <w:rPr>
          <w:rtl w:val="0"/>
        </w:rPr>
        <w:t>a) Đối tượng được hỗ trợ nộp 01 bộ hồ sơ đề nghị hỗ trợ đến Ủy ban nhân dân cấp xã trước ngày 25 của tháng cuối hằng quý bằng hình thức nộp trực tiếp hoặc qua môi trường mạng hoặc qua đường bưu điện;</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vòng 01 ngày làm việc đối với trường hợp nộp hồ sơ qua môi trường mạng hoặc qua bưu chính bằng văn bản;</w:t>
      </w:r>
    </w:p>
    <w:p>
      <w:pPr>
        <w:bidi w:val="0"/>
        <w:spacing w:before="120" w:beforeAutospacing="0" w:after="280" w:afterAutospacing="1"/>
      </w:pPr>
      <w:r>
        <w:rPr>
          <w:rtl w:val="0"/>
        </w:rPr>
        <w:t>c) Trong thời hạn 20 ngày làm việc kể từ ngày nhận được đủ hồ sơ hợp lệ, cơ quan chuyên môn về nông nghiệp và môi trường cấp xã tổ chức thẩm định, trình Chủ tịch Ủy ban nhân dân cấp xã xem xét, quyết định hỗ trợ;</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Chủ tịch Ủy ban nhân dân cấp xã quyết định hỗ trợ; trường hợp không hỗ trợ thì có ngay văn bản thông báo và nêu rõ lý do cho tổ chức, cá nhân;</w:t>
      </w:r>
    </w:p>
    <w:p>
      <w:pPr>
        <w:bidi w:val="0"/>
        <w:spacing w:before="120" w:beforeAutospacing="0" w:after="280" w:afterAutospacing="1"/>
      </w:pPr>
      <w:r>
        <w:rPr>
          <w:rtl w:val="0"/>
        </w:rPr>
        <w:t xml:space="preserve">đ) Trong thời hạn 20 ngày làm việc tính từ ngày có quyết định phê duyệt kinh phí hỗ trợ, Ủy ban nhân dân cấp xã thực hiện hỗ trợ kinh phí cho đối tượng được hỗ trợ theo quy định của </w:t>
      </w:r>
      <w:bookmarkStart w:id="451" w:name="tvpllink_orzgiqxtpn"/>
      <w:r>
        <w:rPr>
          <w:rtl w:val="0"/>
        </w:rPr>
        <w:t>Luật Ngân sách nhà nước</w:t>
      </w:r>
      <w:bookmarkEnd w:id="451"/>
      <w:r>
        <w:rPr>
          <w:rtl w:val="0"/>
        </w:rPr>
        <w:t>.</w:t>
      </w:r>
    </w:p>
    <w:p>
      <w:pPr>
        <w:bidi w:val="0"/>
        <w:spacing w:before="120" w:beforeAutospacing="0" w:after="280" w:afterAutospacing="1"/>
      </w:pPr>
      <w:r>
        <w:rPr>
          <w:rtl w:val="0"/>
        </w:rPr>
        <w:t> </w:t>
      </w:r>
    </w:p>
    <w:p>
      <w:pPr>
        <w:bidi w:val="0"/>
        <w:spacing w:before="120" w:beforeAutospacing="0" w:after="280" w:afterAutospacing="1"/>
        <w:jc w:val="center"/>
      </w:pPr>
      <w:bookmarkStart w:id="452" w:name="chuong_pl1"/>
      <w:r>
        <w:rPr>
          <w:b/>
          <w:bCs/>
          <w:sz w:val="24"/>
          <w:rtl w:val="0"/>
        </w:rPr>
        <w:t>PHỤ LỤC II</w:t>
      </w:r>
      <w:bookmarkEnd w:id="452"/>
    </w:p>
    <w:p>
      <w:pPr>
        <w:bidi w:val="0"/>
        <w:spacing w:before="120" w:beforeAutospacing="0" w:after="280" w:afterAutospacing="1"/>
        <w:jc w:val="center"/>
      </w:pPr>
      <w:bookmarkStart w:id="453" w:name="chuong_pl1_name"/>
      <w:r>
        <w:rPr>
          <w:rtl w:val="0"/>
        </w:rPr>
        <w:t>TRÌNH TỰ, THỦ TỤC THỰC HIỆN THỦ TỤC HÀNH CHÍNH ĐƯỢC PHÂN ĐỊNH TRONG LĨNH VỰC THỦY SẢN, KIỂM NGƯ</w:t>
      </w:r>
      <w:r>
        <w:rPr>
          <w:rtl w:val="0"/>
        </w:rPr>
        <w:br/>
      </w:r>
      <w:bookmarkEnd w:id="453"/>
      <w:r>
        <w:rPr>
          <w:i/>
          <w:iCs/>
          <w:rtl w:val="0"/>
        </w:rPr>
        <w:t>(Kèm theo Nghị định số 131/2025/NĐ-CP ngày 12 tháng 6 năm 2025 của Chính phủ)</w:t>
      </w:r>
    </w:p>
    <w:p>
      <w:pPr>
        <w:bidi w:val="0"/>
        <w:spacing w:before="120" w:beforeAutospacing="0" w:after="280" w:afterAutospacing="1"/>
      </w:pPr>
      <w:bookmarkStart w:id="454" w:name="muc_1_pl2"/>
      <w:r>
        <w:rPr>
          <w:b/>
          <w:bCs/>
          <w:rtl w:val="0"/>
        </w:rPr>
        <w:t>1. Trình tự, thủ tục công nhận và giao quyền quản lý trong bảo vệ nguồn lợi thủy sản</w:t>
      </w:r>
      <w:bookmarkEnd w:id="454"/>
    </w:p>
    <w:p>
      <w:pPr>
        <w:bidi w:val="0"/>
        <w:spacing w:before="120" w:beforeAutospacing="0" w:after="280" w:afterAutospacing="1"/>
      </w:pPr>
      <w:r>
        <w:rPr>
          <w:rtl w:val="0"/>
        </w:rPr>
        <w:t>a) Tổ chức, cá nhân nộp 01 bộ hồ sơ đề nghị công nhận và giao quyền quản lý cho tổ chức cộng đồng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02 ngày làm việc kể từ ngày nhận đủ hồ sơ hợp lệ, cơ quan chuyên môn về nông nghiệp và môi trường cấp xã thông báo Phương án bảo vệ và khai thác nguồn lợi thủy sản trên phương tiện thông tin đại chúng, niêm yết công khai tại trụ sở Ủy ban nhân dân cấp xã và khu dân cư nơi dự kiến thực hiện đồng quản lý;</w:t>
      </w:r>
    </w:p>
    <w:p>
      <w:pPr>
        <w:bidi w:val="0"/>
        <w:spacing w:before="120" w:beforeAutospacing="0" w:after="280" w:afterAutospacing="1"/>
      </w:pPr>
      <w:r>
        <w:rPr>
          <w:rtl w:val="0"/>
        </w:rPr>
        <w:t>d) Trong thời hạn 30 ngày làm việc kể từ ngày thông báo, cơ quan chuyên môn về nông nghiệp và môi trường cấp xã tổ chức thẩm định hồ sơ, kiểm tra thực tế (nếu cần thiết) và trình Chủ tịch Ủy ban nhân dân cấp xã xem xét, quyết định;</w:t>
      </w:r>
    </w:p>
    <w:p>
      <w:pPr>
        <w:bidi w:val="0"/>
        <w:spacing w:before="120" w:beforeAutospacing="0" w:after="280" w:afterAutospacing="1"/>
      </w:pPr>
      <w:r>
        <w:rPr>
          <w:rtl w:val="0"/>
        </w:rPr>
        <w:t>đ) Trong thời hạn 03 ngày làm việc kể từ ngày nhận được hồ sơ trình của cơ quan chuyên môn về nông nghiệp và môi trường cấp xã, Chủ tịch Ủy ban nhân dân cấp xã quyết định công nhận và giao quyền quản lý cho tổ chức cộng đồng; trường hợp không công nhận và không giao quyền quản lý cho tổ chức cộng đồng thì có ngay văn bản trả lời, nêu rõ lý do cho tổ chức, cá nhân.</w:t>
      </w:r>
    </w:p>
    <w:p>
      <w:pPr>
        <w:bidi w:val="0"/>
        <w:spacing w:before="120" w:beforeAutospacing="0" w:after="280" w:afterAutospacing="1"/>
      </w:pPr>
      <w:bookmarkStart w:id="455" w:name="muc_2_pl2"/>
      <w:r>
        <w:rPr>
          <w:b/>
          <w:bCs/>
          <w:rtl w:val="0"/>
        </w:rPr>
        <w:t>2. Trình tự, thủ tục sửa đổi, bổ sung nội dung Quyết định công nhận và giao quyền quản lý cho tổ chức cộng đồng</w:t>
      </w:r>
      <w:bookmarkEnd w:id="455"/>
    </w:p>
    <w:p>
      <w:pPr>
        <w:bidi w:val="0"/>
        <w:spacing w:before="120" w:beforeAutospacing="0" w:after="280" w:afterAutospacing="1"/>
      </w:pPr>
      <w:r>
        <w:rPr>
          <w:rtl w:val="0"/>
        </w:rPr>
        <w:t>a) Trình tự, thủ tục sửa đổi, bổ sung nội dung Quyết định công nhận và giao quyền quản lý cho tổ chức cộng đồng đối với trường hợp đổi tên tổ chức cộng đồng; người đại diện tổ chức cộng đồng; quy chế hoạt động của tổ chức cộng đồng:</w:t>
      </w:r>
    </w:p>
    <w:p>
      <w:pPr>
        <w:bidi w:val="0"/>
        <w:spacing w:before="120" w:beforeAutospacing="0" w:after="280" w:afterAutospacing="1"/>
      </w:pPr>
      <w:r>
        <w:rPr>
          <w:rtl w:val="0"/>
        </w:rPr>
        <w:t>- Tổ chức, cá nhân nộp 01 bộ hồ sơ đề nghị sửa đổi, bổ sung nội dung Quyết định công nhận và giao quyền quản lý cho tổ chức cộng đồng đến Ủy ban nhân dân cấp xã bằng hình thức trực tiếp hoặc môi trường mạng hoặc qua dịch vụ bưu chính;</w:t>
      </w:r>
    </w:p>
    <w:p>
      <w:pPr>
        <w:bidi w:val="0"/>
        <w:spacing w:before="120" w:beforeAutospacing="0" w:after="280" w:afterAutospacing="1"/>
      </w:pPr>
      <w:r>
        <w:rPr>
          <w:rtl w:val="0"/>
        </w:rPr>
        <w:t>-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 Trong thời hạn 05 ngày làm việc kể từ ngày nhận đủ hồ sơ, cơ quan chuyên môn về nông nghiệp và môi trường cấp xã tổ chức thẩm định, trình Chủ tịch Ủy ban nhân dân cấp xã xem xét, quyết định sửa đổi, bổ sung Quyết định công nhận và giao quyền quản lý cho tổ chức cộng đồng; trường hợp quyết định không sửa đổi, bổ sung nội dung Quyết định công nhận và giao quyền quản lý cho tổ chức cộng đồng thì có ngay văn bản thông báo và nêu rõ lý do cho tổ chức, cá nhân.</w:t>
      </w:r>
    </w:p>
    <w:p>
      <w:pPr>
        <w:bidi w:val="0"/>
        <w:spacing w:before="120" w:beforeAutospacing="0" w:after="280" w:afterAutospacing="1"/>
      </w:pPr>
      <w:r>
        <w:rPr>
          <w:rtl w:val="0"/>
        </w:rPr>
        <w:t xml:space="preserve">b) Trình tự, thủ tục sửa đổi, bổ sung nội dung Quyết định công nhận và giao quyền quản lý cho tổ chức cộng đồng đối với trường hợp đề nghị sửa đổi, bổ sung vị trí, ranh giới khu vực địa lý được giao; phạm vi quyền được giao; phương án bảo vệ và khai thác nguồn lợi thủy sản: </w:t>
      </w:r>
    </w:p>
    <w:p>
      <w:pPr>
        <w:bidi w:val="0"/>
        <w:spacing w:before="120" w:beforeAutospacing="0" w:after="280" w:afterAutospacing="1"/>
      </w:pPr>
      <w:r>
        <w:rPr>
          <w:rtl w:val="0"/>
        </w:rPr>
        <w:t>- Tổ chức, cá nhân nộp 01 bộ hồ sơ đề nghị sửa đổi bổ sung nội dung Quyết định công nhận và giao quyền quản lý cho tổ chức cộng đồng đến Ủy ban nhân dân cấp xã bằng hình thức trực tiếp hoặc môi trường mạng hoặc qua dịch vụ bưu chính;</w:t>
      </w:r>
    </w:p>
    <w:p>
      <w:pPr>
        <w:bidi w:val="0"/>
        <w:spacing w:before="120" w:beforeAutospacing="0" w:after="280" w:afterAutospacing="1"/>
      </w:pPr>
      <w:r>
        <w:rPr>
          <w:rtl w:val="0"/>
        </w:rPr>
        <w:t>-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 Trong thời hạn 02 ngày làm việc kể từ ngày nhận đủ hồ sơ, cơ quan chuyên môn về nông nghiệp và môi trường cấp xã thông báo nội dung đề nghị sửa đổi, bổ sung trên phương tiện thông tin đại chúng, niêm yết công khai tại trụ sở Ủy ban nhân dân cấp xã và khu dân cư nơi thực hiện đồng quản lý;</w:t>
      </w:r>
    </w:p>
    <w:p>
      <w:pPr>
        <w:bidi w:val="0"/>
        <w:spacing w:before="120" w:beforeAutospacing="0" w:after="280" w:afterAutospacing="1"/>
      </w:pPr>
      <w:r>
        <w:rPr>
          <w:rtl w:val="0"/>
        </w:rPr>
        <w:t>- Trong thời hạn 30 ngày làm việc kể từ ngày thông báo, cơ quan chuyên môn về nông nghiệp và môi trường cấp xã tổ chức thẩm định hồ sơ, kiểm tra thực tế (nếu cần thiết) và trình Chủ tịch Ủy ban nhân dân cấp xã xem xét, quyết định;</w:t>
      </w:r>
    </w:p>
    <w:p>
      <w:pPr>
        <w:bidi w:val="0"/>
        <w:spacing w:before="120" w:beforeAutospacing="0" w:after="280" w:afterAutospacing="1"/>
      </w:pPr>
      <w:r>
        <w:rPr>
          <w:rtl w:val="0"/>
        </w:rPr>
        <w:t>- Trong thời hạn 03 ngày làm việc kể từ ngày nhận được hồ sơ trình của cơ quan chuyên môn về nông nghiệp và môi trường cấp xã, Chủ tịch Ủy ban nhân dân cấp xã quyết định sửa đổi, bổ sung quyết định công nhận và giao quyền quản lý cho tổ chức cộng đồng; trường hợp không sửa đổi, bổ sung thì có ngay văn bản thông báo và nêu rõ lý do cho tổ chức, cá nhân.</w:t>
      </w:r>
    </w:p>
    <w:p>
      <w:pPr>
        <w:bidi w:val="0"/>
        <w:spacing w:before="120" w:beforeAutospacing="0" w:after="280" w:afterAutospacing="1"/>
      </w:pPr>
      <w:r>
        <w:rPr>
          <w:rtl w:val="0"/>
        </w:rPr>
        <w:t> </w:t>
      </w:r>
    </w:p>
    <w:p>
      <w:pPr>
        <w:bidi w:val="0"/>
        <w:spacing w:before="120" w:beforeAutospacing="0" w:after="280" w:afterAutospacing="1"/>
        <w:jc w:val="center"/>
      </w:pPr>
      <w:bookmarkStart w:id="456" w:name="chuong_pl2"/>
      <w:r>
        <w:rPr>
          <w:b/>
          <w:bCs/>
          <w:sz w:val="24"/>
          <w:rtl w:val="0"/>
        </w:rPr>
        <w:t>PHỤ LỤC III</w:t>
      </w:r>
      <w:bookmarkEnd w:id="456"/>
    </w:p>
    <w:p>
      <w:pPr>
        <w:bidi w:val="0"/>
        <w:spacing w:before="120" w:beforeAutospacing="0" w:after="280" w:afterAutospacing="1"/>
        <w:jc w:val="center"/>
      </w:pPr>
      <w:bookmarkStart w:id="457" w:name="chuong_pl2_name"/>
      <w:r>
        <w:rPr>
          <w:rtl w:val="0"/>
        </w:rPr>
        <w:t>TRÌNH TỰ, THỦ TỤC THỰC HIỆN THỦ TỤC HÀNH CHÍNH ĐƯỢC PHÂN ĐỊNH TRONG LĨNH VỰC LÂM NGHIỆP VÀ KIỂM LÂM</w:t>
      </w:r>
      <w:r>
        <w:rPr>
          <w:rtl w:val="0"/>
        </w:rPr>
        <w:br/>
      </w:r>
      <w:bookmarkEnd w:id="457"/>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chấp thuận đề nghị khai thác gỗ từ rừng sản xuất là rừng tự nhiên cho chủ rừng là hộ gia đình, cá nhân, cộng đồng dân cư</w:t>
      </w:r>
    </w:p>
    <w:p>
      <w:pPr>
        <w:bidi w:val="0"/>
        <w:spacing w:before="120" w:beforeAutospacing="0" w:after="280" w:afterAutospacing="1"/>
      </w:pPr>
      <w:r>
        <w:rPr>
          <w:rtl w:val="0"/>
        </w:rPr>
        <w:t>a) Hộ gia đình, cá nhân, cộng đồng dân cư nộp 01 bộ hồ sơ đề nghị khai thác gỗ từ rừng sản xuất là rừng tự nhiên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thời hạn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07 ngày làm việc kể từ ngày nhận đủ hồ sơ hợp lệ, Chủ tịch Ủy ban nhân dân cấp xã chấp thuận hồ sơ đề nghị khai thác gỗ từ rừng sản xuất là rừng tự nhiên của hộ gia đình, cá nhân, cộng đồng dân cư; trường hợp không phê duyệt thì thông báo bằng văn bản và nêu rõ lý do.</w:t>
      </w:r>
    </w:p>
    <w:p>
      <w:pPr>
        <w:bidi w:val="0"/>
        <w:spacing w:before="120" w:beforeAutospacing="0" w:after="280" w:afterAutospacing="1"/>
      </w:pPr>
      <w:r>
        <w:rPr>
          <w:b/>
          <w:bCs/>
          <w:rtl w:val="0"/>
        </w:rPr>
        <w:t>2. Trình tự, thủ tục cho thuê rừng đối với hộ gia đình, cá nhân</w:t>
      </w:r>
    </w:p>
    <w:p>
      <w:pPr>
        <w:bidi w:val="0"/>
        <w:spacing w:before="120" w:beforeAutospacing="0" w:after="280" w:afterAutospacing="1"/>
      </w:pPr>
      <w:r>
        <w:rPr>
          <w:rtl w:val="0"/>
        </w:rPr>
        <w:t>a) Xây dựng phương án đấu giá cho thuê rừng và giá khởi điểm cho thuê rừng: trong thời gian 20 ngày làm việc kể từ ngày kế hoạch cho thuê rừng được cấp có thẩm quyền phê duyệt, cơ quan chuyên môn về nông nghiệp và môi trường cấp xã xây dựng phương án đấu giá cho thuê rừng và giá khởi điểm cho thuê rừng trình Chủ tịch Ủy ban nhân dân cấp xã phê duyệt;</w:t>
      </w:r>
    </w:p>
    <w:p>
      <w:pPr>
        <w:bidi w:val="0"/>
        <w:spacing w:before="120" w:beforeAutospacing="0" w:after="280" w:afterAutospacing="1"/>
      </w:pPr>
      <w:r>
        <w:rPr>
          <w:rtl w:val="0"/>
        </w:rPr>
        <w:t>b) Phê duyệt phương án đấu giá cho thuê rừng và giá khởi điểm cho thuê rừng: trong thời gian 05 ngày làm việc kể từ ngày nhận được tờ trình của cơ quan chuyên môn về nông nghiệp và môi trường cấp xã, Chủ tịch Ủy ban nhân dân cấp xã xem xét, phê duyệt phương án và giá khởi điểm cho thuê rừng (giá khởi điểm cho thuê rừng được phê duyệt là căn cứ để thực hiện việc đấu giá cho thuê rừng); trường hợp không phê duyệt, Chủ tịch Ủy ban nhân dân cấp xã trả lời bằng văn bản và nêu rõ lý do;</w:t>
      </w:r>
    </w:p>
    <w:p>
      <w:pPr>
        <w:bidi w:val="0"/>
        <w:spacing w:before="120" w:beforeAutospacing="0" w:after="280" w:afterAutospacing="1"/>
      </w:pPr>
      <w:r>
        <w:rPr>
          <w:rtl w:val="0"/>
        </w:rPr>
        <w:t>c) Ký hợp đồng dịch vụ đấu giá cho thuê rừng: Trong thời gian 05 ngày làm việc kể từ ngày được Chủ tịch Ủy ban nhân dân cấp xã phê duyệt giá khởi điểm cho thuê rừng, cơ quan chuyên môn về nông nghiệp và môi trường cấp xã ký kết hợp đồng dịch vụ đấu giá tài sản với tổ chức đấu giá tài sản theo phương án đã được phê duyệt để thực hiện việc đấu giá cho thuê rừng;</w:t>
      </w:r>
    </w:p>
    <w:p>
      <w:pPr>
        <w:bidi w:val="0"/>
        <w:spacing w:before="120" w:beforeAutospacing="0" w:after="280" w:afterAutospacing="1"/>
      </w:pPr>
      <w:r>
        <w:rPr>
          <w:rtl w:val="0"/>
        </w:rPr>
        <w:t>d) Trong thời hạn 20 ngày làm việc kể từ ngày ký kết hợp đồng đấu giá cho thuê rừng, tổ chức đấu giá tài sản đã được ký hợp đồng dịch vụ đấu giá tài sản có trách nhiệm thực hiện trình tự, thủ tục đấu giá cho thuê rừng theo quy định của pháp luật về đấu giá và pháp luật có liên quan;</w:t>
      </w:r>
    </w:p>
    <w:p>
      <w:pPr>
        <w:bidi w:val="0"/>
        <w:spacing w:before="120" w:beforeAutospacing="0" w:after="280" w:afterAutospacing="1"/>
      </w:pPr>
      <w:r>
        <w:rPr>
          <w:rtl w:val="0"/>
        </w:rPr>
        <w:t>đ) Phê duyệt kết quả đấu giá cho thuê rừng: Trong thời gian 03 ngày làm việc kể từ ngày nhận được kết quả đấu giá, Chủ tịch Ủy ban nhân dân cấp xã quyết định công nhận kết quả trúng đấu giá cho thuê rừng;</w:t>
      </w:r>
    </w:p>
    <w:p>
      <w:pPr>
        <w:bidi w:val="0"/>
        <w:spacing w:before="120" w:beforeAutospacing="0" w:after="280" w:afterAutospacing="1"/>
      </w:pPr>
      <w:r>
        <w:rPr>
          <w:rtl w:val="0"/>
        </w:rPr>
        <w:t>e) Nộp tiền thuê rừng sau khi có quyết định công nhận kết quả trúng đấu giá cho thuê rừng: Trong thời gian 20 ngày làm việc kể từ ngày có quyết định công nhận kết quả trúng đấu giá cho thuê rừng, hộ gia đình, cá nhân trúng đấu giá cho thuê rừng có trách nhiệm hoàn thành việc nộp tiền thuê rừng vào Kho bạc Nhà nước và chuyển chứng từ đã hoàn thành nộp tiền cho cơ quan chuyên môn về nông nghiệp và môi trường cấp xã để báo cáo Chủ tịch Ủy ban nhân dân cấp xã quyết định cho thuê rừng;</w:t>
      </w:r>
    </w:p>
    <w:p>
      <w:pPr>
        <w:bidi w:val="0"/>
        <w:spacing w:before="120" w:beforeAutospacing="0" w:after="280" w:afterAutospacing="1"/>
      </w:pPr>
      <w:r>
        <w:rPr>
          <w:rtl w:val="0"/>
        </w:rPr>
        <w:t>g) Quyết định cho thuê rừng: Trong thời gian 05 ngày làm việc kể từ ngày hộ gia đình, cá nhân trúng đấu giá hoàn thành nghĩa vụ tài chính, Chủ tịch Ủy ban nhân dân cấp xã có trách nhiệm xem xét, ký quyết định cho thuê rừng thống nhất đồng thời với cho thuê đất theo quy định của pháp luật cho hộ gia đình, cá nhân;</w:t>
      </w:r>
    </w:p>
    <w:p>
      <w:pPr>
        <w:bidi w:val="0"/>
        <w:spacing w:before="120" w:beforeAutospacing="0" w:after="280" w:afterAutospacing="1"/>
      </w:pPr>
      <w:r>
        <w:rPr>
          <w:rtl w:val="0"/>
        </w:rPr>
        <w:t>h) Trường hợp quá thời hạn quy định phải hoàn thành nghĩa vụ nộp tiền thuê rừng, hộ gia đình, cá nhân trúng đấu giá không nộp đủ tiền theo kết quả trúng đấu giá, cơ quan chuyên môn về lâm nghiệp cấp xã trình Chủ tịch Ủy ban nhân dân cấp xã quyết định hủy công nhận kết quả trúng đấu giá.</w:t>
      </w:r>
    </w:p>
    <w:p>
      <w:pPr>
        <w:bidi w:val="0"/>
        <w:spacing w:before="120" w:beforeAutospacing="0" w:after="280" w:afterAutospacing="1"/>
      </w:pPr>
      <w:r>
        <w:rPr>
          <w:b/>
          <w:bCs/>
          <w:rtl w:val="0"/>
        </w:rPr>
        <w:t>3. Trình tự, thủ tục chuyển mục đích sử dụng rừng sang mục đích khác đối với cá nhân</w:t>
      </w:r>
    </w:p>
    <w:p>
      <w:pPr>
        <w:bidi w:val="0"/>
        <w:spacing w:before="120" w:beforeAutospacing="0" w:after="280" w:afterAutospacing="1"/>
      </w:pPr>
      <w:r>
        <w:rPr>
          <w:rtl w:val="0"/>
        </w:rPr>
        <w:t>a) Cá nhân có dự án nộp 01 bộ hồ sơ đề nghị chuyển mục đích sử dụng rừng sang mục đích khác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gian 10 ngày làm việc kể từ ngày nhận được đầy đủ hồ sơ hợp lệ, cơ quan chuyên môn về nông nghiệp và môi trường cấp xã tổ chức thẩm định và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cấp xã quyết định chuyển mục đích sử dụng rừng sang mục đích khác; trường hợp quyết định không chuyển mục đích sử dụng rừng sang mục đích khác thì có ngay văn bản thông báo và nêu rõ lý do cho tổ chức, cá nhân.</w:t>
      </w:r>
    </w:p>
    <w:p>
      <w:pPr>
        <w:bidi w:val="0"/>
        <w:spacing w:before="120" w:beforeAutospacing="0" w:after="280" w:afterAutospacing="1"/>
      </w:pPr>
      <w:r>
        <w:rPr>
          <w:b/>
          <w:bCs/>
          <w:rtl w:val="0"/>
        </w:rPr>
        <w:t>4. Trình tự, thủ tục thẩm định thiết kế, dự toán công trình lâm sinh hoặc thẩm định điều chỉnh thiết kế, dự toán công trình lâm sinh sử dụng vốn đầu tư công</w:t>
      </w:r>
    </w:p>
    <w:p>
      <w:pPr>
        <w:bidi w:val="0"/>
        <w:spacing w:before="120" w:beforeAutospacing="0" w:after="280" w:afterAutospacing="1"/>
      </w:pPr>
      <w:r>
        <w:rPr>
          <w:rtl w:val="0"/>
        </w:rPr>
        <w:t>a) Chủ đầu tư nộp 01 bộ hồ sơ đề nghị thẩm định thiết kế, dự toán hoặc thẩm định điều chỉnh thiết kế, dự toán công trình lâm sinh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07 ngày làm việc kể từ ngày nhận được hồ sơ hợp lệ, cơ quan chuyên môn về nông nghiệp và môi trường cấp xã tổ chức thẩm định,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ký Báo cáo kết quả thẩm định thiết kế, dự toán công trình lâm sinh và thông báo kết quả thẩm định đến chủ đầu tư; trường hợp không ký Báo cáo kết quả thẩm định thiết kế, dự toán công trình lâm sinh thì có ngay văn bản thông báo và nêu rõ lý do cho tổ chức, cá nhân.</w:t>
      </w:r>
    </w:p>
    <w:p>
      <w:pPr>
        <w:bidi w:val="0"/>
        <w:spacing w:before="120" w:beforeAutospacing="0" w:after="280" w:afterAutospacing="1"/>
      </w:pPr>
      <w:r>
        <w:rPr>
          <w:rtl w:val="0"/>
        </w:rPr>
        <w:t> </w:t>
      </w:r>
    </w:p>
    <w:p>
      <w:pPr>
        <w:bidi w:val="0"/>
        <w:spacing w:before="120" w:beforeAutospacing="0" w:after="280" w:afterAutospacing="1"/>
        <w:jc w:val="center"/>
      </w:pPr>
      <w:bookmarkStart w:id="458" w:name="chuong_pl3"/>
      <w:r>
        <w:rPr>
          <w:b/>
          <w:bCs/>
          <w:sz w:val="24"/>
          <w:rtl w:val="0"/>
        </w:rPr>
        <w:t>PHỤ LỤC IV</w:t>
      </w:r>
      <w:bookmarkEnd w:id="458"/>
    </w:p>
    <w:p>
      <w:pPr>
        <w:bidi w:val="0"/>
        <w:spacing w:before="120" w:beforeAutospacing="0" w:after="280" w:afterAutospacing="1"/>
        <w:jc w:val="center"/>
      </w:pPr>
      <w:bookmarkStart w:id="459" w:name="chuong_pl3_name"/>
      <w:r>
        <w:rPr>
          <w:rtl w:val="0"/>
        </w:rPr>
        <w:t>TRÌNH TỰ, THỦ TỤC THỰC HIỆN THỦ TỤC HÀNH CHÍNH ĐƯỢC PHÂN ĐỊNH TRONG LĨNH VỰC THỦY LỢI</w:t>
      </w:r>
      <w:r>
        <w:rPr>
          <w:rtl w:val="0"/>
        </w:rPr>
        <w:br/>
      </w:r>
      <w:bookmarkEnd w:id="459"/>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phê duyệt phương án ứng phó thiên tai cho công trình, vùng hạ du đập trong quá trình thi công đối với đập, hồ chứa nước và vùng hạ du đập trên địa bàn từ 02 xã trở lên</w:t>
      </w:r>
    </w:p>
    <w:p>
      <w:pPr>
        <w:bidi w:val="0"/>
        <w:spacing w:before="120" w:beforeAutospacing="0" w:after="280" w:afterAutospacing="1"/>
      </w:pPr>
      <w:r>
        <w:rPr>
          <w:rtl w:val="0"/>
        </w:rPr>
        <w:t>a) Tổ chức, cá nhân nộp 01 bộ hồ sơ đề nghị phê duyệt phương án ứng phó thiên tai cho công trình, vùng hạ du đập trong quá trình thi công đối với đập, hồ chứa nước và vùng hạ du đập trên địa bàn 02 xã trở lên đến Sở Nông nghiệp và Môi trường bằng hình thức trực tiếp hoặc môi trường mạng hoặc qua dịch vụ bưu chính;</w:t>
      </w:r>
    </w:p>
    <w:p>
      <w:pPr>
        <w:bidi w:val="0"/>
        <w:spacing w:before="120" w:beforeAutospacing="0" w:after="280" w:afterAutospacing="1"/>
      </w:pPr>
      <w:r>
        <w:rPr>
          <w:rtl w:val="0"/>
        </w:rPr>
        <w:t>b) Sở Nông nghiệp và Môi trường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10 ngày làm việc, kể từ ngày nhận đủ hồ sơ hợp lệ, Sở Nông nghiệp và Môi trường tổ chức thẩm định, kiểm tra thực tế (trường hợp cần thiết) và trình Chủ tịch Ủy ban nhân dân cấp tỉnh xem xét, quyết định;</w:t>
      </w:r>
    </w:p>
    <w:p>
      <w:pPr>
        <w:bidi w:val="0"/>
        <w:spacing w:before="120" w:beforeAutospacing="0" w:after="280" w:afterAutospacing="1"/>
      </w:pPr>
      <w:r>
        <w:rPr>
          <w:rtl w:val="0"/>
        </w:rPr>
        <w:t>d) Trong thời hạn 02 ngày làm việc kể từ ngày nhận được hồ sơ trình của Sở Nông nghiệp và Môi trường, Chủ tịch Ủy ban nhân dân cấp tỉnh quyết định phê duyệt; trường hợp không phê duyệt thì có ngay văn bản thông báo và nêu rõ lý do cho tổ chức, cá nhân.</w:t>
      </w:r>
    </w:p>
    <w:p>
      <w:pPr>
        <w:bidi w:val="0"/>
        <w:spacing w:before="120" w:beforeAutospacing="0" w:after="280" w:afterAutospacing="1"/>
      </w:pPr>
      <w:r>
        <w:rPr>
          <w:b/>
          <w:bCs/>
          <w:rtl w:val="0"/>
        </w:rPr>
        <w:t>2. Trình tự, thủ tục phê duyệt phương án ứng phó với tình huống khẩn cấp đối với đập, hồ chứa nước và vùng hạ du đập trên địa bàn từ 02 xã trở lên</w:t>
      </w:r>
    </w:p>
    <w:p>
      <w:pPr>
        <w:bidi w:val="0"/>
        <w:spacing w:before="120" w:beforeAutospacing="0" w:after="280" w:afterAutospacing="1"/>
      </w:pPr>
      <w:r>
        <w:rPr>
          <w:rtl w:val="0"/>
        </w:rPr>
        <w:t>a) Tổ chức, cá nhân nộp 01 bộ hồ sơ đề nghị phê duyệt phương án ứng phó với tình huống khẩn cấp đối với đập, hồ chứa nước và vùng hạ du đập trên địa bàn từ 02 xã trở lên đến Sở Nông nghiệp và Môi trường bằng hình thức trực tiếp hoặc môi trường mạng hoặc qua dịch vụ bưu chính;</w:t>
      </w:r>
    </w:p>
    <w:p>
      <w:pPr>
        <w:bidi w:val="0"/>
        <w:spacing w:before="120" w:beforeAutospacing="0" w:after="280" w:afterAutospacing="1"/>
      </w:pPr>
      <w:r>
        <w:rPr>
          <w:rtl w:val="0"/>
        </w:rPr>
        <w:t>b) Sở Nông nghiệp và Môi trường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10 ngày làm việc kể từ ngày nhận đủ hồ sơ hợp lệ, Sở Nông nghiệp và Môi trường tổ chức thẩm định, kiểm tra thực tế (trường hợp cần thiết) và trình Chủ tịch Ủy ban nhân dân cấp tỉnh xem xét, quyết định;</w:t>
      </w:r>
    </w:p>
    <w:p>
      <w:pPr>
        <w:bidi w:val="0"/>
        <w:spacing w:before="120" w:beforeAutospacing="0" w:after="280" w:afterAutospacing="1"/>
      </w:pPr>
      <w:r>
        <w:rPr>
          <w:rtl w:val="0"/>
        </w:rPr>
        <w:t>d) Trong thời hạn 02 ngày làm việc kể từ ngày nhận được hồ sơ trình của Sở Nông nghiệp và Môi trường, Chủ tịch Ủy ban nhân dân cấp tỉnh quyết định phê duyệt; trường hợp không phê duyệt thì có ngay văn bản thông báo và nêu rõ lý do cho tổ chức, cá nhân.</w:t>
      </w:r>
    </w:p>
    <w:p>
      <w:pPr>
        <w:bidi w:val="0"/>
        <w:spacing w:before="120" w:beforeAutospacing="0" w:after="280" w:afterAutospacing="1"/>
      </w:pPr>
      <w:bookmarkStart w:id="460" w:name="khoan_3_pl4"/>
      <w:r>
        <w:rPr>
          <w:b/>
          <w:bCs/>
          <w:rtl w:val="0"/>
        </w:rPr>
        <w:t>3. Trình tự, thủ tục phê duyệt quy trình vận hành đối với công trình thủy lợi lớn và công trình thủy lợi vừa do Ủy ban nhân dân cấp tỉnh phân cấp</w:t>
      </w:r>
      <w:bookmarkEnd w:id="460"/>
    </w:p>
    <w:p>
      <w:pPr>
        <w:bidi w:val="0"/>
        <w:spacing w:before="120" w:beforeAutospacing="0" w:after="280" w:afterAutospacing="1"/>
      </w:pPr>
      <w:r>
        <w:rPr>
          <w:rtl w:val="0"/>
        </w:rPr>
        <w:t>a) Tổ chức, cá nhân nộp 01 bộ hồ sơ đề nghị phê duyệt, điều chỉnh quy trình vận hành đối với công trình thủy lợi lớn và công trình thủy lợi vừa (do Ủy ban nhân dân cấp tỉnh phân cấp)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18 ngày làm việc kể từ ngày nhận đủ hồ sơ hợp lệ, cơ quan chuyên môn về nông nghiệp và môi trường cấp xã tổ chức thẩm định, kiểm tra thực tế và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quyết định phê duyệt, điều chỉnh; trường hợp không phê duyệt, điều chỉnh thì có ngay văn bản thông báo và nêu rõ lý do cho tổ chức, cá nhân.</w:t>
      </w:r>
    </w:p>
    <w:p>
      <w:pPr>
        <w:bidi w:val="0"/>
        <w:spacing w:before="120" w:beforeAutospacing="0" w:after="280" w:afterAutospacing="1"/>
      </w:pPr>
      <w:r>
        <w:rPr>
          <w:b/>
          <w:bCs/>
          <w:rtl w:val="0"/>
        </w:rPr>
        <w:t>4. Trình tự, thủ tục phê duyệt quy trình vận hành hồ chứa thủy lợi trên địa bàn</w:t>
      </w:r>
    </w:p>
    <w:p>
      <w:pPr>
        <w:bidi w:val="0"/>
        <w:spacing w:before="120" w:beforeAutospacing="0" w:after="280" w:afterAutospacing="1"/>
      </w:pPr>
      <w:r>
        <w:rPr>
          <w:rtl w:val="0"/>
        </w:rPr>
        <w:t>a) Tổ chức, cá nhân nộp 01 bộ hồ sơ đề nghị phê duyệt quy trình vận hành hồ chứa thủy lợi trên địa bàn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18 ngày làm việc kể từ ngày nhận đủ hồ sơ hợp lệ, cơ quan chuyên môn về nông nghiệp và môi trường cấp xã tổ chức thẩm định hoặc tổ chức kiểm tra và trình Chủ tịch Ủy ban nhân dân cấp xã xem xét, quyết định;</w:t>
      </w:r>
    </w:p>
    <w:p>
      <w:pPr>
        <w:bidi w:val="0"/>
        <w:spacing w:before="120" w:beforeAutospacing="0" w:after="280" w:afterAutospacing="1"/>
      </w:pPr>
      <w:r>
        <w:rPr>
          <w:rtl w:val="0"/>
        </w:rPr>
        <w:t>d) Trong thời hạn 02 ngày làm việc kể từ ngày nhận hồ sơ trình của cơ quan chuyên môn về nông nghiệp và môi trường cấp xã, Chủ tịch Ủy ban nhân dân cấp xã quyết định phê duyệt; trường hợp không phê duyệt thì có ngay văn bản thông báo và nêu rõ lý do cho tổ chức, cá nhân.</w:t>
      </w:r>
    </w:p>
    <w:p>
      <w:pPr>
        <w:bidi w:val="0"/>
        <w:spacing w:before="120" w:beforeAutospacing="0" w:after="280" w:afterAutospacing="1"/>
      </w:pPr>
      <w:r>
        <w:rPr>
          <w:b/>
          <w:bCs/>
          <w:rtl w:val="0"/>
        </w:rPr>
        <w:t>5. Trình tự, thủ tục phê duyệt đề cương, kết quả kiểm định an toàn đập, hồ chứa thủy lợi</w:t>
      </w:r>
    </w:p>
    <w:p>
      <w:pPr>
        <w:bidi w:val="0"/>
        <w:spacing w:before="120" w:beforeAutospacing="0" w:after="280" w:afterAutospacing="1"/>
      </w:pPr>
      <w:r>
        <w:rPr>
          <w:rtl w:val="0"/>
        </w:rPr>
        <w:t>a) Tổ chức, cá nhân nộp 01 bộ hồ sơ đề nghị phê duyệt đề cương, kết quả kiểm định an toàn đập, hồ chứa thủy lợi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08 ngày làm việc kể từ ngày nhận đủ hồ sơ hợp lệ, cơ quan chuyên môn về nông nghiệp và môi trường cấp xã tổ chức thẩm định và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quyết định phê duyệt; trường hợp không phê duyệt thì có ngay văn bản thông báo và nêu rõ lý do cho tổ chức, cá nhân.</w:t>
      </w:r>
    </w:p>
    <w:p>
      <w:pPr>
        <w:bidi w:val="0"/>
        <w:spacing w:before="120" w:beforeAutospacing="0" w:after="280" w:afterAutospacing="1"/>
      </w:pPr>
      <w:bookmarkStart w:id="461" w:name="khoan_6_pl4"/>
      <w:r>
        <w:rPr>
          <w:b/>
          <w:bCs/>
          <w:rtl w:val="0"/>
        </w:rPr>
        <w:t>6. Trình tự, thủ tục phê duyệt phương án bảo vệ đập, hồ chứa nước trên địa bàn do Ủy ban nhân dân cấp tỉnh phân cấp</w:t>
      </w:r>
      <w:bookmarkEnd w:id="461"/>
    </w:p>
    <w:p>
      <w:pPr>
        <w:bidi w:val="0"/>
        <w:spacing w:before="120" w:beforeAutospacing="0" w:after="280" w:afterAutospacing="1"/>
      </w:pPr>
      <w:r>
        <w:rPr>
          <w:rtl w:val="0"/>
        </w:rPr>
        <w:t>a) Tổ chức, cá nhân nộp 01 bộ hồ sơ đề nghị phê duyệt phương án bảo vệ đập, hồ chứa nước trên địa bàn (do Ủy ban nhân dân cấp tỉnh phân cấp)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18 ngày làm việc kể từ ngày nhận đủ hồ sơ hợp lệ, cơ quan chuyên môn về nông nghiệp và môi trường cấp xã tổ chức thẩm định và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quyết định phê duyệt; trường hợp không phê duyệt thì có ngay văn bản thông báo và nêu rõ lý do cho tổ chức, cá nhân.</w:t>
      </w:r>
    </w:p>
    <w:p>
      <w:pPr>
        <w:bidi w:val="0"/>
        <w:spacing w:before="120" w:beforeAutospacing="0" w:after="280" w:afterAutospacing="1"/>
      </w:pPr>
      <w:r>
        <w:rPr>
          <w:b/>
          <w:bCs/>
          <w:rtl w:val="0"/>
        </w:rPr>
        <w:t>7. Trình tự, thủ tục phê duyệt phương án cắm mốc chỉ giới trên địa bàn xã do Ủy ban nhân dân cấp tỉnh phân cấp</w:t>
      </w:r>
    </w:p>
    <w:p>
      <w:pPr>
        <w:bidi w:val="0"/>
        <w:spacing w:before="120" w:beforeAutospacing="0" w:after="280" w:afterAutospacing="1"/>
      </w:pPr>
      <w:r>
        <w:rPr>
          <w:rtl w:val="0"/>
        </w:rPr>
        <w:t>a) Tổ chức, cá nhân nộp 01 bộ hồ sơ đề nghị phê duyệt phương án cắm mốc chỉ giới trên địa bàn xã (do Ủy ban nhân dân cấp tỉnh phân cấp)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18 ngày làm việc kể từ ngày nhận đủ hồ sơ hợp lệ, cơ quan chuyên môn được Ủy ban nhân dân cấp xã giao giải quyết thủ tục hành chính tổ chức thẩm định và trình Chủ tịch Ủy ban nhân dân cấp xã xem xét, quyết định;</w:t>
      </w:r>
    </w:p>
    <w:p>
      <w:pPr>
        <w:bidi w:val="0"/>
        <w:spacing w:before="120" w:beforeAutospacing="0" w:after="280" w:afterAutospacing="1"/>
      </w:pPr>
      <w:r>
        <w:rPr>
          <w:rtl w:val="0"/>
        </w:rPr>
        <w:t>d) Trong thời hạn 02 ngày làm việc kể từ ngày nhận được hồ sơ trình của cơ quan chuyên môn được Ủy ban nhân dân cấp xã giao giải quyết thủ tục hành chính, Chủ tịch Ủy ban nhân dân cấp xã quyết định phê duyệt; trường hợp quyết định không phê duyệt thì có ngay văn bản thông báo và nêu rõ lý do cho tổ chức, cá nhân.</w:t>
      </w:r>
    </w:p>
    <w:p>
      <w:pPr>
        <w:bidi w:val="0"/>
        <w:spacing w:before="120" w:beforeAutospacing="0" w:after="280" w:afterAutospacing="1"/>
      </w:pPr>
      <w:r>
        <w:rPr>
          <w:rtl w:val="0"/>
        </w:rPr>
        <w:t> </w:t>
      </w:r>
    </w:p>
    <w:p>
      <w:pPr>
        <w:bidi w:val="0"/>
        <w:spacing w:before="120" w:beforeAutospacing="0" w:after="280" w:afterAutospacing="1"/>
        <w:jc w:val="center"/>
      </w:pPr>
      <w:bookmarkStart w:id="462" w:name="chuong_pl4"/>
      <w:r>
        <w:rPr>
          <w:b/>
          <w:bCs/>
          <w:sz w:val="24"/>
          <w:rtl w:val="0"/>
        </w:rPr>
        <w:t>PHỤ LỤC V</w:t>
      </w:r>
      <w:bookmarkEnd w:id="462"/>
    </w:p>
    <w:p>
      <w:pPr>
        <w:bidi w:val="0"/>
        <w:spacing w:before="120" w:beforeAutospacing="0" w:after="280" w:afterAutospacing="1"/>
        <w:jc w:val="center"/>
      </w:pPr>
      <w:bookmarkStart w:id="463" w:name="chuong_pl4_name"/>
      <w:r>
        <w:rPr>
          <w:rtl w:val="0"/>
        </w:rPr>
        <w:t>TRÌNH TỰ, THỦ TỤC THỰC HIỆN THỦ TỤC HÀNH CHÍNH ĐƯỢC PHÂN ĐỊNH TRONG LĨNH VỰC ĐÊ ĐIỀU VÀ PHÒNG CHỐNG THIÊN TAI</w:t>
      </w:r>
      <w:r>
        <w:rPr>
          <w:rtl w:val="0"/>
        </w:rPr>
        <w:br/>
      </w:r>
      <w:bookmarkEnd w:id="463"/>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hỗ trợ khám chữa bệnh, trợ cấp tai nạn (trừ trường hợp tai nạn suy giảm khả năng lao động từ 5% trở lên) cho người tham gia lực lượng xung kích phòng chống thiên tai cấp xã</w:t>
      </w:r>
    </w:p>
    <w:p>
      <w:pPr>
        <w:bidi w:val="0"/>
        <w:spacing w:before="120" w:beforeAutospacing="0" w:after="280" w:afterAutospacing="1"/>
      </w:pPr>
      <w:r>
        <w:rPr>
          <w:rtl w:val="0"/>
        </w:rPr>
        <w:t>a) Người tham gia lực lượng xung kích phòng chống thiên tai cấp xã hoặc người đại diện hợp pháp lập 01 bộ hồ sơ gửi đến Ủy ban nhân dân xã bằng hình thức trực tiếp hoặc qua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07 ngày làm việc, kể từ ngày nhận được đủ hồ sơ hợp lệ, cơ quan chuyên môn về nông nghiệp và môi trường tổng hợp, trình Chủ tịch Ủy ban nhân dân cấp xã quyết định hỗ trợ kinh phí khám bệnh, chữa bệnh cho người tham gia lực lượng xung kích phòng chống thiên tai cấp xã; trường hợp không hỗ trợ thì có ngay văn bản thông báo và nêu rõ lý do cho tổ chức, cá nhân;</w:t>
      </w:r>
    </w:p>
    <w:p>
      <w:pPr>
        <w:bidi w:val="0"/>
        <w:spacing w:before="120" w:beforeAutospacing="0" w:after="280" w:afterAutospacing="1"/>
      </w:pPr>
      <w:r>
        <w:rPr>
          <w:rtl w:val="0"/>
        </w:rPr>
        <w:t>d) Trong thời hạn 03 ngày làm việc kể từ ngày có quyết định hỗ trợ, Chủ tịch Ủy ban nhân dân cấp xã tổ chức thực hiện chi trả kinh phí khám chữa bệnh cho đối tượng được hưởng; việc chi trả bằng hình thức chuyển khoản hoặc qua đường bưu chính hoặc trực tiếp nhận ở cấp xã.</w:t>
      </w:r>
    </w:p>
    <w:p>
      <w:pPr>
        <w:bidi w:val="0"/>
        <w:spacing w:before="120" w:beforeAutospacing="0" w:after="280" w:afterAutospacing="1"/>
      </w:pPr>
      <w:r>
        <w:rPr>
          <w:b/>
          <w:bCs/>
          <w:rtl w:val="0"/>
        </w:rPr>
        <w:t>2. Trình tự, thủ tục trợ cấp tai nạn làm suy giảm khả năng lao động từ 5% trở lên hoặc bị chết cho người tham gia lực lượng xung kích phòng chống thiên tai cấp xã</w:t>
      </w:r>
    </w:p>
    <w:p>
      <w:pPr>
        <w:bidi w:val="0"/>
        <w:spacing w:before="120" w:beforeAutospacing="0" w:after="280" w:afterAutospacing="1"/>
      </w:pPr>
      <w:r>
        <w:rPr>
          <w:rtl w:val="0"/>
        </w:rPr>
        <w:t>a) Người tham gia lực lượng xung kích phòng chống thiên tai cấp xã hoặc người đại diện hợp pháp lập 01 bộ hồ sơ gửi đến Ủy ban nhân dân cấp xã bằng hình thức trực tiếp hoặc qua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05 ngày làm việc, kể từ ngày nhận được đủ hồ sơ hợp lệ, Chủ tịch Ủy ban nhân dân cấp xã tổng hợp, trình Chủ tịch Ủy ban nhân dân cấp tỉnh;</w:t>
      </w:r>
    </w:p>
    <w:p>
      <w:pPr>
        <w:bidi w:val="0"/>
        <w:spacing w:before="120" w:beforeAutospacing="0" w:after="280" w:afterAutospacing="1"/>
      </w:pPr>
      <w:r>
        <w:rPr>
          <w:rtl w:val="0"/>
        </w:rPr>
        <w:t>d) Trong thời hạn 05 ngày làm việc, kể từ ngày nhận được hồ sơ trình của Chủ tịch Ủy ban nhân dân cấp xã, Chủ tịch Ủy ban nhân dân cấp tỉnh quyết định trợ cấp tai nạn, bị chết cho người tham gia lực lượng xung kích; trường hợp không hỗ trợ thì có ngay văn bản thông báo và nêu rõ lý do cho tổ chức, cá nhân;</w:t>
      </w:r>
    </w:p>
    <w:p>
      <w:pPr>
        <w:bidi w:val="0"/>
        <w:spacing w:before="120" w:beforeAutospacing="0" w:after="280" w:afterAutospacing="1"/>
      </w:pPr>
      <w:r>
        <w:rPr>
          <w:rtl w:val="0"/>
        </w:rPr>
        <w:t>đ) Trong thời hạn 03 ngày làm việc, kể từ ngày có quyết định trợ cấp, Chủ tịch Ủy ban nhân dân cấp xã có trách nhiệm tổ chức thực hiện chi trả trợ cấp cho đối tượng được hưởng; việc chi trả bằng hình thức chuyển khoản hoặc qua đường bưu chính hoặc trực tiếp nhận ở cấp xã.</w:t>
      </w:r>
    </w:p>
    <w:p>
      <w:pPr>
        <w:bidi w:val="0"/>
        <w:spacing w:before="120" w:beforeAutospacing="0" w:after="280" w:afterAutospacing="1"/>
      </w:pPr>
      <w:r>
        <w:rPr>
          <w:rtl w:val="0"/>
        </w:rPr>
        <w:t> </w:t>
      </w:r>
    </w:p>
    <w:p>
      <w:pPr>
        <w:bidi w:val="0"/>
        <w:spacing w:before="120" w:beforeAutospacing="0" w:after="280" w:afterAutospacing="1"/>
        <w:jc w:val="center"/>
      </w:pPr>
      <w:bookmarkStart w:id="464" w:name="chuong_pl5"/>
      <w:r>
        <w:rPr>
          <w:b/>
          <w:bCs/>
          <w:sz w:val="24"/>
          <w:rtl w:val="0"/>
        </w:rPr>
        <w:t>PHỤ LỤC VI</w:t>
      </w:r>
      <w:bookmarkEnd w:id="464"/>
    </w:p>
    <w:p>
      <w:pPr>
        <w:bidi w:val="0"/>
        <w:spacing w:before="120" w:beforeAutospacing="0" w:after="280" w:afterAutospacing="1"/>
        <w:jc w:val="center"/>
      </w:pPr>
      <w:bookmarkStart w:id="465" w:name="chuong_pl5_name"/>
      <w:r>
        <w:rPr>
          <w:rtl w:val="0"/>
        </w:rPr>
        <w:t>TRÌNH TỰ, THỦ TỤC THỰC HIỆN THỦ TỤC HÀNH CHÍNH ĐƯỢC PHÂN ĐỊNH TRONG LĨNH VỰC TÀI NGUYÊN NƯỚC</w:t>
      </w:r>
      <w:r>
        <w:rPr>
          <w:rtl w:val="0"/>
        </w:rPr>
        <w:br/>
      </w:r>
      <w:bookmarkEnd w:id="465"/>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lấy ý kiến đối với công trình khai thác nguồn nước</w:t>
      </w:r>
    </w:p>
    <w:p>
      <w:pPr>
        <w:bidi w:val="0"/>
        <w:spacing w:before="120" w:beforeAutospacing="0" w:after="280" w:afterAutospacing="1"/>
      </w:pPr>
      <w:r>
        <w:rPr>
          <w:rtl w:val="0"/>
        </w:rPr>
        <w:t>a) Tổ chức, cá nhân nộp 01 bộ hồ sơ đề nghị lấy ý kiến đại diện cộng đồng dân cư và tổ chức, cá nhân đến Sở Nông nghiệp và Môi trường bằng hình thức trực tiếp hoặc môi trường mạng hoặc qua dịch vụ bưu chính;</w:t>
      </w:r>
    </w:p>
    <w:p>
      <w:pPr>
        <w:bidi w:val="0"/>
        <w:spacing w:before="120" w:beforeAutospacing="0" w:after="280" w:afterAutospacing="1"/>
      </w:pPr>
      <w:r>
        <w:rPr>
          <w:rtl w:val="0"/>
        </w:rPr>
        <w:t>b) Sở Nông nghiệp và Môi trường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20 ngày làm việc kể từ ngày nhận đủ hồ sơ hợp lệ, Sở Nông nghiệp và Môi trường có trách nhiệm tổ chức các buổi làm việc, cuộc họp, đối thoại trực tiếp hoặc lấy ý kiến bằng văn bản với các cơ quan, tổ chức, cá nhân có liên quan để cho ý kiến về công trình dự kiến xây dựng đề nghị tổ chức, cá nhân đầu tư dự án cung cấp bổ sung các số liệu, báo cáo, thông tin về dự án;</w:t>
      </w:r>
    </w:p>
    <w:p>
      <w:pPr>
        <w:bidi w:val="0"/>
        <w:spacing w:before="120" w:beforeAutospacing="0" w:after="280" w:afterAutospacing="1"/>
      </w:pPr>
      <w:r>
        <w:rPr>
          <w:rtl w:val="0"/>
        </w:rPr>
        <w:t>d) Trong thời hạn 05 ngày làm việc kể từ ngày nhận được ý kiến giải trình của tổ chức, cá nhân đầu tư dự án gửi, Sở Nông nghiệp và Môi trường có văn bản trả lời góp ý cho tổ chức, cá nhân.</w:t>
      </w:r>
    </w:p>
    <w:p>
      <w:pPr>
        <w:bidi w:val="0"/>
        <w:spacing w:before="120" w:beforeAutospacing="0" w:after="280" w:afterAutospacing="1"/>
      </w:pPr>
      <w:r>
        <w:rPr>
          <w:b/>
          <w:bCs/>
          <w:rtl w:val="0"/>
        </w:rPr>
        <w:t>2. Trình tự, thủ tục đăng ký, xác nhận đăng ký khai thác nước dưới đất</w:t>
      </w:r>
    </w:p>
    <w:p>
      <w:pPr>
        <w:bidi w:val="0"/>
        <w:spacing w:before="120" w:beforeAutospacing="0" w:after="280" w:afterAutospacing="1"/>
      </w:pPr>
      <w:r>
        <w:rPr>
          <w:rtl w:val="0"/>
        </w:rPr>
        <w:t>a) Tổ chức, cá nhân nộp 01 bộ hồ sơ đề nghị đăng ký khai thác nước dưới đất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05 ngày làm việc kể từ ngày nhận đủ hồ sơ hợp lệ, cơ quan chuyên môn về nông nghiệp và môi trường cấp xã tổ chức thẩm định, trình Chủ tịch Ủy ban nhân dân cấp xã xác nhận;</w:t>
      </w:r>
    </w:p>
    <w:p>
      <w:pPr>
        <w:bidi w:val="0"/>
        <w:spacing w:before="120" w:beforeAutospacing="0" w:after="280" w:afterAutospacing="1"/>
      </w:pPr>
      <w:r>
        <w:rPr>
          <w:rtl w:val="0"/>
        </w:rPr>
        <w:t>d) Trong thời hạn 02 ngày làm việc kể từ ngày nhận được hồ sơ trình của cơ quan chuyên môn về nông nghiệp và môi trường cấp xã, Chủ tịch Ủy ban nhân dân cấp xã quyết định xác nhận; trường hợp không xác nhận thì có ngay văn bản thông báo và nêu rõ lý do cho tổ chức, cá nhân.</w:t>
      </w:r>
    </w:p>
    <w:p>
      <w:pPr>
        <w:bidi w:val="0"/>
        <w:spacing w:before="120" w:beforeAutospacing="0" w:after="280" w:afterAutospacing="1"/>
      </w:pPr>
      <w:r>
        <w:rPr>
          <w:rtl w:val="0"/>
        </w:rPr>
        <w:t> </w:t>
      </w:r>
    </w:p>
    <w:p>
      <w:pPr>
        <w:bidi w:val="0"/>
        <w:spacing w:before="120" w:beforeAutospacing="0" w:after="280" w:afterAutospacing="1"/>
        <w:jc w:val="center"/>
      </w:pPr>
      <w:bookmarkStart w:id="466" w:name="chuong_pl6"/>
      <w:r>
        <w:rPr>
          <w:b/>
          <w:bCs/>
          <w:sz w:val="24"/>
          <w:rtl w:val="0"/>
        </w:rPr>
        <w:t>PHỤ LỤC VII</w:t>
      </w:r>
      <w:bookmarkEnd w:id="466"/>
    </w:p>
    <w:p>
      <w:pPr>
        <w:bidi w:val="0"/>
        <w:spacing w:before="120" w:beforeAutospacing="0" w:after="280" w:afterAutospacing="1"/>
        <w:jc w:val="center"/>
      </w:pPr>
      <w:bookmarkStart w:id="467" w:name="chuong_pl6_name"/>
      <w:r>
        <w:rPr>
          <w:rtl w:val="0"/>
        </w:rPr>
        <w:t>TRÌNH TỰ, THỦ TỤC THỰC HIỆN THỦ TỤC HÀNH CHÍNH ĐƯỢC PHÂN ĐỊNH TRONG LĨNH VỰC BIỂN VÀ HẢI ĐẢO</w:t>
      </w:r>
      <w:r>
        <w:rPr>
          <w:rtl w:val="0"/>
        </w:rPr>
        <w:br/>
      </w:r>
      <w:bookmarkEnd w:id="467"/>
      <w:r>
        <w:rPr>
          <w:i/>
          <w:iCs/>
          <w:rtl w:val="0"/>
        </w:rPr>
        <w:t>(Kèm theo Nghị định số 131/2025/NĐ-CP ngày 12 tháng 6 năm 2025 của Chính phủ)</w:t>
      </w:r>
    </w:p>
    <w:p>
      <w:pPr>
        <w:bidi w:val="0"/>
        <w:spacing w:before="120" w:beforeAutospacing="0" w:after="280" w:afterAutospacing="1"/>
      </w:pPr>
      <w:r>
        <w:rPr>
          <w:b/>
          <w:bCs/>
          <w:rtl w:val="0"/>
        </w:rPr>
        <w:t>1. Trình tự, thủ tục giao khu vực biển cho cá nhân Việt Nam để nuôi trồng thủy sản</w:t>
      </w:r>
    </w:p>
    <w:p>
      <w:pPr>
        <w:bidi w:val="0"/>
        <w:spacing w:before="120" w:beforeAutospacing="0" w:after="280" w:afterAutospacing="1"/>
      </w:pPr>
      <w:r>
        <w:rPr>
          <w:rtl w:val="0"/>
        </w:rPr>
        <w:t>a) Cá nhân Việt Nam đề nghị giao khu vực biển để nuôi trồng thủy sản nộp 01 bộ hồ sơ đề nghị giao khu vực biển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25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ngày nhận được hồ sơ trình của cơ quan chuyên môn về nông nghiệp và môi trường cấp xã, Chủ tịch Ủy ban nhân dân cấp xã quyết định giao khu vực biển; trường hợp không giao khu vực biển thì có ngay văn bản thông báo và nêu rõ lý do cho tổ chức, cá nhân.</w:t>
      </w:r>
    </w:p>
    <w:p>
      <w:pPr>
        <w:bidi w:val="0"/>
        <w:spacing w:before="120" w:beforeAutospacing="0" w:after="280" w:afterAutospacing="1"/>
      </w:pPr>
      <w:r>
        <w:rPr>
          <w:b/>
          <w:bCs/>
          <w:rtl w:val="0"/>
        </w:rPr>
        <w:t>2. Trình tự, thủ tục công nhận khu vực biển cho cá nhân Việt Nam để nuôi trồng thủy sản</w:t>
      </w:r>
    </w:p>
    <w:p>
      <w:pPr>
        <w:bidi w:val="0"/>
        <w:spacing w:before="120" w:beforeAutospacing="0" w:after="280" w:afterAutospacing="1"/>
      </w:pPr>
      <w:r>
        <w:rPr>
          <w:rtl w:val="0"/>
        </w:rPr>
        <w:t>a) Cá nhân Việt Nam đã được cơ quan nhà nước có thẩm quyền cấp văn bản cho phép khai thác, sử dụng tài nguyên biển theo quy định của pháp luật trước ngày 15 tháng 7 năm 2014 và đang sử dụng khu vực biển mà chưa được cơ quan nhà nước có thẩm quyền quyết định giao đất, cho thuê đất có mặt nước ven biển, mặt nước biển, giao khu vực biển theo quy định của pháp luật thì nộp 01 bộ hồ sơ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10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nhận được hồ sơ trình của cơ quan chuyên môn về nông nghiệp và môi trường cấp xã, Chủ tịch Ủy ban nhân dân cấp xã quyết định công nhận khu vực biển; trường hợp không công nhận khu vực biển thì có ngay văn bản thông báo và nêu rõ lý do cho tổ chức, cá nhân.</w:t>
      </w:r>
    </w:p>
    <w:p>
      <w:pPr>
        <w:bidi w:val="0"/>
        <w:spacing w:before="120" w:beforeAutospacing="0" w:after="280" w:afterAutospacing="1"/>
      </w:pPr>
      <w:r>
        <w:rPr>
          <w:b/>
          <w:bCs/>
          <w:rtl w:val="0"/>
        </w:rPr>
        <w:t>3. Trình tự, thủ tục gia hạn thời hạn giao khu vực biển cho cá nhân Việt Nam để nuôi trồng thủy sản</w:t>
      </w:r>
    </w:p>
    <w:p>
      <w:pPr>
        <w:bidi w:val="0"/>
        <w:spacing w:before="120" w:beforeAutospacing="0" w:after="280" w:afterAutospacing="1"/>
      </w:pPr>
      <w:r>
        <w:rPr>
          <w:rtl w:val="0"/>
        </w:rPr>
        <w:t>a) Cá nhân Việt Nam đề nghị gia hạn thời gian giao khu vực biển để nuôi trồng thủy sản nộp 01 bộ hồ sơ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20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ngày nhận được hồ sơ trình của cơ quan chuyên môn về nông nghiệp và môi trường cấp xã, Chủ tịch Ủy ban nhân dân cấp xã quyết định gia hạn; trường hợp không gia hạn thì có ngay văn bản thông báo và nêu rõ lý do cho tổ chức, cá nhân.</w:t>
      </w:r>
    </w:p>
    <w:p>
      <w:pPr>
        <w:bidi w:val="0"/>
        <w:spacing w:before="120" w:beforeAutospacing="0" w:after="280" w:afterAutospacing="1"/>
      </w:pPr>
      <w:r>
        <w:rPr>
          <w:b/>
          <w:bCs/>
          <w:rtl w:val="0"/>
        </w:rPr>
        <w:t>4. Trình tự, thủ tục trả lại toàn bộ khu vực biển cho cá nhân Việt Nam để nuôi trồng thủy sản</w:t>
      </w:r>
    </w:p>
    <w:p>
      <w:pPr>
        <w:bidi w:val="0"/>
        <w:spacing w:before="120" w:beforeAutospacing="0" w:after="280" w:afterAutospacing="1"/>
      </w:pPr>
      <w:r>
        <w:rPr>
          <w:rtl w:val="0"/>
        </w:rPr>
        <w:t>a) Cá nhân Việt Nam đề nghị trả lại khu vực biển nộp 01 bộ hồ sơ đề nghị trả lại khu vực biển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15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ngày nhận được hồ sơ trình của cơ quan chuyên môn về nông nghiệp và môi trường cấp xã, Chủ tịch Ủy ban nhân dân cấp xã quyết định cho phép trả lại khu vực biển; trường hợp không cho phép trả lại khu vực biển thì có ngay văn bản thông báo và nêu rõ lý do cho tổ chức, cá nhân.</w:t>
      </w:r>
    </w:p>
    <w:p>
      <w:pPr>
        <w:bidi w:val="0"/>
        <w:spacing w:before="120" w:beforeAutospacing="0" w:after="280" w:afterAutospacing="1"/>
      </w:pPr>
      <w:r>
        <w:rPr>
          <w:b/>
          <w:bCs/>
          <w:rtl w:val="0"/>
        </w:rPr>
        <w:t>5. Trình tự, thủ tục trả lại một phần khu vực biển cho cá nhân Việt Nam để nuôi trồng thủy sản</w:t>
      </w:r>
    </w:p>
    <w:p>
      <w:pPr>
        <w:bidi w:val="0"/>
        <w:spacing w:before="120" w:beforeAutospacing="0" w:after="280" w:afterAutospacing="1"/>
      </w:pPr>
      <w:r>
        <w:rPr>
          <w:rtl w:val="0"/>
        </w:rPr>
        <w:t>a) Cá nhân Việt Nam đề nghị trả lại khu vực biển nộp 01 bộ hồ sơ đề nghị trả lại khu vực biển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20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ngày nhận được hồ sơ trình của cơ quan chuyên môn về nông nghiệp và môi trường cấp xã, Chủ tịch Ủy ban nhân dân cấp xã quyết định cho phép trả lại khu vực biển; trường hợp không cho phép trả lại khu vực biển thì có ngay văn bản thông báo và nêu rõ lý do cho tổ chức, cá nhân.</w:t>
      </w:r>
    </w:p>
    <w:p>
      <w:pPr>
        <w:bidi w:val="0"/>
        <w:spacing w:before="120" w:beforeAutospacing="0" w:after="280" w:afterAutospacing="1"/>
      </w:pPr>
      <w:r>
        <w:rPr>
          <w:b/>
          <w:bCs/>
          <w:rtl w:val="0"/>
        </w:rPr>
        <w:t>6. Trình tự, thủ tục sửa đổi, bổ sung Quyết định giao khu vực biển cho cá nhân Việt Nam để nuôi trồng thủy sản</w:t>
      </w:r>
    </w:p>
    <w:p>
      <w:pPr>
        <w:bidi w:val="0"/>
        <w:spacing w:before="120" w:beforeAutospacing="0" w:after="280" w:afterAutospacing="1"/>
      </w:pPr>
      <w:r>
        <w:rPr>
          <w:rtl w:val="0"/>
        </w:rPr>
        <w:t>a) Cá nhân Việt Nam có nhu cầu sửa đổi, bổ sung Quyết định giao khu vực biển nộp 01 bộ hồ sơ đến Ủy ban nhân dân cấp xã bằng hình thức trực tiếp hoặc môi trường mạng hoặc qua dịch vụ bưu chính;</w:t>
      </w:r>
    </w:p>
    <w:p>
      <w:pPr>
        <w:bidi w:val="0"/>
        <w:spacing w:before="120" w:beforeAutospacing="0" w:after="280" w:afterAutospacing="1"/>
      </w:pPr>
      <w:r>
        <w:rPr>
          <w:rtl w:val="0"/>
        </w:rPr>
        <w:t>b)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c) Trong thời hạn 20 ngày làm việc kể từ ngày nhận đủ hồ sơ hợp lệ, cơ quan chuyên môn về nông nghiệp và môi trường cấp xã tổ chức thẩm định, tổ chức kiểm tra thực địa (trường hợp cần thiết) và trình Chủ tịch Ủy ban nhân dân cấp xã xem xét, quyết định;</w:t>
      </w:r>
    </w:p>
    <w:p>
      <w:pPr>
        <w:bidi w:val="0"/>
        <w:spacing w:before="120" w:beforeAutospacing="0" w:after="280" w:afterAutospacing="1"/>
      </w:pPr>
      <w:r>
        <w:rPr>
          <w:rtl w:val="0"/>
        </w:rPr>
        <w:t>d) Trong thời hạn 03 ngày làm việc kể từ nhận được hồ sơ trình của cơ quan chuyên môn về nông nghiệp và môi trường cấp xã, Chủ tịch Ủy ban nhân dân cấp xã quyết định sửa đổi, bổ sung Quyết định giao khu vực biển; trường hợp không sửa đổi, bổ sung Quyết định giao khu vực biển thì có ngay văn bản thông báo và nêu rõ lý do cho tổ chức, cá nhân.</w:t>
      </w:r>
    </w:p>
    <w:p>
      <w:pPr>
        <w:bidi w:val="0"/>
        <w:spacing w:before="120" w:beforeAutospacing="0" w:after="280" w:afterAutospacing="1"/>
      </w:pPr>
      <w:r>
        <w:rPr>
          <w:rtl w:val="0"/>
        </w:rPr>
        <w:t> </w:t>
      </w:r>
    </w:p>
    <w:p>
      <w:pPr>
        <w:bidi w:val="0"/>
        <w:spacing w:before="120" w:beforeAutospacing="0" w:after="280" w:afterAutospacing="1"/>
        <w:jc w:val="center"/>
      </w:pPr>
      <w:bookmarkStart w:id="468" w:name="chuong_pl7"/>
      <w:r>
        <w:rPr>
          <w:b/>
          <w:bCs/>
          <w:sz w:val="24"/>
          <w:rtl w:val="0"/>
        </w:rPr>
        <w:t>PHỤ LỤC VIII</w:t>
      </w:r>
      <w:bookmarkEnd w:id="468"/>
    </w:p>
    <w:p>
      <w:pPr>
        <w:bidi w:val="0"/>
        <w:spacing w:before="120" w:beforeAutospacing="0" w:after="280" w:afterAutospacing="1"/>
        <w:jc w:val="center"/>
      </w:pPr>
      <w:bookmarkStart w:id="469" w:name="chuong_pl7_name"/>
      <w:r>
        <w:rPr>
          <w:rtl w:val="0"/>
        </w:rPr>
        <w:t>TRÌNH TỰ, THỦ TỤC THỰC HIỆN THỦ TỤC HÀNH CHÍNH ĐƯỢC PHÂN ĐỊNH TRONG LĨNH VỰC KINH TẾ HỢP TÁC VÀ PHÁT TRIỂN NÔNG THÔN</w:t>
      </w:r>
      <w:r>
        <w:rPr>
          <w:rtl w:val="0"/>
        </w:rPr>
        <w:br/>
      </w:r>
      <w:bookmarkEnd w:id="469"/>
      <w:r>
        <w:rPr>
          <w:i/>
          <w:iCs/>
          <w:rtl w:val="0"/>
        </w:rPr>
        <w:t>(Kèm theo Nghị định số 131/2025/NĐ-CP ngày 12 tháng 6 năm 2025 của Chính phủ)</w:t>
      </w:r>
    </w:p>
    <w:p>
      <w:pPr>
        <w:bidi w:val="0"/>
        <w:spacing w:before="120" w:beforeAutospacing="0" w:after="280" w:afterAutospacing="1"/>
      </w:pPr>
      <w:r>
        <w:rPr>
          <w:b/>
          <w:bCs/>
          <w:rtl w:val="0"/>
        </w:rPr>
        <w:t>Trình tự, thủ tục phê duyệt hỗ trợ liên kết sản xuất</w:t>
      </w:r>
    </w:p>
    <w:p>
      <w:pPr>
        <w:bidi w:val="0"/>
        <w:spacing w:before="120" w:beforeAutospacing="0" w:after="280" w:afterAutospacing="1"/>
      </w:pPr>
      <w:r>
        <w:rPr>
          <w:rtl w:val="0"/>
        </w:rPr>
        <w:t>- Tổ chức, cá nhân nộp 01 bộ hồ sơ đề nghị phê duyệt hỗ trợ liên kết đến Ủy ban nhân dân cấp xã bằng hình thức trực tiếp hoặc môi trường mạng hoặc qua dịch vụ bưu chính;</w:t>
      </w:r>
    </w:p>
    <w:p>
      <w:pPr>
        <w:bidi w:val="0"/>
        <w:spacing w:before="120" w:beforeAutospacing="0" w:after="280" w:afterAutospacing="1"/>
      </w:pPr>
      <w:r>
        <w:rPr>
          <w:rtl w:val="0"/>
        </w:rPr>
        <w:t>- Ủy ban nhân dân cấp xã trả lời ngay tính đầy đủ của hồ sơ đối với trường hợp nộp trực tiếp; trả lời tính đầy đủ của hồ sơ trong 01 ngày làm việc đối với trường hợp nộp hồ sơ qua môi trường mạng hoặc qua dịch vụ bưu chính bằng văn bản;</w:t>
      </w:r>
    </w:p>
    <w:p>
      <w:pPr>
        <w:bidi w:val="0"/>
        <w:spacing w:before="120" w:beforeAutospacing="0" w:after="280" w:afterAutospacing="1"/>
      </w:pPr>
      <w:r>
        <w:rPr>
          <w:rtl w:val="0"/>
        </w:rPr>
        <w:t>- Trong thời hạn 15 ngày làm việc sau khi nhận đủ hồ sơ hợp lệ, cơ quan chuyên môn về nông nghiệp và môi trường cấp xã tổ chức thẩm định (thành lập Hội đồng thẩm định) và trình Chủ tịch Ủy ban nhân dân cấp xã xem xét, phê duyệt;</w:t>
      </w:r>
    </w:p>
    <w:p>
      <w:pPr>
        <w:bidi w:val="0"/>
        <w:spacing w:before="120" w:beforeAutospacing="0" w:after="280" w:afterAutospacing="1"/>
      </w:pPr>
      <w:r>
        <w:rPr>
          <w:rtl w:val="0"/>
        </w:rPr>
        <w:t>- Trong thời hạn 03 ngày làm việc kể từ ngày nhận được hồ sơ trình của cơ quan chuyên môn về nông nghiệp và môi trường cấp xã, Chủ tịch Ủy ban nhân dân cấp xã quyết định phê duyệt hỗ trợ liên kết; trường hợp không phê duyệt liên kết thì có ngay văn bản thông báo và nêu rõ lý do cho tổ chức, cá nhân.</w:t>
      </w:r>
    </w:p>
    <w:p>
      <w:pPr>
        <w:bidi w:val="0"/>
        <w:spacing w:before="120" w:beforeAutospacing="0" w:after="280" w:afterAutospacing="1"/>
        <w:jc w:val="cente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