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56" w:type="pct"/>
        <w:tblCellSpacing w:w="22" w:type="dxa"/>
        <w:tblCellMar>
          <w:left w:w="0" w:type="dxa"/>
          <w:right w:w="0" w:type="dxa"/>
        </w:tblCellMar>
        <w:tblLook w:val="04A0" w:firstRow="1" w:lastRow="0" w:firstColumn="1" w:lastColumn="0" w:noHBand="0" w:noVBand="1"/>
      </w:tblPr>
      <w:tblGrid>
        <w:gridCol w:w="5650"/>
        <w:gridCol w:w="4564"/>
      </w:tblGrid>
      <w:tr w:rsidR="000B34D1" w:rsidRPr="000B34D1" w:rsidTr="000B34D1">
        <w:trPr>
          <w:trHeight w:val="275"/>
          <w:tblCellSpacing w:w="22" w:type="dxa"/>
        </w:trPr>
        <w:tc>
          <w:tcPr>
            <w:tcW w:w="0" w:type="auto"/>
            <w:tcMar>
              <w:top w:w="15" w:type="dxa"/>
              <w:left w:w="15" w:type="dxa"/>
              <w:bottom w:w="15" w:type="dxa"/>
              <w:right w:w="15" w:type="dxa"/>
            </w:tcMar>
            <w:vAlign w:val="center"/>
            <w:hideMark/>
          </w:tcPr>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b/>
                <w:bCs/>
                <w:color w:val="222222"/>
                <w:sz w:val="28"/>
                <w:szCs w:val="28"/>
              </w:rPr>
              <w:t>ĐẢNG ỦY</w:t>
            </w:r>
            <w:r w:rsidRPr="000B34D1">
              <w:rPr>
                <w:rFonts w:ascii="Times New Roman" w:eastAsia="Times New Roman" w:hAnsi="Times New Roman" w:cs="Times New Roman"/>
                <w:color w:val="222222"/>
                <w:sz w:val="28"/>
                <w:szCs w:val="28"/>
              </w:rPr>
              <w:t>…………………….</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b/>
                <w:bCs/>
                <w:color w:val="222222"/>
                <w:sz w:val="28"/>
                <w:szCs w:val="28"/>
              </w:rPr>
              <w:t>ĐẢNG ỦY (CHI BỘ) </w:t>
            </w:r>
            <w:r w:rsidRPr="000B34D1">
              <w:rPr>
                <w:rFonts w:ascii="Times New Roman" w:eastAsia="Times New Roman" w:hAnsi="Times New Roman" w:cs="Times New Roman"/>
                <w:color w:val="222222"/>
                <w:sz w:val="28"/>
                <w:szCs w:val="28"/>
              </w:rPr>
              <w:t>….</w:t>
            </w:r>
          </w:p>
        </w:tc>
        <w:tc>
          <w:tcPr>
            <w:tcW w:w="0" w:type="auto"/>
            <w:tcMar>
              <w:top w:w="15" w:type="dxa"/>
              <w:left w:w="15" w:type="dxa"/>
              <w:bottom w:w="15" w:type="dxa"/>
              <w:right w:w="15" w:type="dxa"/>
            </w:tcMar>
            <w:vAlign w:val="center"/>
            <w:hideMark/>
          </w:tcPr>
          <w:p w:rsidR="000B34D1" w:rsidRPr="000B34D1" w:rsidRDefault="000B34D1" w:rsidP="000B34D1">
            <w:pPr>
              <w:spacing w:before="180" w:after="180" w:line="240" w:lineRule="auto"/>
              <w:jc w:val="center"/>
              <w:rPr>
                <w:rFonts w:ascii="Times New Roman" w:eastAsia="Times New Roman" w:hAnsi="Times New Roman" w:cs="Times New Roman"/>
                <w:color w:val="222222"/>
                <w:sz w:val="28"/>
                <w:szCs w:val="28"/>
              </w:rPr>
            </w:pPr>
            <w:r w:rsidRPr="000B34D1">
              <w:rPr>
                <w:rFonts w:ascii="Times New Roman" w:eastAsia="Times New Roman" w:hAnsi="Times New Roman" w:cs="Times New Roman"/>
                <w:b/>
                <w:bCs/>
                <w:color w:val="222222"/>
                <w:sz w:val="28"/>
                <w:szCs w:val="28"/>
              </w:rPr>
              <w:t>ĐẢNG CỘNG SẢN VIỆT NAM</w:t>
            </w:r>
          </w:p>
        </w:tc>
      </w:tr>
      <w:tr w:rsidR="000B34D1" w:rsidRPr="000B34D1" w:rsidTr="000B34D1">
        <w:trPr>
          <w:trHeight w:val="240"/>
          <w:tblCellSpacing w:w="22" w:type="dxa"/>
        </w:trPr>
        <w:tc>
          <w:tcPr>
            <w:tcW w:w="0" w:type="auto"/>
            <w:tcMar>
              <w:top w:w="15" w:type="dxa"/>
              <w:left w:w="15" w:type="dxa"/>
              <w:bottom w:w="15" w:type="dxa"/>
              <w:right w:w="15" w:type="dxa"/>
            </w:tcMar>
            <w:vAlign w:val="center"/>
            <w:hideMark/>
          </w:tcPr>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b/>
                <w:bCs/>
                <w:color w:val="222222"/>
                <w:sz w:val="28"/>
                <w:szCs w:val="28"/>
              </w:rPr>
              <w:t>Số - BC/ĐU (CB)</w:t>
            </w:r>
            <w:r w:rsidRPr="000B34D1">
              <w:rPr>
                <w:rFonts w:ascii="Times New Roman" w:eastAsia="Times New Roman" w:hAnsi="Times New Roman" w:cs="Times New Roman"/>
                <w:color w:val="222222"/>
                <w:sz w:val="28"/>
                <w:szCs w:val="28"/>
              </w:rPr>
              <w:t>….</w:t>
            </w:r>
          </w:p>
        </w:tc>
        <w:tc>
          <w:tcPr>
            <w:tcW w:w="4498" w:type="dxa"/>
            <w:tcMar>
              <w:top w:w="15" w:type="dxa"/>
              <w:left w:w="15" w:type="dxa"/>
              <w:bottom w:w="15" w:type="dxa"/>
              <w:right w:w="15" w:type="dxa"/>
            </w:tcMar>
            <w:vAlign w:val="center"/>
            <w:hideMark/>
          </w:tcPr>
          <w:p w:rsidR="000B34D1" w:rsidRPr="000B34D1" w:rsidRDefault="000B34D1" w:rsidP="000B34D1">
            <w:pPr>
              <w:spacing w:before="180" w:after="180" w:line="240" w:lineRule="auto"/>
              <w:jc w:val="right"/>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ngày ...tháng ...năm 20...</w:t>
            </w:r>
          </w:p>
        </w:tc>
      </w:tr>
    </w:tbl>
    <w:p w:rsidR="000B34D1" w:rsidRPr="000B34D1" w:rsidRDefault="000B34D1" w:rsidP="000B34D1">
      <w:pPr>
        <w:spacing w:before="180" w:after="180" w:line="240" w:lineRule="auto"/>
        <w:jc w:val="center"/>
        <w:rPr>
          <w:rFonts w:ascii="Times New Roman" w:eastAsia="Times New Roman" w:hAnsi="Times New Roman" w:cs="Times New Roman"/>
          <w:color w:val="222222"/>
          <w:sz w:val="28"/>
          <w:szCs w:val="28"/>
        </w:rPr>
      </w:pPr>
      <w:r w:rsidRPr="000B34D1">
        <w:rPr>
          <w:rFonts w:ascii="Times New Roman" w:eastAsia="Times New Roman" w:hAnsi="Times New Roman" w:cs="Times New Roman"/>
          <w:b/>
          <w:bCs/>
          <w:color w:val="222222"/>
          <w:sz w:val="28"/>
          <w:szCs w:val="28"/>
        </w:rPr>
        <w:t>BÁO CÁO</w:t>
      </w:r>
    </w:p>
    <w:p w:rsidR="000B34D1" w:rsidRPr="000B34D1" w:rsidRDefault="000B34D1" w:rsidP="000B34D1">
      <w:pPr>
        <w:spacing w:before="180" w:after="180" w:line="240" w:lineRule="auto"/>
        <w:jc w:val="center"/>
        <w:rPr>
          <w:rFonts w:ascii="Times New Roman" w:eastAsia="Times New Roman" w:hAnsi="Times New Roman" w:cs="Times New Roman"/>
          <w:color w:val="222222"/>
          <w:sz w:val="28"/>
          <w:szCs w:val="28"/>
        </w:rPr>
      </w:pPr>
      <w:r w:rsidRPr="000B34D1">
        <w:rPr>
          <w:rFonts w:ascii="Times New Roman" w:eastAsia="Times New Roman" w:hAnsi="Times New Roman" w:cs="Times New Roman"/>
          <w:b/>
          <w:bCs/>
          <w:color w:val="222222"/>
          <w:sz w:val="28"/>
          <w:szCs w:val="28"/>
        </w:rPr>
        <w:t>TỔNG KẾT HOẠT ĐỘNG CỦA CHI BỘ NĂM…… VÀ PHƯƠNG HƯỚNG NHIỆM VỤ NĂM……</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Căn cứ kế hoạch số 29-KH/HU ngày………….của huyện ủy ................ về việc kiểm điểm tập thể, cá nhân và đánh giá chất lượng tổ chức cơ sở đảng và đảng viên năm.................</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Căn cứ hướng dẫn số 04-HD/TC ngày…………của Ban tổ chức huyện Ủy ................ về quy trình kiểm điểm tổ chức đảng và đảng viên năm.................</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Căn cứ vào tình hình hoạt động, vai trò lãnh chỉ đạo của chi bộ trong năm................. Nay chi bộ trường ................ xây dựng báo cáo tổng kết hoạt động của chi bộ năm................ và triển khai thực hiện phương hướng nhiệm vụ năm................ với các nội dung như sau:</w:t>
      </w:r>
    </w:p>
    <w:p w:rsidR="000B34D1" w:rsidRPr="000B34D1" w:rsidRDefault="000B34D1" w:rsidP="000B34D1">
      <w:pPr>
        <w:spacing w:before="180" w:after="180" w:line="240" w:lineRule="auto"/>
        <w:jc w:val="center"/>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PHẦN THỨ NHẤT</w:t>
      </w:r>
    </w:p>
    <w:p w:rsidR="000B34D1" w:rsidRPr="000B34D1" w:rsidRDefault="000B34D1" w:rsidP="000B34D1">
      <w:pPr>
        <w:spacing w:before="180" w:after="180" w:line="240" w:lineRule="auto"/>
        <w:jc w:val="center"/>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Đánh giá vai trò lãnh chỉ đạo của chi bộ trong năm................</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I. Đặc điểm tình hình:</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Tổng số Đảng viên đến cuối năm................ là……Đảng viên, trong đó:</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Đảng viên chính thức là:…..đ/c.</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Đảng viên Nữ là: …….đ/c.</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Đảng viên là người dân tộc:……đ/c.</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Trình độ chuyên môn đại học: ……đ/c.</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Trình độ lý luận trung cấp chính trị:…..đ/c.</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1. Thuận lợi:</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xml:space="preserve">Được sự quan tâm chỉ đạo của Đảng ủy xã ................ và lãnh đạo ngành cấp trên, chi bộ nhà trường đã đi vào hoạt động có hiệu quả. Tập thể chi bộ luôn đoàn kết, </w:t>
      </w:r>
      <w:r w:rsidRPr="000B34D1">
        <w:rPr>
          <w:rFonts w:ascii="Times New Roman" w:eastAsia="Times New Roman" w:hAnsi="Times New Roman" w:cs="Times New Roman"/>
          <w:color w:val="222222"/>
          <w:sz w:val="28"/>
          <w:szCs w:val="28"/>
        </w:rPr>
        <w:lastRenderedPageBreak/>
        <w:t>phấn đấu thực hiện tốt vai trò nhiệm vụ người đảng viên, chấp hành nghiêm chỉnh cương lĩnh và điều lệ đảng quy định. Đội ngũ đảng viên và cán bộ nhà trường có trình độ chuyên môn nghiệp vụ đạt chuẩn và trên chuẩn, đáp ứng được nhiệm vụ giáo dục so với yêu cầu của xã hội hiện nay.</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Cơ sở vật chất của nhà trường được quan tâm đầu tư xây dựng, từng bước được hoàn thiện đảm bảo các tiêu chí xây dựng trường chuẩn quốc gia.</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Đã có sự chuyển biến về nhận thức của đại đa số nhân dân, phụ huynh học sinh về việc đầu tư cho con em học tập và công tác xã hội hoá giáo dục.</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2. Khó khăn:</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Đội ngũ giáo viên tuy đủ về số lượng và trên chuẩn về trình độ, nhưng một số đồng chí chất lượng giảng dạy chưa tương xứng với trình độ và bằng cấp đào tạo.</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Một bộ phận nhân dân, phụ huynh học sinh, đời sống còn khó khăn việc đầu tư cho con em học tập còn hạn chế.</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Những thuận lợi và khó khăn cơ bản trên đã tác động và ảnh hưởng tới công tác lãnh đạo của Chi bộ trong năm qua.</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II. Những kết quả đạt được:</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1. Công tác tư tưởng chính trị:</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Chi bộ luôn coi trọng công tác tuyên truyền, giáo dục tư tưởng chính trị, đạo đức cho toàn thể cán bộ đảng viên, giáo viên và học sinh. triển khai thực hiện tốt cuộc vận động “Học tập và làm theo tư tưởng, phong cách đạo đức Hồ Chí Minh"; Cuộc vận động “ Mỗi thầy giáo, cô giáo là một tấm gương đạo đức tự học và sáng tạo”; phong trào thi đua “Xây dựng trường học thân thiện, học sinh tích cực”.</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Trong năm qua cán bộ Đảng viên, giáo viên được tham gia học tập các nghị quyết mới của Đảng các cấp, học tập tư tưởng đạo đức Hồ Chí Minh, để từ đó mỗi cán bộ, đảng viên, giáo viên xác định rõ vai trò trách nhiệm của mình trước Đảng, trước nhân dân về sự nghiệp Giáo dục.</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Đã chỉ đạo tốt cuộc vận động kỷ cương - tình thương - trách nhiệm và cuộc vận động dân chủ hoá trường học, tích cực tham gia các phong trào của địa phương về vệ sinh môi trường.</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Do làm tốt công tác giáo dục tư tưởng chính trị nên trong năm................ toàn thể cán bộ, Đảng viên, giáo viên đều an tâm công tác, tin tưởng vào đường lối lãnh đạo của Đảng, không có cán bộ giáo viên, học sinh vi phạm chính sách pháp luật, không mắc các tệ nạn xã hội.</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lastRenderedPageBreak/>
        <w:t>2. Công tác chuyên môn:</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Chỉ đạo thực hiện nghiêm túc các nội quy, quy chế chuyên môn, trên cơ sở các chỉ tiêu đăng ký phấn đấu từ đầu năm, từ đó đề ra các biện pháp chỉ đạo phù hợp với thực tế của nhà trường.</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Tập chung tổ chức các chuyên đề nhằm đổi mới phương pháp dạy học, phát động các đợt thi đua, tổ chức thao giảng, dự giờ, thi giáo viên dạy giỏi. Tích cực triển khai tham gia các phong trào hội thi cấp huyện.</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Tăng cường các hoạt động kiểm tra nội bộ trường học, kiểm tra dân chủ, tích cực bồi dưỡng phát triển hoạt động của các tổ chức đoàn thể, kịp thời những hạn chế thiếu sót, động viên và tạo điều kiện cho giáo viên tham gia học tập để nâng cao trình độ chuyên môn nghiệp vụ.</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3. Công tác lãnh đạo đoàn thể:</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Thường xuyên quan tâm đến việc củng cố xây dựng tổ chức Công đoàn, Đoàn thanh niên, Đội thiếu niên trong nhà trường, phối hợp chặt chẽ trong công tác, động viên tạo điều kiện cho giáo viên hoàn thành tốt nhiệm vụ được giao, làm tốt công tác thi đua khen thưởng.</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Chỉ đạo Công đoàn, Đoàn Đội, tổ chức tốt các cuộc thi do Hội đồng đội và Công đoàn cấp trên tổ chức, vận động Đoàn viên Công đoàn tham gia nhiều cuộc ủng hộ có ý nghĩa thiết thực như: ủng hộ nạn nhân chất độc da cam, ủng hộ quỹ vì người nghèo, quỹ người cao tuổi, ủng hộ đồng bào lũ lụt.</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Chi bộ chỉ đạo các tổ chức đoàn thể thường xuyên thăm hỏi động viên cán bộ giáo viên và học sinh khắc phục khó khăn, phấn đấu vươn lên trong học tập và lao động, nhiều cán bộ giáo viên nhà trường đạt gia đình văn hóa năm................, nhà trường đạt danh hiệu cơ quan văn hóa năm.................</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4. Công tác xây dựng Đảng:</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Chi bộ xây dựng kế hoạch, triển khai thực hiện có nề nếp, đóng đảng phí đầy đủ, luôn coi trọng công tác giáo dục tư tưởng chính trị, đạo đức cho Đảng viên, giao nhiệm vụ cụ thể cho Đảng viên, thường xuyên kiểm tra việc thực hiện nhiệm vụ qua các buổi sinh hoạt, hàng tháng ra nghị quyết lãnh đạo toàn diện mọi hoạt động của nhà trường.</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100% Đảng viên trong chi bộ có xác nhận giữ mối liên hệ tốt với địa phương nơi cư trú theo quy định 76 của Bộ chính trị. Không có đảng viên vi phạm 19 điều đảng viên không được làm.</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lastRenderedPageBreak/>
        <w:t>Kết quả đánh giá phân loại Đảng viên và tổ chức cơ sở đảng năm................ có 8/9 Đảng viên hoàn thành tốt nhiệm vụ trong đó có 1 đảng viên hoàn thành xuất sắc nhiệm vụ, chi bộ đạt danh hiệu chi bộ trong sạch vững mạnh. Đề nghị công nhận đạt chi bộ trong sạch vững mạnh tiêu biểu năm.................</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5. Công tác kiểm tra, giám sát:</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Chi bộ ban hành Quy chế làm việc, quy định rõ trách nhiệm, quyền hạn và chế độ làm việc của đảng viên; phân công đảng viên phụ trách nhiệm vụ kiểm tra, giám sát và một số nội dung biện pháp thực hiện cho phù hợp với tình hình mới.</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Chi bộ quán triệt các văn bản, nghị quyết của cấp ủy cấp trên. Triển khai thực hiện tốt kế hoạch kiểm tra, giám sát theo các yêu cầu, đảm bảo trung thực, thẳng thắn, khách quan.</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Trong năm................ không có đảng viên vi phạm điều lệ Đảng. Nội bộ cơ quan đoàn kết, dân chủ, không có đơn thư phản ánh, tố cáo, khiếu nại.</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III. Khuyết điểm tồn tại, nguyên nhân:</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1. Khuyết điểm, tồn tại:</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Vẫn còn có giáo viên có tư tưởng bình quân chủ nghĩa, chưa thực sự nỗ lực phấn đấu vươn lên, tinh thần đấu tranh phê và tự phê ở một vài đồng chí chưa cao, còn nể nang ngại va chạm.</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Đội ngũ giáo viên tuy đã đạt chuẩn và trên chuẩn về bằng cấp nhưng năng lực và trình độ giảng dạy chưa tương xứng với bằng cấp đào tạo.</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Học sinh giỏi cấp huyện tuy có tăng so với những năm trước nhưng vẫn còn ít, chưa tương xứng với tiềm năng thực tế của nhà trường.</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Chưa huy động được nhiều nguồn lực để đầu tư xây dựng cơ sở vật chất cảnh quan, khuôn viên nhà trường, chủ yếu dựa vào kinh phí tiết kiệm của đơn vị.</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2. Nguyên nhân:</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Sự ủng hộ của đại đa số nhân dân, phụ huynh học sinh trong quá trình thực hiện các cuộc vận động và công tác xã hội hoá giáo dục chưa cao.</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Đội ngũ cán bộ giáo viên công nhân viên đã đạt chuẩn về trình độ chuyên môn nghiệp vụ, nhưng chưa có nhiều kinh nghiệm về thực tiễn giảng dạy và giáo dục, có sự khác biệt về nhận thức văn hóa vùng miền, nên áp dụng các phương pháp giảng dạy, giáo dục chưa đạt hiệu quả.</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lastRenderedPageBreak/>
        <w:t>Do đời sống kinh tế nhân dân còn thấp, tỷ lệ học sinh thuộc diện hộ nghèo, hộ cận nghèo cao; nhiều gia đình học sinh còn gặp khó khăn, chưa có đủ điều kiện tham gia và đáp ứng nhu cầu học tập của con em, nên chất lượng giáo dục còn thấp so với mặt bằng chung.</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Sự quan tâm thực hiện các chế độ chính sách của các cấp ngành còn chậm. Nhận thức của nhân dân còn nhiều hạn chế, chưa quan tâm nhiều đến vấn đề giáo dục, nên chưa đáp ứng tốt cho nhu cầu giáo dục hiện nay, dẫn đến tư tưởng đội ngũ chưa quyết tâm gắn bó với địa phương.</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IV. Bài học kinh nghiệm:</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Phải thường xuyên làm tốt công tác tham mưu với các cấp lãnh đạo huyện, xã, phòng về công tác xây dựng cơ sở vật chất, phát triển giáo dục của địa phương.</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Chăm lo xây dựng đội ngũ giáo viên đoàn kết nhất trí, có phẩm chất đạo đức tốt giỏi về chuyên môn nghiệp vụ, thực sự có lòng yêu nghề, tâm huyết với nghề nghiệp, luôn có ý thức hoàn thành tốt nhiệm vụ được giao.</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Phải thực hiện nghiêm túc, có hiệu quả các cuộc vận động, tạo được niềm tin trong nhân dân, phụ huynh học sinh về chất lượng giáo dục.</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Làm tốt hơn nữa công tác xã hội hoá giáo dục, phát huy vai trò của hội cha mẹ học sinh, các tổ chức đoàn thể trong nhà trường và xã hội.</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Tích cực phối hợp với chính quyền thôn, buôn; giữ mối quan hệ mật thiết với cấp ủy thôn, buôn trong công tác vận động, huy động học sinh ra lớp.</w:t>
      </w:r>
    </w:p>
    <w:p w:rsidR="000B34D1" w:rsidRPr="000B34D1" w:rsidRDefault="000B34D1" w:rsidP="000B34D1">
      <w:pPr>
        <w:spacing w:before="180" w:after="180" w:line="240" w:lineRule="auto"/>
        <w:jc w:val="center"/>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PHẦN THỨ HAI</w:t>
      </w:r>
    </w:p>
    <w:p w:rsidR="000B34D1" w:rsidRPr="000B34D1" w:rsidRDefault="000B34D1" w:rsidP="000B34D1">
      <w:pPr>
        <w:spacing w:before="180" w:after="180" w:line="240" w:lineRule="auto"/>
        <w:jc w:val="center"/>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Mục tiêu, phương hướng nhiệm vụ năm................</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I. Các mục tiêu, nhiệm vụ cụ thể:</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1. Công tác tư tưởng chính trị:</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Tiếp tục làm tốt công tác giáo dục tư tưởng chính trị cho cán bộ Đảng viên và giáo viên, đặc biệt phải quán triệt nghị quyết của Đảng các cấp, để mỗi cán bộ Đảng viên, giáo viên thấm nhuần các chủ trương đường lối của Đảng, chính sách pháp luật của Nhà nước, trên cơ sở đó thực hiện tốt và tuyên truyền giáo dục cho học sinh và mọi người cùng thực hiện, tiếp tục thực hiện có hiệu quả các cuộc vận động, Phát huy dân chủ hoá trường học, làm tốt công tác xã hội hoá giáo dục, tăng cường hơn nữa sự phối hợp giữa nhà trường, gia đình và xã hội.</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2. Công tác chuyên môn:</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lastRenderedPageBreak/>
        <w:t>Thực hiện nghiêm túc các quy chế chuyên môn, chỉ thị nhiệm vụ năm học của ngành, tăng cường công tác kiểm tra nội bộ trường học, tích cực thực hiện các chuyên đề đặc biệt là các chuyên đề đổi mới phương pháp dạy học, tạo mọi điều kiện thuận lợi cho giáo viên học tập để ngày càng nâng cao trình độ chuyên môn nghiệp vụ, trú trọng đến việc đào tạo, bồi dưỡng giáo viên dạy giỏi và học sinh giỏi các cấp, thu hút ngày càng nhiều số học sinh trong độ tuổi đến trường, phấn đấu đạt các chỉ tiêu sau:</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Duy trì sĩ số đạt trên: 95%</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Tỷ lệ lên lớp sau khi thi lại đạt trên: 98%</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Phấn đấu đạt học lực Giỏi trên: 3%.</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Phấn đấu học sinh tiên tiến trên: 35%.</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Học sinh yếu dưới: 5%.</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Chất lượng Hạnh kiểm đạt: 80% khá tốt trở lên, không có học sinh xếp loại hạnh kiểm yếu.</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Về phong trào hội thi: Phấn đấu có học sinh đạt giải cấp huyện trong các phong trào hội thi về giải toán trên mạng, thi tiếng anh trên mạng; các phong trào thể dục thể thao rèn luyện thân thể.</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Phấn đấu tỷ lệ tốt nghiệp THCS đạt: 100%</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Phấn đấu tỷ lệ tốt nghiệp Nghề phổ thông đạt trên: 95%</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Chi bộ trong sạch vững mạnh</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Công đoàn vững mạnh xuất sắc</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Chi đoàn vững mạnh xuất sắc</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Liên đội vững mạnh cấp tỉnh</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Trường đạt danh hiệu đơn vị lao động tiên tiến xuất sắc</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Cơ quan đạt cơ quan đơn vị văn hóa</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Giáo viên dạy giỏi cấp huyện: 35%</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Lao động tiên tiến: 70%</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Chiến sĩ thi đua cấp cơ sở: 10%</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Phấn đấu 100 % gia đình giáo viên đạt danh hiệu gia đình văn hoá</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lastRenderedPageBreak/>
        <w:t>3. Công tác đoàn thể:</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Phát huy vai trò của tổ chức Công đoàn, Đoàn Đội trong nhà trường, tạo điều kiện để Công đoàn quan tâm đến đời sống tinh thần vật chất cho cán bộ giáo viên và bảo vệ quyền lợi chính đáng cho người lao động, xây dựng tập thể đoàn kết thống nhất, giúp đỡ lẫn nhau cùng tiến bộ.</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Đoàn - Đội thông qua các hoạt động tập thể góp phần tích cực vào việc giáo dục rèn luyện đạo đức hình thành nhân cách cho học sinh.</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Thường xuyên tổ chức các buổi sinh hoạt tập thể, văn nghệ, thể thao, tạo không khí vui tươi phấn khởi, rèn luyện sức khỏe cho cán bộ giáo viên và học sinh, tham gia tốt các giải văn nghệ, thể thao của cán bộ giáo viên và học sinh do ngành giáo dục và địa phương tổ chức.</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Làm tốt công tác thi đua khen thưởng, thường xuyên tổ chức các đợt thi đua như thi đua chào mừng ngày thành lập Đoàn TNCS Hồ Chí Minh; ngày phụ nữ Việt nam 20/10; ngày nhà giáo Việt Nam 20/ 11; ngày thành lập Quân đội nhân Việt Nam 22/ 12, sau mỗi đợt thi đua có sơ kết đánh giá công khai, công bằng, khen thưởng, động viên kịp thời những tập thể và cá nhân đạt thành tích cao, tạo không khí thi đua sôi nổi trong giáo viên và học sinh.</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4. Công tác xây dựng Đảng:</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Chi bộ tổ chức sinh hoạt đều có nề nếp, hàng tháng ra Nghị quyết lãnh đạo toàn diện mọi hoạt động của nhà trường. Đảng viên phải được phân công nhiệm vụ cụ thể, thường xuyên kiểm tra đôn đốc, làm tốt công tác phát triển đảng, kết nạp từ 1 đến 2 đảng viên, tiếp tục giúp đỡ quần chúng ưu tú đã đi học đối tượng Đảng.</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Chi bộ thường xuyên tổ chức cho Đảng viên học tập Chỉ thị , Nghị quyết, Điều lệ Đảng, giữ mối liên hệ Đảng viên nơi cư trú, phấn đấu 100 % đảng viên hoàn thành tốt nhiệm vụ trong đó có 2 đ/c hoàn thành xuất sắc nhiệm vụ.</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II. Các biện pháp thực hiện:</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1. Tăng cường công tác giáo dục tư tưởng, chính trị, chính sách, pháp luật, đạo đức, lối sống cho cán bộ, Đảng viên, giáo viên và học sinh, đặc biệt là quan tâm giáo dục đạo đức cho học sinh hiểu và biết cách phòng tránh các tệ nạn xã hội.</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2. Động viên và tạo điều kiện cho đội ngũ giáo viên tích cực học tập để ngày càng nâng cao trình độ chuyên môn nghiệp vụ.</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3. Có kế hoạch bồi dưỡng học sinh giỏi các môn ngay từ lớp 6 để khi lên lớp 9 các em có thể tham gia thi học sinh giỏi cấp huyện đạt kết quả cao, ôn tập phụ đạo cho học sinh còn yếu, để giúp các em học hết lớp, hết cấp.</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lastRenderedPageBreak/>
        <w:t>4. Phối hợp tốt hơn với các tổ chức đoàn thể trong và ngoài nhà trường, với Ban đại diện cha mẹ học sinh để động viên, quản lý tốt học sinh trong học tập cũng như rèn luyện.</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5. Huy động 100 % số học sinh tốt nghiệp tiểu học vào học lớp 6, duy trì tốt sĩ số học sinh để giữ vững phổ cập giáo dục THCS; Nâng cao chất lượng giáo dục ở địa phương.</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6. Thường xuyên tu sửa bàn ghế, phòng học, lao động vệ sinh trường lớp, bổ sung đồ dùng, thiết bị, đảm bảo đủ cơ sở vật chất đáp ứng nhu cầu dạy và học.</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7. Tích cực tham mưu với các cấp uỷ Đảng chính quyền địa phương, với phụ huynh học sinh, tập trung mọi nguồn lực đầu tư xây dựng cơ sở vật chất nhà trường, đảm bảo tiêu chí trường học đạt chuẩn quốc gia.</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8. Kiện toàn, kiểm tra, đôn đốc thường xuyên tổ chức Công đoàn, Đoàn TNCS Hồ Chí Minh, Đội TNTPHCM phối hợp hoạt động có hiệu quả. Phát hiện và bồi dưỡng các nhân tài về văn nghệ, thể thao trong giáo viên và học sinh, tổ chức tập luyện để làm nòng cốt cho phong trào văn nghệ, thể thao của nhà trường.</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9. Chăm lo xây dựng tổ chức Đảng ngày càng trong sạch vững mạnh, động viên, bồi dưỡng giúp đỡ đảng viên mới, giúp đỡ quần chúng ưu tú vào đảng.</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Trên đây là báo cáo tổng kết công tác lãnh đạo của chi bộ năm................ và phương hướng nhiệm vụ công tác lãnh đạo của chi bộ năm.................</w:t>
      </w:r>
    </w:p>
    <w:tbl>
      <w:tblPr>
        <w:tblW w:w="10840" w:type="dxa"/>
        <w:tblCellSpacing w:w="22" w:type="dxa"/>
        <w:tblCellMar>
          <w:left w:w="0" w:type="dxa"/>
          <w:right w:w="0" w:type="dxa"/>
        </w:tblCellMar>
        <w:tblLook w:val="04A0" w:firstRow="1" w:lastRow="0" w:firstColumn="1" w:lastColumn="0" w:noHBand="0" w:noVBand="1"/>
      </w:tblPr>
      <w:tblGrid>
        <w:gridCol w:w="5420"/>
        <w:gridCol w:w="5420"/>
      </w:tblGrid>
      <w:tr w:rsidR="000B34D1" w:rsidRPr="000B34D1" w:rsidTr="000B34D1">
        <w:trPr>
          <w:trHeight w:val="2579"/>
          <w:tblCellSpacing w:w="22" w:type="dxa"/>
        </w:trPr>
        <w:tc>
          <w:tcPr>
            <w:tcW w:w="5354" w:type="dxa"/>
            <w:tcMar>
              <w:top w:w="15" w:type="dxa"/>
              <w:left w:w="15" w:type="dxa"/>
              <w:bottom w:w="15" w:type="dxa"/>
              <w:right w:w="15" w:type="dxa"/>
            </w:tcMar>
            <w:vAlign w:val="center"/>
            <w:hideMark/>
          </w:tcPr>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b/>
                <w:bCs/>
                <w:color w:val="222222"/>
                <w:sz w:val="28"/>
                <w:szCs w:val="28"/>
              </w:rPr>
              <w:t>Nơi nhận </w:t>
            </w:r>
            <w:r w:rsidRPr="000B34D1">
              <w:rPr>
                <w:rFonts w:ascii="Times New Roman" w:eastAsia="Times New Roman" w:hAnsi="Times New Roman" w:cs="Times New Roman"/>
                <w:color w:val="222222"/>
                <w:sz w:val="28"/>
                <w:szCs w:val="28"/>
              </w:rPr>
              <w:t>:</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ĐU xã (B/c);</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Các Đảng viên;</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Các Đoàn thể;</w:t>
            </w:r>
          </w:p>
          <w:p w:rsidR="000B34D1" w:rsidRPr="000B34D1" w:rsidRDefault="000B34D1" w:rsidP="000B34D1">
            <w:pPr>
              <w:spacing w:before="180" w:after="180" w:line="240" w:lineRule="auto"/>
              <w:rPr>
                <w:rFonts w:ascii="Times New Roman" w:eastAsia="Times New Roman" w:hAnsi="Times New Roman" w:cs="Times New Roman"/>
                <w:color w:val="222222"/>
                <w:sz w:val="28"/>
                <w:szCs w:val="28"/>
              </w:rPr>
            </w:pPr>
            <w:r w:rsidRPr="000B34D1">
              <w:rPr>
                <w:rFonts w:ascii="Times New Roman" w:eastAsia="Times New Roman" w:hAnsi="Times New Roman" w:cs="Times New Roman"/>
                <w:color w:val="222222"/>
                <w:sz w:val="28"/>
                <w:szCs w:val="28"/>
              </w:rPr>
              <w:t>- Lưu Chi bộ.</w:t>
            </w:r>
          </w:p>
        </w:tc>
        <w:tc>
          <w:tcPr>
            <w:tcW w:w="5354" w:type="dxa"/>
            <w:tcMar>
              <w:top w:w="15" w:type="dxa"/>
              <w:left w:w="15" w:type="dxa"/>
              <w:bottom w:w="15" w:type="dxa"/>
              <w:right w:w="15" w:type="dxa"/>
            </w:tcMar>
            <w:vAlign w:val="center"/>
            <w:hideMark/>
          </w:tcPr>
          <w:p w:rsidR="000B34D1" w:rsidRPr="000B34D1" w:rsidRDefault="000B34D1" w:rsidP="000B34D1">
            <w:pPr>
              <w:spacing w:before="180" w:after="180" w:line="240" w:lineRule="auto"/>
              <w:jc w:val="center"/>
              <w:rPr>
                <w:rFonts w:ascii="Times New Roman" w:eastAsia="Times New Roman" w:hAnsi="Times New Roman" w:cs="Times New Roman"/>
                <w:color w:val="222222"/>
                <w:sz w:val="28"/>
                <w:szCs w:val="28"/>
              </w:rPr>
            </w:pPr>
            <w:r w:rsidRPr="000B34D1">
              <w:rPr>
                <w:rFonts w:ascii="Times New Roman" w:eastAsia="Times New Roman" w:hAnsi="Times New Roman" w:cs="Times New Roman"/>
                <w:b/>
                <w:bCs/>
                <w:color w:val="222222"/>
                <w:sz w:val="28"/>
                <w:szCs w:val="28"/>
              </w:rPr>
              <w:t>TM. CHI BỘ</w:t>
            </w:r>
          </w:p>
          <w:p w:rsidR="000B34D1" w:rsidRPr="000B34D1" w:rsidRDefault="000B34D1" w:rsidP="000B34D1">
            <w:pPr>
              <w:spacing w:before="180" w:after="180" w:line="240" w:lineRule="auto"/>
              <w:jc w:val="center"/>
              <w:rPr>
                <w:rFonts w:ascii="Times New Roman" w:eastAsia="Times New Roman" w:hAnsi="Times New Roman" w:cs="Times New Roman"/>
                <w:color w:val="222222"/>
                <w:sz w:val="28"/>
                <w:szCs w:val="28"/>
              </w:rPr>
            </w:pPr>
            <w:r w:rsidRPr="000B34D1">
              <w:rPr>
                <w:rFonts w:ascii="Times New Roman" w:eastAsia="Times New Roman" w:hAnsi="Times New Roman" w:cs="Times New Roman"/>
                <w:b/>
                <w:bCs/>
                <w:color w:val="222222"/>
                <w:sz w:val="28"/>
                <w:szCs w:val="28"/>
              </w:rPr>
              <w:t>BÍ THƯ</w:t>
            </w:r>
          </w:p>
        </w:tc>
      </w:tr>
    </w:tbl>
    <w:p w:rsidR="0059653C" w:rsidRPr="000B34D1" w:rsidRDefault="0059653C" w:rsidP="000B34D1">
      <w:pPr>
        <w:rPr>
          <w:rFonts w:ascii="Times New Roman" w:hAnsi="Times New Roman" w:cs="Times New Roman"/>
          <w:sz w:val="28"/>
          <w:szCs w:val="28"/>
        </w:rPr>
      </w:pPr>
      <w:bookmarkStart w:id="0" w:name="_GoBack"/>
      <w:bookmarkEnd w:id="0"/>
    </w:p>
    <w:sectPr w:rsidR="0059653C" w:rsidRPr="000B34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AA"/>
    <w:rsid w:val="000B34D1"/>
    <w:rsid w:val="0059653C"/>
    <w:rsid w:val="005E1D2C"/>
    <w:rsid w:val="00824AFD"/>
    <w:rsid w:val="008433AA"/>
    <w:rsid w:val="00E6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7E4DD-8AC0-42CB-A51B-EB9E6BCE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B3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3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326720">
      <w:bodyDiv w:val="1"/>
      <w:marLeft w:val="0"/>
      <w:marRight w:val="0"/>
      <w:marTop w:val="0"/>
      <w:marBottom w:val="0"/>
      <w:divBdr>
        <w:top w:val="none" w:sz="0" w:space="0" w:color="auto"/>
        <w:left w:val="none" w:sz="0" w:space="0" w:color="auto"/>
        <w:bottom w:val="none" w:sz="0" w:space="0" w:color="auto"/>
        <w:right w:val="none" w:sz="0" w:space="0" w:color="auto"/>
      </w:divBdr>
      <w:divsChild>
        <w:div w:id="1706784424">
          <w:marLeft w:val="0"/>
          <w:marRight w:val="0"/>
          <w:marTop w:val="0"/>
          <w:marBottom w:val="0"/>
          <w:divBdr>
            <w:top w:val="none" w:sz="0" w:space="0" w:color="auto"/>
            <w:left w:val="none" w:sz="0" w:space="0" w:color="auto"/>
            <w:bottom w:val="none" w:sz="0" w:space="0" w:color="auto"/>
            <w:right w:val="none" w:sz="0" w:space="0" w:color="auto"/>
          </w:divBdr>
        </w:div>
        <w:div w:id="601452926">
          <w:marLeft w:val="0"/>
          <w:marRight w:val="0"/>
          <w:marTop w:val="0"/>
          <w:marBottom w:val="0"/>
          <w:divBdr>
            <w:top w:val="none" w:sz="0" w:space="0" w:color="auto"/>
            <w:left w:val="none" w:sz="0" w:space="0" w:color="auto"/>
            <w:bottom w:val="none" w:sz="0" w:space="0" w:color="auto"/>
            <w:right w:val="none" w:sz="0" w:space="0" w:color="auto"/>
          </w:divBdr>
        </w:div>
      </w:divsChild>
    </w:div>
    <w:div w:id="871115687">
      <w:bodyDiv w:val="1"/>
      <w:marLeft w:val="0"/>
      <w:marRight w:val="0"/>
      <w:marTop w:val="0"/>
      <w:marBottom w:val="0"/>
      <w:divBdr>
        <w:top w:val="none" w:sz="0" w:space="0" w:color="auto"/>
        <w:left w:val="none" w:sz="0" w:space="0" w:color="auto"/>
        <w:bottom w:val="none" w:sz="0" w:space="0" w:color="auto"/>
        <w:right w:val="none" w:sz="0" w:space="0" w:color="auto"/>
      </w:divBdr>
    </w:div>
    <w:div w:id="10166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2023-11-21T03:24:00Z</dcterms:created>
  <dcterms:modified xsi:type="dcterms:W3CDTF">2023-11-21T03:24:00Z</dcterms:modified>
</cp:coreProperties>
</file>