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F70" w:rsidRPr="006C7F70" w:rsidRDefault="006C7F70" w:rsidP="006C7F70">
      <w:pPr>
        <w:shd w:val="clear" w:color="auto" w:fill="FFFFFF"/>
        <w:spacing w:after="0" w:line="234" w:lineRule="atLeast"/>
        <w:jc w:val="center"/>
        <w:rPr>
          <w:rFonts w:ascii="Arial" w:eastAsia="Times New Roman" w:hAnsi="Arial" w:cs="Arial"/>
          <w:color w:val="000000"/>
          <w:sz w:val="18"/>
          <w:szCs w:val="18"/>
        </w:rPr>
      </w:pPr>
      <w:bookmarkStart w:id="0" w:name="chuong_pl_1"/>
      <w:r w:rsidRPr="006C7F70">
        <w:rPr>
          <w:rFonts w:ascii="Arial" w:eastAsia="Times New Roman" w:hAnsi="Arial" w:cs="Arial"/>
          <w:b/>
          <w:bCs/>
          <w:color w:val="000000"/>
          <w:sz w:val="18"/>
          <w:szCs w:val="18"/>
          <w:shd w:val="clear" w:color="auto" w:fill="FFFF96"/>
          <w:lang w:val="en"/>
        </w:rPr>
        <w:t>BIỂU MỨC THU PHÍ TRONG LĨNH VỰC Y TẾ</w:t>
      </w:r>
      <w:bookmarkEnd w:id="0"/>
    </w:p>
    <w:p w:rsidR="006C7F70" w:rsidRPr="006C7F70" w:rsidRDefault="006C7F70" w:rsidP="006C7F70">
      <w:pPr>
        <w:shd w:val="clear" w:color="auto" w:fill="FFFFFF"/>
        <w:spacing w:before="120" w:after="120" w:line="234" w:lineRule="atLeast"/>
        <w:jc w:val="center"/>
        <w:rPr>
          <w:rFonts w:ascii="Arial" w:eastAsia="Times New Roman" w:hAnsi="Arial" w:cs="Arial"/>
          <w:color w:val="000000"/>
          <w:sz w:val="18"/>
          <w:szCs w:val="18"/>
        </w:rPr>
      </w:pPr>
      <w:r w:rsidRPr="006C7F70">
        <w:rPr>
          <w:rFonts w:ascii="Arial" w:eastAsia="Times New Roman" w:hAnsi="Arial" w:cs="Arial"/>
          <w:i/>
          <w:iCs/>
          <w:color w:val="000000"/>
          <w:sz w:val="18"/>
          <w:szCs w:val="18"/>
          <w:lang w:val="en"/>
        </w:rPr>
        <w:t>(Ban hành kèm theo Thông tư s</w:t>
      </w:r>
      <w:r w:rsidRPr="006C7F70">
        <w:rPr>
          <w:rFonts w:ascii="Arial" w:eastAsia="Times New Roman" w:hAnsi="Arial" w:cs="Arial"/>
          <w:i/>
          <w:iCs/>
          <w:color w:val="000000"/>
          <w:sz w:val="18"/>
          <w:szCs w:val="18"/>
          <w:lang w:val="vi-VN"/>
        </w:rPr>
        <w:t>ố 278/2016/TT-BTC </w:t>
      </w:r>
      <w:r w:rsidRPr="006C7F70">
        <w:rPr>
          <w:rFonts w:ascii="Arial" w:eastAsia="Times New Roman" w:hAnsi="Arial" w:cs="Arial"/>
          <w:i/>
          <w:iCs/>
          <w:color w:val="000000"/>
          <w:sz w:val="18"/>
          <w:szCs w:val="18"/>
          <w:lang w:val="en"/>
        </w:rPr>
        <w:t>ngày 14 tháng 11 năm 2016 c</w:t>
      </w:r>
      <w:r w:rsidRPr="006C7F70">
        <w:rPr>
          <w:rFonts w:ascii="Arial" w:eastAsia="Times New Roman" w:hAnsi="Arial" w:cs="Arial"/>
          <w:i/>
          <w:iCs/>
          <w:color w:val="000000"/>
          <w:sz w:val="18"/>
          <w:szCs w:val="18"/>
          <w:lang w:val="vi-VN"/>
        </w:rPr>
        <w:t>ủa Bộ trưởng Bộ T</w:t>
      </w:r>
      <w:r w:rsidRPr="006C7F70">
        <w:rPr>
          <w:rFonts w:ascii="Arial" w:eastAsia="Times New Roman" w:hAnsi="Arial" w:cs="Arial"/>
          <w:i/>
          <w:iCs/>
          <w:color w:val="000000"/>
          <w:sz w:val="18"/>
          <w:szCs w:val="18"/>
        </w:rPr>
        <w:t>ài chính)</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97"/>
        <w:gridCol w:w="5939"/>
        <w:gridCol w:w="1260"/>
        <w:gridCol w:w="1530"/>
      </w:tblGrid>
      <w:tr w:rsidR="006C7F70" w:rsidRPr="006C7F70" w:rsidTr="006C7F70">
        <w:trPr>
          <w:tblCellSpacing w:w="0" w:type="dxa"/>
        </w:trPr>
        <w:tc>
          <w:tcPr>
            <w:tcW w:w="597" w:type="dxa"/>
            <w:tcBorders>
              <w:top w:val="single" w:sz="8" w:space="0" w:color="000000"/>
              <w:left w:val="single" w:sz="8" w:space="0" w:color="000000"/>
              <w:bottom w:val="single" w:sz="8" w:space="0" w:color="000000"/>
              <w:right w:val="single" w:sz="8" w:space="0" w:color="000000"/>
            </w:tcBorders>
            <w:shd w:val="clear" w:color="auto" w:fill="auto"/>
            <w:tcMar>
              <w:top w:w="0" w:type="dxa"/>
              <w:left w:w="56" w:type="dxa"/>
              <w:bottom w:w="0" w:type="dxa"/>
              <w:right w:w="56" w:type="dxa"/>
            </w:tcMar>
            <w:vAlign w:val="center"/>
            <w:hideMark/>
          </w:tcPr>
          <w:p w:rsidR="006C7F70" w:rsidRPr="006C7F70" w:rsidRDefault="006C7F70" w:rsidP="006C7F70">
            <w:pPr>
              <w:spacing w:before="120" w:after="120" w:line="234" w:lineRule="atLeast"/>
              <w:jc w:val="center"/>
              <w:rPr>
                <w:rFonts w:ascii="Arial" w:eastAsia="Times New Roman" w:hAnsi="Arial" w:cs="Arial"/>
                <w:color w:val="000000"/>
                <w:sz w:val="18"/>
                <w:szCs w:val="18"/>
              </w:rPr>
            </w:pPr>
            <w:r w:rsidRPr="006C7F70">
              <w:rPr>
                <w:rFonts w:ascii="Arial" w:eastAsia="Times New Roman" w:hAnsi="Arial" w:cs="Arial"/>
                <w:b/>
                <w:bCs/>
                <w:color w:val="000000"/>
                <w:sz w:val="18"/>
                <w:szCs w:val="18"/>
                <w:lang w:val="en"/>
              </w:rPr>
              <w:t>Stt</w:t>
            </w:r>
          </w:p>
        </w:tc>
        <w:tc>
          <w:tcPr>
            <w:tcW w:w="5939" w:type="dxa"/>
            <w:tcBorders>
              <w:top w:val="single" w:sz="8" w:space="0" w:color="000000"/>
              <w:left w:val="nil"/>
              <w:bottom w:val="single" w:sz="8" w:space="0" w:color="000000"/>
              <w:right w:val="single" w:sz="8" w:space="0" w:color="000000"/>
            </w:tcBorders>
            <w:shd w:val="clear" w:color="auto" w:fill="auto"/>
            <w:tcMar>
              <w:top w:w="0" w:type="dxa"/>
              <w:left w:w="56" w:type="dxa"/>
              <w:bottom w:w="0" w:type="dxa"/>
              <w:right w:w="56" w:type="dxa"/>
            </w:tcMar>
            <w:vAlign w:val="center"/>
            <w:hideMark/>
          </w:tcPr>
          <w:p w:rsidR="006C7F70" w:rsidRPr="006C7F70" w:rsidRDefault="006C7F70" w:rsidP="006C7F70">
            <w:pPr>
              <w:spacing w:before="120" w:after="120" w:line="234" w:lineRule="atLeast"/>
              <w:jc w:val="center"/>
              <w:rPr>
                <w:rFonts w:ascii="Arial" w:eastAsia="Times New Roman" w:hAnsi="Arial" w:cs="Arial"/>
                <w:color w:val="000000"/>
                <w:sz w:val="18"/>
                <w:szCs w:val="18"/>
              </w:rPr>
            </w:pPr>
            <w:r w:rsidRPr="006C7F70">
              <w:rPr>
                <w:rFonts w:ascii="Arial" w:eastAsia="Times New Roman" w:hAnsi="Arial" w:cs="Arial"/>
                <w:b/>
                <w:bCs/>
                <w:color w:val="000000"/>
                <w:sz w:val="18"/>
                <w:szCs w:val="18"/>
                <w:lang w:val="en"/>
              </w:rPr>
              <w:t>Tên phí, l</w:t>
            </w:r>
            <w:r w:rsidRPr="006C7F70">
              <w:rPr>
                <w:rFonts w:ascii="Arial" w:eastAsia="Times New Roman" w:hAnsi="Arial" w:cs="Arial"/>
                <w:b/>
                <w:bCs/>
                <w:color w:val="000000"/>
                <w:sz w:val="18"/>
                <w:szCs w:val="18"/>
                <w:lang w:val="vi-VN"/>
              </w:rPr>
              <w:t>ệ ph</w:t>
            </w:r>
            <w:r w:rsidRPr="006C7F70">
              <w:rPr>
                <w:rFonts w:ascii="Arial" w:eastAsia="Times New Roman" w:hAnsi="Arial" w:cs="Arial"/>
                <w:b/>
                <w:bCs/>
                <w:color w:val="000000"/>
                <w:sz w:val="18"/>
                <w:szCs w:val="18"/>
              </w:rPr>
              <w:t>í</w:t>
            </w:r>
          </w:p>
        </w:tc>
        <w:tc>
          <w:tcPr>
            <w:tcW w:w="1260" w:type="dxa"/>
            <w:tcBorders>
              <w:top w:val="single" w:sz="8" w:space="0" w:color="000000"/>
              <w:left w:val="nil"/>
              <w:bottom w:val="single" w:sz="8" w:space="0" w:color="000000"/>
              <w:right w:val="single" w:sz="8" w:space="0" w:color="000000"/>
            </w:tcBorders>
            <w:shd w:val="clear" w:color="auto" w:fill="auto"/>
            <w:tcMar>
              <w:top w:w="0" w:type="dxa"/>
              <w:left w:w="56" w:type="dxa"/>
              <w:bottom w:w="0" w:type="dxa"/>
              <w:right w:w="56" w:type="dxa"/>
            </w:tcMar>
            <w:vAlign w:val="center"/>
            <w:hideMark/>
          </w:tcPr>
          <w:p w:rsidR="006C7F70" w:rsidRPr="006C7F70" w:rsidRDefault="006C7F70" w:rsidP="006C7F70">
            <w:pPr>
              <w:spacing w:before="120" w:after="120" w:line="234" w:lineRule="atLeast"/>
              <w:jc w:val="center"/>
              <w:rPr>
                <w:rFonts w:ascii="Arial" w:eastAsia="Times New Roman" w:hAnsi="Arial" w:cs="Arial"/>
                <w:color w:val="000000"/>
                <w:sz w:val="18"/>
                <w:szCs w:val="18"/>
              </w:rPr>
            </w:pPr>
            <w:r w:rsidRPr="006C7F70">
              <w:rPr>
                <w:rFonts w:ascii="Arial" w:eastAsia="Times New Roman" w:hAnsi="Arial" w:cs="Arial"/>
                <w:b/>
                <w:bCs/>
                <w:color w:val="000000"/>
                <w:sz w:val="18"/>
                <w:szCs w:val="18"/>
                <w:lang w:val="en"/>
              </w:rPr>
              <w:t>Đơn v</w:t>
            </w:r>
            <w:r w:rsidRPr="006C7F70">
              <w:rPr>
                <w:rFonts w:ascii="Arial" w:eastAsia="Times New Roman" w:hAnsi="Arial" w:cs="Arial"/>
                <w:b/>
                <w:bCs/>
                <w:color w:val="000000"/>
                <w:sz w:val="18"/>
                <w:szCs w:val="18"/>
                <w:lang w:val="vi-VN"/>
              </w:rPr>
              <w:t>ị t</w:t>
            </w:r>
            <w:r w:rsidRPr="006C7F70">
              <w:rPr>
                <w:rFonts w:ascii="Arial" w:eastAsia="Times New Roman" w:hAnsi="Arial" w:cs="Arial"/>
                <w:b/>
                <w:bCs/>
                <w:color w:val="000000"/>
                <w:sz w:val="18"/>
                <w:szCs w:val="18"/>
              </w:rPr>
              <w:t>ính</w:t>
            </w:r>
          </w:p>
        </w:tc>
        <w:tc>
          <w:tcPr>
            <w:tcW w:w="1530" w:type="dxa"/>
            <w:tcBorders>
              <w:top w:val="single" w:sz="8" w:space="0" w:color="000000"/>
              <w:left w:val="nil"/>
              <w:bottom w:val="single" w:sz="8" w:space="0" w:color="000000"/>
              <w:right w:val="single" w:sz="8" w:space="0" w:color="000000"/>
            </w:tcBorders>
            <w:shd w:val="clear" w:color="auto" w:fill="auto"/>
            <w:tcMar>
              <w:top w:w="0" w:type="dxa"/>
              <w:left w:w="56" w:type="dxa"/>
              <w:bottom w:w="0" w:type="dxa"/>
              <w:right w:w="56" w:type="dxa"/>
            </w:tcMar>
            <w:vAlign w:val="center"/>
            <w:hideMark/>
          </w:tcPr>
          <w:p w:rsidR="006C7F70" w:rsidRPr="006C7F70" w:rsidRDefault="006C7F70" w:rsidP="006C7F70">
            <w:pPr>
              <w:spacing w:before="120" w:after="120" w:line="234" w:lineRule="atLeast"/>
              <w:jc w:val="center"/>
              <w:rPr>
                <w:rFonts w:ascii="Arial" w:eastAsia="Times New Roman" w:hAnsi="Arial" w:cs="Arial"/>
                <w:color w:val="000000"/>
                <w:sz w:val="18"/>
                <w:szCs w:val="18"/>
              </w:rPr>
            </w:pPr>
            <w:r w:rsidRPr="006C7F70">
              <w:rPr>
                <w:rFonts w:ascii="Arial" w:eastAsia="Times New Roman" w:hAnsi="Arial" w:cs="Arial"/>
                <w:b/>
                <w:bCs/>
                <w:color w:val="000000"/>
                <w:sz w:val="18"/>
                <w:szCs w:val="18"/>
                <w:lang w:val="en"/>
              </w:rPr>
              <w:t>M</w:t>
            </w:r>
            <w:r w:rsidRPr="006C7F70">
              <w:rPr>
                <w:rFonts w:ascii="Arial" w:eastAsia="Times New Roman" w:hAnsi="Arial" w:cs="Arial"/>
                <w:b/>
                <w:bCs/>
                <w:color w:val="000000"/>
                <w:sz w:val="18"/>
                <w:szCs w:val="18"/>
                <w:lang w:val="vi-VN"/>
              </w:rPr>
              <w:t>ức thu</w:t>
            </w:r>
          </w:p>
          <w:p w:rsidR="006C7F70" w:rsidRPr="006C7F70" w:rsidRDefault="006C7F70" w:rsidP="006C7F70">
            <w:pPr>
              <w:spacing w:before="120" w:after="120" w:line="234" w:lineRule="atLeast"/>
              <w:jc w:val="center"/>
              <w:rPr>
                <w:rFonts w:ascii="Arial" w:eastAsia="Times New Roman" w:hAnsi="Arial" w:cs="Arial"/>
                <w:color w:val="000000"/>
                <w:sz w:val="18"/>
                <w:szCs w:val="18"/>
              </w:rPr>
            </w:pPr>
            <w:r w:rsidRPr="006C7F70">
              <w:rPr>
                <w:rFonts w:ascii="Arial" w:eastAsia="Times New Roman" w:hAnsi="Arial" w:cs="Arial"/>
                <w:i/>
                <w:iCs/>
                <w:color w:val="000000"/>
                <w:sz w:val="18"/>
                <w:szCs w:val="18"/>
                <w:lang w:val="en"/>
              </w:rPr>
              <w:t>(1.000 đ</w:t>
            </w:r>
            <w:r w:rsidRPr="006C7F70">
              <w:rPr>
                <w:rFonts w:ascii="Arial" w:eastAsia="Times New Roman" w:hAnsi="Arial" w:cs="Arial"/>
                <w:i/>
                <w:iCs/>
                <w:color w:val="000000"/>
                <w:sz w:val="18"/>
                <w:szCs w:val="18"/>
                <w:lang w:val="vi-VN"/>
              </w:rPr>
              <w:t>ồng)</w:t>
            </w:r>
          </w:p>
        </w:tc>
      </w:tr>
      <w:tr w:rsidR="006C7F70" w:rsidRPr="006C7F70" w:rsidTr="006C7F70">
        <w:trPr>
          <w:tblCellSpacing w:w="0" w:type="dxa"/>
        </w:trPr>
        <w:tc>
          <w:tcPr>
            <w:tcW w:w="597" w:type="dxa"/>
            <w:tcBorders>
              <w:top w:val="nil"/>
              <w:left w:val="single" w:sz="8" w:space="0" w:color="000000"/>
              <w:bottom w:val="single" w:sz="8" w:space="0" w:color="000000"/>
              <w:right w:val="single" w:sz="8" w:space="0" w:color="000000"/>
            </w:tcBorders>
            <w:shd w:val="clear" w:color="auto" w:fill="auto"/>
            <w:tcMar>
              <w:top w:w="0" w:type="dxa"/>
              <w:left w:w="56" w:type="dxa"/>
              <w:bottom w:w="0" w:type="dxa"/>
              <w:right w:w="56" w:type="dxa"/>
            </w:tcMar>
            <w:vAlign w:val="center"/>
            <w:hideMark/>
          </w:tcPr>
          <w:p w:rsidR="006C7F70" w:rsidRDefault="006C7F70" w:rsidP="006C7F70">
            <w:pPr>
              <w:pStyle w:val="NormalWeb"/>
              <w:spacing w:before="120" w:beforeAutospacing="0" w:after="120" w:afterAutospacing="0" w:line="234" w:lineRule="atLeast"/>
              <w:jc w:val="center"/>
              <w:rPr>
                <w:rFonts w:ascii="Arial" w:hAnsi="Arial" w:cs="Arial"/>
                <w:color w:val="000000"/>
                <w:sz w:val="18"/>
                <w:szCs w:val="18"/>
              </w:rPr>
            </w:pPr>
            <w:bookmarkStart w:id="1" w:name="muc_1" w:colFirst="0" w:colLast="1"/>
            <w:r>
              <w:rPr>
                <w:rFonts w:ascii="Arial" w:hAnsi="Arial" w:cs="Arial"/>
                <w:b/>
                <w:bCs/>
                <w:color w:val="000000"/>
                <w:sz w:val="18"/>
                <w:szCs w:val="18"/>
                <w:lang w:val="nl-NL"/>
              </w:rPr>
              <w:t>I</w:t>
            </w:r>
          </w:p>
        </w:tc>
        <w:tc>
          <w:tcPr>
            <w:tcW w:w="5939" w:type="dxa"/>
            <w:tcBorders>
              <w:top w:val="nil"/>
              <w:left w:val="nil"/>
              <w:bottom w:val="single" w:sz="8" w:space="0" w:color="000000"/>
              <w:right w:val="single" w:sz="8" w:space="0" w:color="000000"/>
            </w:tcBorders>
            <w:shd w:val="clear" w:color="auto" w:fill="auto"/>
            <w:tcMar>
              <w:top w:w="0" w:type="dxa"/>
              <w:left w:w="56" w:type="dxa"/>
              <w:bottom w:w="0" w:type="dxa"/>
              <w:right w:w="56" w:type="dxa"/>
            </w:tcMar>
            <w:hideMark/>
          </w:tcPr>
          <w:p w:rsidR="006C7F70" w:rsidRDefault="006C7F70" w:rsidP="006C7F70">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Phí thẩm định cấp tiếp nhận, nhập khẩu, xuất khẩu, xác nhận trong lĩnh vực chế phẩm diệt côn trùng, diệt khuẩn trong gia dụng và y tế</w:t>
            </w:r>
          </w:p>
        </w:tc>
        <w:tc>
          <w:tcPr>
            <w:tcW w:w="1260" w:type="dxa"/>
            <w:tcBorders>
              <w:top w:val="nil"/>
              <w:left w:val="nil"/>
              <w:bottom w:val="single" w:sz="8" w:space="0" w:color="000000"/>
              <w:right w:val="single" w:sz="8" w:space="0" w:color="000000"/>
            </w:tcBorders>
            <w:shd w:val="clear" w:color="auto" w:fill="auto"/>
            <w:tcMar>
              <w:top w:w="0" w:type="dxa"/>
              <w:left w:w="56" w:type="dxa"/>
              <w:bottom w:w="0" w:type="dxa"/>
              <w:right w:w="56" w:type="dxa"/>
            </w:tcMar>
            <w:vAlign w:val="center"/>
            <w:hideMark/>
          </w:tcPr>
          <w:p w:rsidR="006C7F70" w:rsidRDefault="006C7F70" w:rsidP="006C7F70">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nl-NL"/>
              </w:rPr>
              <w:t> </w:t>
            </w:r>
          </w:p>
        </w:tc>
        <w:tc>
          <w:tcPr>
            <w:tcW w:w="1530" w:type="dxa"/>
            <w:tcBorders>
              <w:top w:val="nil"/>
              <w:left w:val="nil"/>
              <w:bottom w:val="single" w:sz="8" w:space="0" w:color="000000"/>
              <w:right w:val="single" w:sz="8" w:space="0" w:color="000000"/>
            </w:tcBorders>
            <w:shd w:val="clear" w:color="auto" w:fill="auto"/>
            <w:tcMar>
              <w:top w:w="0" w:type="dxa"/>
              <w:left w:w="56" w:type="dxa"/>
              <w:bottom w:w="0" w:type="dxa"/>
              <w:right w:w="56" w:type="dxa"/>
            </w:tcMar>
            <w:vAlign w:val="center"/>
            <w:hideMark/>
          </w:tcPr>
          <w:p w:rsidR="006C7F70" w:rsidRDefault="006C7F70" w:rsidP="006C7F70">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nl-NL"/>
              </w:rPr>
              <w:t> </w:t>
            </w:r>
          </w:p>
        </w:tc>
      </w:tr>
      <w:bookmarkEnd w:id="1"/>
      <w:tr w:rsidR="006C7F70" w:rsidRPr="006C7F70" w:rsidTr="006C7F70">
        <w:trPr>
          <w:tblCellSpacing w:w="0" w:type="dxa"/>
        </w:trPr>
        <w:tc>
          <w:tcPr>
            <w:tcW w:w="597" w:type="dxa"/>
            <w:tcBorders>
              <w:top w:val="nil"/>
              <w:left w:val="single" w:sz="8" w:space="0" w:color="000000"/>
              <w:bottom w:val="single" w:sz="8" w:space="0" w:color="000000"/>
              <w:right w:val="single" w:sz="8" w:space="0" w:color="000000"/>
            </w:tcBorders>
            <w:shd w:val="clear" w:color="auto" w:fill="auto"/>
            <w:tcMar>
              <w:top w:w="0" w:type="dxa"/>
              <w:left w:w="56" w:type="dxa"/>
              <w:bottom w:w="0" w:type="dxa"/>
              <w:right w:w="56" w:type="dxa"/>
            </w:tcMar>
            <w:vAlign w:val="center"/>
            <w:hideMark/>
          </w:tcPr>
          <w:p w:rsidR="006C7F70" w:rsidRDefault="006C7F70" w:rsidP="006C7F70">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nl-NL"/>
              </w:rPr>
              <w:t>1</w:t>
            </w:r>
          </w:p>
        </w:tc>
        <w:tc>
          <w:tcPr>
            <w:tcW w:w="5939" w:type="dxa"/>
            <w:tcBorders>
              <w:top w:val="nil"/>
              <w:left w:val="nil"/>
              <w:bottom w:val="single" w:sz="8" w:space="0" w:color="000000"/>
              <w:right w:val="single" w:sz="8" w:space="0" w:color="000000"/>
            </w:tcBorders>
            <w:shd w:val="clear" w:color="auto" w:fill="auto"/>
            <w:tcMar>
              <w:top w:w="0" w:type="dxa"/>
              <w:left w:w="56" w:type="dxa"/>
              <w:bottom w:w="0" w:type="dxa"/>
              <w:right w:w="56" w:type="dxa"/>
            </w:tcMar>
            <w:hideMark/>
          </w:tcPr>
          <w:p w:rsidR="006C7F70" w:rsidRDefault="006C7F70" w:rsidP="006C7F7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Thẩm định cấp giấy phép khảo nghiệm hoá chất, chế phẩm diệt côn trùng, diệt khuẩn dùng trong gia dụng và y tế</w:t>
            </w:r>
          </w:p>
        </w:tc>
        <w:tc>
          <w:tcPr>
            <w:tcW w:w="1260" w:type="dxa"/>
            <w:tcBorders>
              <w:top w:val="nil"/>
              <w:left w:val="nil"/>
              <w:bottom w:val="single" w:sz="8" w:space="0" w:color="000000"/>
              <w:right w:val="single" w:sz="8" w:space="0" w:color="000000"/>
            </w:tcBorders>
            <w:shd w:val="clear" w:color="auto" w:fill="auto"/>
            <w:tcMar>
              <w:top w:w="0" w:type="dxa"/>
              <w:left w:w="56" w:type="dxa"/>
              <w:bottom w:w="0" w:type="dxa"/>
              <w:right w:w="56" w:type="dxa"/>
            </w:tcMar>
            <w:vAlign w:val="center"/>
            <w:hideMark/>
          </w:tcPr>
          <w:p w:rsidR="006C7F70" w:rsidRDefault="006C7F70" w:rsidP="006C7F70">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nl-NL"/>
              </w:rPr>
              <w:t>Hồ sơ</w:t>
            </w:r>
          </w:p>
        </w:tc>
        <w:tc>
          <w:tcPr>
            <w:tcW w:w="1530" w:type="dxa"/>
            <w:tcBorders>
              <w:top w:val="nil"/>
              <w:left w:val="nil"/>
              <w:bottom w:val="single" w:sz="8" w:space="0" w:color="000000"/>
              <w:right w:val="single" w:sz="8" w:space="0" w:color="000000"/>
            </w:tcBorders>
            <w:shd w:val="clear" w:color="auto" w:fill="auto"/>
            <w:tcMar>
              <w:top w:w="0" w:type="dxa"/>
              <w:left w:w="56" w:type="dxa"/>
              <w:bottom w:w="0" w:type="dxa"/>
              <w:right w:w="56" w:type="dxa"/>
            </w:tcMar>
            <w:vAlign w:val="center"/>
            <w:hideMark/>
          </w:tcPr>
          <w:p w:rsidR="006C7F70" w:rsidRDefault="006C7F70" w:rsidP="006C7F70">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nl-NL"/>
              </w:rPr>
              <w:t>3.500</w:t>
            </w:r>
          </w:p>
        </w:tc>
      </w:tr>
      <w:tr w:rsidR="006C7F70" w:rsidRPr="006C7F70" w:rsidTr="006C7F70">
        <w:trPr>
          <w:tblCellSpacing w:w="0" w:type="dxa"/>
        </w:trPr>
        <w:tc>
          <w:tcPr>
            <w:tcW w:w="597" w:type="dxa"/>
            <w:tcBorders>
              <w:top w:val="nil"/>
              <w:left w:val="single" w:sz="8" w:space="0" w:color="000000"/>
              <w:bottom w:val="single" w:sz="8" w:space="0" w:color="000000"/>
              <w:right w:val="single" w:sz="8" w:space="0" w:color="000000"/>
            </w:tcBorders>
            <w:shd w:val="clear" w:color="auto" w:fill="auto"/>
            <w:tcMar>
              <w:top w:w="0" w:type="dxa"/>
              <w:left w:w="56" w:type="dxa"/>
              <w:bottom w:w="0" w:type="dxa"/>
              <w:right w:w="56" w:type="dxa"/>
            </w:tcMar>
            <w:vAlign w:val="center"/>
            <w:hideMark/>
          </w:tcPr>
          <w:p w:rsidR="006C7F70" w:rsidRDefault="006C7F70" w:rsidP="006C7F70">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nl-NL"/>
              </w:rPr>
              <w:t>2</w:t>
            </w:r>
          </w:p>
        </w:tc>
        <w:tc>
          <w:tcPr>
            <w:tcW w:w="5939" w:type="dxa"/>
            <w:tcBorders>
              <w:top w:val="nil"/>
              <w:left w:val="nil"/>
              <w:bottom w:val="single" w:sz="8" w:space="0" w:color="000000"/>
              <w:right w:val="single" w:sz="8" w:space="0" w:color="000000"/>
            </w:tcBorders>
            <w:shd w:val="clear" w:color="auto" w:fill="auto"/>
            <w:tcMar>
              <w:top w:w="0" w:type="dxa"/>
              <w:left w:w="56" w:type="dxa"/>
              <w:bottom w:w="0" w:type="dxa"/>
              <w:right w:w="56" w:type="dxa"/>
            </w:tcMar>
            <w:hideMark/>
          </w:tcPr>
          <w:p w:rsidR="006C7F70" w:rsidRDefault="006C7F70" w:rsidP="006C7F7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Thẩm định hồ sơ cấp giấy chứng nhận đăng ký lưu hành hoá chất, chế phẩm diệt côn trùng, diệt khuẩn dùng trong gia dụng, y tế</w:t>
            </w:r>
          </w:p>
        </w:tc>
        <w:tc>
          <w:tcPr>
            <w:tcW w:w="1260" w:type="dxa"/>
            <w:tcBorders>
              <w:top w:val="nil"/>
              <w:left w:val="nil"/>
              <w:bottom w:val="single" w:sz="8" w:space="0" w:color="000000"/>
              <w:right w:val="single" w:sz="8" w:space="0" w:color="000000"/>
            </w:tcBorders>
            <w:shd w:val="clear" w:color="auto" w:fill="auto"/>
            <w:tcMar>
              <w:top w:w="0" w:type="dxa"/>
              <w:left w:w="56" w:type="dxa"/>
              <w:bottom w:w="0" w:type="dxa"/>
              <w:right w:w="56" w:type="dxa"/>
            </w:tcMar>
            <w:vAlign w:val="center"/>
            <w:hideMark/>
          </w:tcPr>
          <w:p w:rsidR="006C7F70" w:rsidRDefault="006C7F70" w:rsidP="006C7F70">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nl-NL"/>
              </w:rPr>
              <w:t> </w:t>
            </w:r>
          </w:p>
        </w:tc>
        <w:tc>
          <w:tcPr>
            <w:tcW w:w="1530" w:type="dxa"/>
            <w:tcBorders>
              <w:top w:val="nil"/>
              <w:left w:val="nil"/>
              <w:bottom w:val="single" w:sz="8" w:space="0" w:color="000000"/>
              <w:right w:val="single" w:sz="8" w:space="0" w:color="000000"/>
            </w:tcBorders>
            <w:shd w:val="clear" w:color="auto" w:fill="auto"/>
            <w:tcMar>
              <w:top w:w="0" w:type="dxa"/>
              <w:left w:w="56" w:type="dxa"/>
              <w:bottom w:w="0" w:type="dxa"/>
              <w:right w:w="56" w:type="dxa"/>
            </w:tcMar>
            <w:vAlign w:val="center"/>
            <w:hideMark/>
          </w:tcPr>
          <w:p w:rsidR="006C7F70" w:rsidRDefault="006C7F70" w:rsidP="006C7F70">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nl-NL"/>
              </w:rPr>
              <w:t> </w:t>
            </w:r>
          </w:p>
        </w:tc>
      </w:tr>
      <w:tr w:rsidR="006C7F70" w:rsidRPr="006C7F70" w:rsidTr="00C65C6D">
        <w:trPr>
          <w:tblCellSpacing w:w="0" w:type="dxa"/>
        </w:trPr>
        <w:tc>
          <w:tcPr>
            <w:tcW w:w="597" w:type="dxa"/>
            <w:tcBorders>
              <w:top w:val="nil"/>
              <w:left w:val="single" w:sz="8" w:space="0" w:color="000000"/>
              <w:bottom w:val="single" w:sz="8" w:space="0" w:color="000000"/>
              <w:right w:val="single" w:sz="8" w:space="0" w:color="000000"/>
            </w:tcBorders>
            <w:shd w:val="clear" w:color="auto" w:fill="auto"/>
            <w:tcMar>
              <w:top w:w="0" w:type="dxa"/>
              <w:left w:w="56" w:type="dxa"/>
              <w:bottom w:w="0" w:type="dxa"/>
              <w:right w:w="56" w:type="dxa"/>
            </w:tcMar>
            <w:vAlign w:val="center"/>
            <w:hideMark/>
          </w:tcPr>
          <w:p w:rsidR="006C7F70" w:rsidRDefault="006C7F70" w:rsidP="006C7F70">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nl-NL"/>
              </w:rPr>
              <w:t>a</w:t>
            </w:r>
          </w:p>
        </w:tc>
        <w:tc>
          <w:tcPr>
            <w:tcW w:w="5939" w:type="dxa"/>
            <w:tcBorders>
              <w:top w:val="nil"/>
              <w:left w:val="nil"/>
              <w:bottom w:val="single" w:sz="8" w:space="0" w:color="000000"/>
              <w:right w:val="single" w:sz="8" w:space="0" w:color="000000"/>
            </w:tcBorders>
            <w:shd w:val="clear" w:color="auto" w:fill="auto"/>
            <w:tcMar>
              <w:top w:w="0" w:type="dxa"/>
              <w:left w:w="56" w:type="dxa"/>
              <w:bottom w:w="0" w:type="dxa"/>
              <w:right w:w="56" w:type="dxa"/>
            </w:tcMar>
            <w:vAlign w:val="center"/>
            <w:hideMark/>
          </w:tcPr>
          <w:p w:rsidR="006C7F70" w:rsidRDefault="006C7F70" w:rsidP="006C7F7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Thẩm định cấp mới</w:t>
            </w:r>
          </w:p>
        </w:tc>
        <w:tc>
          <w:tcPr>
            <w:tcW w:w="1260" w:type="dxa"/>
            <w:tcBorders>
              <w:top w:val="nil"/>
              <w:left w:val="nil"/>
              <w:bottom w:val="single" w:sz="8" w:space="0" w:color="000000"/>
              <w:right w:val="single" w:sz="8" w:space="0" w:color="000000"/>
            </w:tcBorders>
            <w:shd w:val="clear" w:color="auto" w:fill="auto"/>
            <w:tcMar>
              <w:top w:w="0" w:type="dxa"/>
              <w:left w:w="56" w:type="dxa"/>
              <w:bottom w:w="0" w:type="dxa"/>
              <w:right w:w="56" w:type="dxa"/>
            </w:tcMar>
            <w:vAlign w:val="center"/>
            <w:hideMark/>
          </w:tcPr>
          <w:p w:rsidR="006C7F70" w:rsidRDefault="006C7F70" w:rsidP="006C7F70">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nl-NL"/>
              </w:rPr>
              <w:t>Hồ sơ</w:t>
            </w:r>
          </w:p>
        </w:tc>
        <w:tc>
          <w:tcPr>
            <w:tcW w:w="1530" w:type="dxa"/>
            <w:tcBorders>
              <w:top w:val="nil"/>
              <w:left w:val="nil"/>
              <w:bottom w:val="single" w:sz="8" w:space="0" w:color="000000"/>
              <w:right w:val="single" w:sz="8" w:space="0" w:color="000000"/>
            </w:tcBorders>
            <w:shd w:val="clear" w:color="auto" w:fill="auto"/>
            <w:tcMar>
              <w:top w:w="0" w:type="dxa"/>
              <w:left w:w="56" w:type="dxa"/>
              <w:bottom w:w="0" w:type="dxa"/>
              <w:right w:w="56" w:type="dxa"/>
            </w:tcMar>
            <w:vAlign w:val="center"/>
            <w:hideMark/>
          </w:tcPr>
          <w:p w:rsidR="006C7F70" w:rsidRDefault="006C7F70" w:rsidP="006C7F70">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nl-NL"/>
              </w:rPr>
              <w:t>11.000</w:t>
            </w:r>
          </w:p>
        </w:tc>
      </w:tr>
      <w:tr w:rsidR="006C7F70" w:rsidRPr="006C7F70" w:rsidTr="006C7F70">
        <w:trPr>
          <w:tblCellSpacing w:w="0" w:type="dxa"/>
        </w:trPr>
        <w:tc>
          <w:tcPr>
            <w:tcW w:w="597" w:type="dxa"/>
            <w:tcBorders>
              <w:top w:val="nil"/>
              <w:left w:val="single" w:sz="8" w:space="0" w:color="000000"/>
              <w:bottom w:val="single" w:sz="8" w:space="0" w:color="000000"/>
              <w:right w:val="single" w:sz="8" w:space="0" w:color="000000"/>
            </w:tcBorders>
            <w:shd w:val="clear" w:color="auto" w:fill="auto"/>
            <w:tcMar>
              <w:top w:w="0" w:type="dxa"/>
              <w:left w:w="56" w:type="dxa"/>
              <w:bottom w:w="0" w:type="dxa"/>
              <w:right w:w="56" w:type="dxa"/>
            </w:tcMar>
            <w:vAlign w:val="center"/>
            <w:hideMark/>
          </w:tcPr>
          <w:p w:rsidR="006C7F70" w:rsidRDefault="006C7F70" w:rsidP="006C7F70">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nl-NL"/>
              </w:rPr>
              <w:t>b</w:t>
            </w:r>
          </w:p>
        </w:tc>
        <w:tc>
          <w:tcPr>
            <w:tcW w:w="5939" w:type="dxa"/>
            <w:tcBorders>
              <w:top w:val="nil"/>
              <w:left w:val="nil"/>
              <w:bottom w:val="single" w:sz="8" w:space="0" w:color="000000"/>
              <w:right w:val="single" w:sz="8" w:space="0" w:color="000000"/>
            </w:tcBorders>
            <w:shd w:val="clear" w:color="auto" w:fill="auto"/>
            <w:tcMar>
              <w:top w:w="0" w:type="dxa"/>
              <w:left w:w="56" w:type="dxa"/>
              <w:bottom w:w="0" w:type="dxa"/>
              <w:right w:w="56" w:type="dxa"/>
            </w:tcMar>
            <w:hideMark/>
          </w:tcPr>
          <w:p w:rsidR="006C7F70" w:rsidRDefault="006C7F70" w:rsidP="006C7F7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Thẩm định thay đổi tên</w:t>
            </w:r>
          </w:p>
        </w:tc>
        <w:tc>
          <w:tcPr>
            <w:tcW w:w="1260" w:type="dxa"/>
            <w:tcBorders>
              <w:top w:val="nil"/>
              <w:left w:val="nil"/>
              <w:bottom w:val="single" w:sz="8" w:space="0" w:color="000000"/>
              <w:right w:val="single" w:sz="8" w:space="0" w:color="000000"/>
            </w:tcBorders>
            <w:shd w:val="clear" w:color="auto" w:fill="auto"/>
            <w:tcMar>
              <w:top w:w="0" w:type="dxa"/>
              <w:left w:w="56" w:type="dxa"/>
              <w:bottom w:w="0" w:type="dxa"/>
              <w:right w:w="56" w:type="dxa"/>
            </w:tcMar>
            <w:vAlign w:val="center"/>
            <w:hideMark/>
          </w:tcPr>
          <w:p w:rsidR="006C7F70" w:rsidRDefault="006C7F70" w:rsidP="006C7F70">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nl-NL"/>
              </w:rPr>
              <w:t>Hồ sơ</w:t>
            </w:r>
          </w:p>
        </w:tc>
        <w:tc>
          <w:tcPr>
            <w:tcW w:w="1530" w:type="dxa"/>
            <w:tcBorders>
              <w:top w:val="nil"/>
              <w:left w:val="nil"/>
              <w:bottom w:val="single" w:sz="8" w:space="0" w:color="000000"/>
              <w:right w:val="single" w:sz="8" w:space="0" w:color="000000"/>
            </w:tcBorders>
            <w:shd w:val="clear" w:color="auto" w:fill="auto"/>
            <w:tcMar>
              <w:top w:w="0" w:type="dxa"/>
              <w:left w:w="56" w:type="dxa"/>
              <w:bottom w:w="0" w:type="dxa"/>
              <w:right w:w="56" w:type="dxa"/>
            </w:tcMar>
            <w:vAlign w:val="center"/>
            <w:hideMark/>
          </w:tcPr>
          <w:p w:rsidR="006C7F70" w:rsidRDefault="006C7F70" w:rsidP="006C7F70">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nl-NL"/>
              </w:rPr>
              <w:t>5.000</w:t>
            </w:r>
          </w:p>
        </w:tc>
      </w:tr>
      <w:tr w:rsidR="006C7F70" w:rsidRPr="006C7F70" w:rsidTr="00C65C6D">
        <w:trPr>
          <w:tblCellSpacing w:w="0" w:type="dxa"/>
        </w:trPr>
        <w:tc>
          <w:tcPr>
            <w:tcW w:w="597" w:type="dxa"/>
            <w:tcBorders>
              <w:top w:val="nil"/>
              <w:left w:val="single" w:sz="8" w:space="0" w:color="000000"/>
              <w:bottom w:val="single" w:sz="8" w:space="0" w:color="000000"/>
              <w:right w:val="single" w:sz="8" w:space="0" w:color="000000"/>
            </w:tcBorders>
            <w:shd w:val="clear" w:color="auto" w:fill="auto"/>
            <w:tcMar>
              <w:top w:w="0" w:type="dxa"/>
              <w:left w:w="56" w:type="dxa"/>
              <w:bottom w:w="0" w:type="dxa"/>
              <w:right w:w="56" w:type="dxa"/>
            </w:tcMar>
            <w:vAlign w:val="center"/>
            <w:hideMark/>
          </w:tcPr>
          <w:p w:rsidR="006C7F70" w:rsidRDefault="006C7F70" w:rsidP="006C7F70">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nl-NL"/>
              </w:rPr>
              <w:t>c</w:t>
            </w:r>
          </w:p>
        </w:tc>
        <w:tc>
          <w:tcPr>
            <w:tcW w:w="5939" w:type="dxa"/>
            <w:tcBorders>
              <w:top w:val="nil"/>
              <w:left w:val="nil"/>
              <w:bottom w:val="single" w:sz="8" w:space="0" w:color="000000"/>
              <w:right w:val="single" w:sz="8" w:space="0" w:color="000000"/>
            </w:tcBorders>
            <w:shd w:val="clear" w:color="auto" w:fill="auto"/>
            <w:tcMar>
              <w:top w:w="0" w:type="dxa"/>
              <w:left w:w="56" w:type="dxa"/>
              <w:bottom w:w="0" w:type="dxa"/>
              <w:right w:w="56" w:type="dxa"/>
            </w:tcMar>
            <w:vAlign w:val="center"/>
            <w:hideMark/>
          </w:tcPr>
          <w:p w:rsidR="006C7F70" w:rsidRDefault="006C7F70" w:rsidP="006C7F7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Thẩm định gia hạn</w:t>
            </w:r>
          </w:p>
        </w:tc>
        <w:tc>
          <w:tcPr>
            <w:tcW w:w="1260" w:type="dxa"/>
            <w:tcBorders>
              <w:top w:val="nil"/>
              <w:left w:val="nil"/>
              <w:bottom w:val="single" w:sz="8" w:space="0" w:color="000000"/>
              <w:right w:val="single" w:sz="8" w:space="0" w:color="000000"/>
            </w:tcBorders>
            <w:shd w:val="clear" w:color="auto" w:fill="auto"/>
            <w:tcMar>
              <w:top w:w="0" w:type="dxa"/>
              <w:left w:w="56" w:type="dxa"/>
              <w:bottom w:w="0" w:type="dxa"/>
              <w:right w:w="56" w:type="dxa"/>
            </w:tcMar>
            <w:vAlign w:val="center"/>
            <w:hideMark/>
          </w:tcPr>
          <w:p w:rsidR="006C7F70" w:rsidRDefault="006C7F70" w:rsidP="006C7F70">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nl-NL"/>
              </w:rPr>
              <w:t>Hồ sơ</w:t>
            </w:r>
          </w:p>
        </w:tc>
        <w:tc>
          <w:tcPr>
            <w:tcW w:w="1530" w:type="dxa"/>
            <w:tcBorders>
              <w:top w:val="nil"/>
              <w:left w:val="nil"/>
              <w:bottom w:val="single" w:sz="8" w:space="0" w:color="000000"/>
              <w:right w:val="single" w:sz="8" w:space="0" w:color="000000"/>
            </w:tcBorders>
            <w:shd w:val="clear" w:color="auto" w:fill="auto"/>
            <w:tcMar>
              <w:top w:w="0" w:type="dxa"/>
              <w:left w:w="56" w:type="dxa"/>
              <w:bottom w:w="0" w:type="dxa"/>
              <w:right w:w="56" w:type="dxa"/>
            </w:tcMar>
            <w:vAlign w:val="center"/>
            <w:hideMark/>
          </w:tcPr>
          <w:p w:rsidR="006C7F70" w:rsidRDefault="006C7F70" w:rsidP="006C7F70">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nl-NL"/>
              </w:rPr>
              <w:t>4.000</w:t>
            </w:r>
          </w:p>
        </w:tc>
      </w:tr>
      <w:tr w:rsidR="006C7F70" w:rsidRPr="006C7F70" w:rsidTr="006C7F70">
        <w:trPr>
          <w:tblCellSpacing w:w="0" w:type="dxa"/>
        </w:trPr>
        <w:tc>
          <w:tcPr>
            <w:tcW w:w="597" w:type="dxa"/>
            <w:tcBorders>
              <w:top w:val="nil"/>
              <w:left w:val="single" w:sz="8" w:space="0" w:color="000000"/>
              <w:bottom w:val="single" w:sz="8" w:space="0" w:color="000000"/>
              <w:right w:val="single" w:sz="8" w:space="0" w:color="000000"/>
            </w:tcBorders>
            <w:shd w:val="clear" w:color="auto" w:fill="auto"/>
            <w:tcMar>
              <w:top w:w="0" w:type="dxa"/>
              <w:left w:w="56" w:type="dxa"/>
              <w:bottom w:w="0" w:type="dxa"/>
              <w:right w:w="56" w:type="dxa"/>
            </w:tcMar>
            <w:vAlign w:val="center"/>
            <w:hideMark/>
          </w:tcPr>
          <w:p w:rsidR="006C7F70" w:rsidRDefault="006C7F70" w:rsidP="006C7F70">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nl-NL"/>
              </w:rPr>
              <w:t>d</w:t>
            </w:r>
          </w:p>
        </w:tc>
        <w:tc>
          <w:tcPr>
            <w:tcW w:w="5939" w:type="dxa"/>
            <w:tcBorders>
              <w:top w:val="nil"/>
              <w:left w:val="nil"/>
              <w:bottom w:val="single" w:sz="8" w:space="0" w:color="000000"/>
              <w:right w:val="single" w:sz="8" w:space="0" w:color="000000"/>
            </w:tcBorders>
            <w:shd w:val="clear" w:color="auto" w:fill="auto"/>
            <w:tcMar>
              <w:top w:w="0" w:type="dxa"/>
              <w:left w:w="56" w:type="dxa"/>
              <w:bottom w:w="0" w:type="dxa"/>
              <w:right w:w="56" w:type="dxa"/>
            </w:tcMar>
            <w:hideMark/>
          </w:tcPr>
          <w:p w:rsidR="006C7F70" w:rsidRDefault="006C7F70" w:rsidP="006C7F7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Thẩm định đăng ký lưu hành bổ sung đối với các trường hợp: Thay đổi tên, địa chỉ đơn vị sản xuất, đơn vị đăng ký; thay đổi quyền sở hữu giấy chứng nhận đăng ký lưu hành; cấp lại giấy chứng nhận đăng ký lưu hành; thay đổi địa điểm sản xuất, cơ sở sản xuất và thay đổi về tác dụng, chỉ tiêu chất lượng hoặc phương pháp sử dụng</w:t>
            </w:r>
          </w:p>
        </w:tc>
        <w:tc>
          <w:tcPr>
            <w:tcW w:w="1260" w:type="dxa"/>
            <w:tcBorders>
              <w:top w:val="nil"/>
              <w:left w:val="nil"/>
              <w:bottom w:val="single" w:sz="8" w:space="0" w:color="000000"/>
              <w:right w:val="single" w:sz="8" w:space="0" w:color="000000"/>
            </w:tcBorders>
            <w:shd w:val="clear" w:color="auto" w:fill="auto"/>
            <w:tcMar>
              <w:top w:w="0" w:type="dxa"/>
              <w:left w:w="56" w:type="dxa"/>
              <w:bottom w:w="0" w:type="dxa"/>
              <w:right w:w="56" w:type="dxa"/>
            </w:tcMar>
            <w:vAlign w:val="center"/>
            <w:hideMark/>
          </w:tcPr>
          <w:p w:rsidR="006C7F70" w:rsidRDefault="006C7F70" w:rsidP="006C7F70">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nl-NL"/>
              </w:rPr>
              <w:t>Lần</w:t>
            </w:r>
          </w:p>
        </w:tc>
        <w:tc>
          <w:tcPr>
            <w:tcW w:w="1530" w:type="dxa"/>
            <w:tcBorders>
              <w:top w:val="nil"/>
              <w:left w:val="nil"/>
              <w:bottom w:val="single" w:sz="8" w:space="0" w:color="000000"/>
              <w:right w:val="single" w:sz="8" w:space="0" w:color="000000"/>
            </w:tcBorders>
            <w:shd w:val="clear" w:color="auto" w:fill="auto"/>
            <w:tcMar>
              <w:top w:w="0" w:type="dxa"/>
              <w:left w:w="56" w:type="dxa"/>
              <w:bottom w:w="0" w:type="dxa"/>
              <w:right w:w="56" w:type="dxa"/>
            </w:tcMar>
            <w:vAlign w:val="center"/>
            <w:hideMark/>
          </w:tcPr>
          <w:p w:rsidR="006C7F70" w:rsidRDefault="006C7F70" w:rsidP="006C7F70">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nl-NL"/>
              </w:rPr>
              <w:t>2.500</w:t>
            </w:r>
          </w:p>
        </w:tc>
      </w:tr>
      <w:tr w:rsidR="006C7F70" w:rsidRPr="006C7F70" w:rsidTr="006C7F70">
        <w:trPr>
          <w:tblCellSpacing w:w="0" w:type="dxa"/>
        </w:trPr>
        <w:tc>
          <w:tcPr>
            <w:tcW w:w="597" w:type="dxa"/>
            <w:tcBorders>
              <w:top w:val="nil"/>
              <w:left w:val="single" w:sz="8" w:space="0" w:color="000000"/>
              <w:bottom w:val="single" w:sz="8" w:space="0" w:color="000000"/>
              <w:right w:val="single" w:sz="8" w:space="0" w:color="000000"/>
            </w:tcBorders>
            <w:shd w:val="clear" w:color="auto" w:fill="auto"/>
            <w:tcMar>
              <w:top w:w="0" w:type="dxa"/>
              <w:left w:w="56" w:type="dxa"/>
              <w:bottom w:w="0" w:type="dxa"/>
              <w:right w:w="56" w:type="dxa"/>
            </w:tcMar>
            <w:vAlign w:val="center"/>
            <w:hideMark/>
          </w:tcPr>
          <w:p w:rsidR="006C7F70" w:rsidRDefault="006C7F70" w:rsidP="006C7F70">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nl-NL"/>
              </w:rPr>
              <w:t>3</w:t>
            </w:r>
          </w:p>
        </w:tc>
        <w:tc>
          <w:tcPr>
            <w:tcW w:w="5939" w:type="dxa"/>
            <w:tcBorders>
              <w:top w:val="nil"/>
              <w:left w:val="nil"/>
              <w:bottom w:val="single" w:sz="8" w:space="0" w:color="000000"/>
              <w:right w:val="single" w:sz="8" w:space="0" w:color="000000"/>
            </w:tcBorders>
            <w:shd w:val="clear" w:color="auto" w:fill="auto"/>
            <w:tcMar>
              <w:top w:w="0" w:type="dxa"/>
              <w:left w:w="56" w:type="dxa"/>
              <w:bottom w:w="0" w:type="dxa"/>
              <w:right w:w="56" w:type="dxa"/>
            </w:tcMar>
            <w:hideMark/>
          </w:tcPr>
          <w:p w:rsidR="006C7F70" w:rsidRDefault="006C7F70" w:rsidP="006C7F7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Thẩm định xác nhận nội dung quảng cáo hoá chất, chế phẩm diệt côn trùng, diệt khuẩn dùng trong gia dụng và y tế</w:t>
            </w:r>
            <w:bookmarkStart w:id="2" w:name="_GoBack"/>
            <w:bookmarkEnd w:id="2"/>
          </w:p>
        </w:tc>
        <w:tc>
          <w:tcPr>
            <w:tcW w:w="1260" w:type="dxa"/>
            <w:tcBorders>
              <w:top w:val="nil"/>
              <w:left w:val="nil"/>
              <w:bottom w:val="single" w:sz="8" w:space="0" w:color="000000"/>
              <w:right w:val="single" w:sz="8" w:space="0" w:color="000000"/>
            </w:tcBorders>
            <w:shd w:val="clear" w:color="auto" w:fill="auto"/>
            <w:tcMar>
              <w:top w:w="0" w:type="dxa"/>
              <w:left w:w="56" w:type="dxa"/>
              <w:bottom w:w="0" w:type="dxa"/>
              <w:right w:w="56" w:type="dxa"/>
            </w:tcMar>
            <w:vAlign w:val="center"/>
            <w:hideMark/>
          </w:tcPr>
          <w:p w:rsidR="006C7F70" w:rsidRDefault="006C7F70" w:rsidP="006C7F70">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nl-NL"/>
              </w:rPr>
              <w:t>Hồ sơ</w:t>
            </w:r>
          </w:p>
        </w:tc>
        <w:tc>
          <w:tcPr>
            <w:tcW w:w="1530" w:type="dxa"/>
            <w:tcBorders>
              <w:top w:val="nil"/>
              <w:left w:val="nil"/>
              <w:bottom w:val="single" w:sz="8" w:space="0" w:color="000000"/>
              <w:right w:val="single" w:sz="8" w:space="0" w:color="000000"/>
            </w:tcBorders>
            <w:shd w:val="clear" w:color="auto" w:fill="auto"/>
            <w:tcMar>
              <w:top w:w="0" w:type="dxa"/>
              <w:left w:w="56" w:type="dxa"/>
              <w:bottom w:w="0" w:type="dxa"/>
              <w:right w:w="56" w:type="dxa"/>
            </w:tcMar>
            <w:vAlign w:val="center"/>
            <w:hideMark/>
          </w:tcPr>
          <w:p w:rsidR="006C7F70" w:rsidRDefault="006C7F70" w:rsidP="006C7F70">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nl-NL"/>
              </w:rPr>
              <w:t>600</w:t>
            </w:r>
          </w:p>
        </w:tc>
      </w:tr>
      <w:tr w:rsidR="006C7F70" w:rsidRPr="006C7F70" w:rsidTr="006C7F70">
        <w:trPr>
          <w:tblCellSpacing w:w="0" w:type="dxa"/>
        </w:trPr>
        <w:tc>
          <w:tcPr>
            <w:tcW w:w="597" w:type="dxa"/>
            <w:tcBorders>
              <w:top w:val="nil"/>
              <w:left w:val="single" w:sz="8" w:space="0" w:color="000000"/>
              <w:bottom w:val="single" w:sz="8" w:space="0" w:color="000000"/>
              <w:right w:val="single" w:sz="8" w:space="0" w:color="000000"/>
            </w:tcBorders>
            <w:shd w:val="clear" w:color="auto" w:fill="auto"/>
            <w:tcMar>
              <w:top w:w="0" w:type="dxa"/>
              <w:left w:w="56" w:type="dxa"/>
              <w:bottom w:w="0" w:type="dxa"/>
              <w:right w:w="56" w:type="dxa"/>
            </w:tcMar>
            <w:vAlign w:val="center"/>
            <w:hideMark/>
          </w:tcPr>
          <w:p w:rsidR="006C7F70" w:rsidRDefault="006C7F70" w:rsidP="006C7F70">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nl-NL"/>
              </w:rPr>
              <w:t>4</w:t>
            </w:r>
          </w:p>
        </w:tc>
        <w:tc>
          <w:tcPr>
            <w:tcW w:w="5939" w:type="dxa"/>
            <w:tcBorders>
              <w:top w:val="nil"/>
              <w:left w:val="nil"/>
              <w:bottom w:val="single" w:sz="8" w:space="0" w:color="000000"/>
              <w:right w:val="single" w:sz="8" w:space="0" w:color="000000"/>
            </w:tcBorders>
            <w:shd w:val="clear" w:color="auto" w:fill="auto"/>
            <w:tcMar>
              <w:top w:w="0" w:type="dxa"/>
              <w:left w:w="56" w:type="dxa"/>
              <w:bottom w:w="0" w:type="dxa"/>
              <w:right w:w="56" w:type="dxa"/>
            </w:tcMar>
            <w:hideMark/>
          </w:tcPr>
          <w:p w:rsidR="006C7F70" w:rsidRDefault="006C7F70" w:rsidP="006C7F7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Thẩm định cấp giấy chứng nhận lưu hành tự do đối với hoá chất, chế phẩm diệt côn trùng, diệt khuẩn dùng trong gia dụng và y tế</w:t>
            </w:r>
          </w:p>
        </w:tc>
        <w:tc>
          <w:tcPr>
            <w:tcW w:w="1260" w:type="dxa"/>
            <w:tcBorders>
              <w:top w:val="nil"/>
              <w:left w:val="nil"/>
              <w:bottom w:val="single" w:sz="8" w:space="0" w:color="000000"/>
              <w:right w:val="single" w:sz="8" w:space="0" w:color="000000"/>
            </w:tcBorders>
            <w:shd w:val="clear" w:color="auto" w:fill="auto"/>
            <w:tcMar>
              <w:top w:w="0" w:type="dxa"/>
              <w:left w:w="56" w:type="dxa"/>
              <w:bottom w:w="0" w:type="dxa"/>
              <w:right w:w="56" w:type="dxa"/>
            </w:tcMar>
            <w:vAlign w:val="center"/>
            <w:hideMark/>
          </w:tcPr>
          <w:p w:rsidR="006C7F70" w:rsidRDefault="006C7F70" w:rsidP="006C7F70">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nl-NL"/>
              </w:rPr>
              <w:t>Lần</w:t>
            </w:r>
          </w:p>
        </w:tc>
        <w:tc>
          <w:tcPr>
            <w:tcW w:w="1530" w:type="dxa"/>
            <w:tcBorders>
              <w:top w:val="nil"/>
              <w:left w:val="nil"/>
              <w:bottom w:val="single" w:sz="8" w:space="0" w:color="000000"/>
              <w:right w:val="single" w:sz="8" w:space="0" w:color="000000"/>
            </w:tcBorders>
            <w:shd w:val="clear" w:color="auto" w:fill="auto"/>
            <w:tcMar>
              <w:top w:w="0" w:type="dxa"/>
              <w:left w:w="56" w:type="dxa"/>
              <w:bottom w:w="0" w:type="dxa"/>
              <w:right w:w="56" w:type="dxa"/>
            </w:tcMar>
            <w:vAlign w:val="center"/>
            <w:hideMark/>
          </w:tcPr>
          <w:p w:rsidR="006C7F70" w:rsidRDefault="006C7F70" w:rsidP="006C7F70">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nl-NL"/>
              </w:rPr>
              <w:t>2.000</w:t>
            </w:r>
          </w:p>
        </w:tc>
      </w:tr>
      <w:tr w:rsidR="006C7F70" w:rsidRPr="006C7F70" w:rsidTr="006C7F70">
        <w:trPr>
          <w:tblCellSpacing w:w="0" w:type="dxa"/>
        </w:trPr>
        <w:tc>
          <w:tcPr>
            <w:tcW w:w="597" w:type="dxa"/>
            <w:tcBorders>
              <w:top w:val="nil"/>
              <w:left w:val="single" w:sz="8" w:space="0" w:color="000000"/>
              <w:bottom w:val="single" w:sz="8" w:space="0" w:color="000000"/>
              <w:right w:val="single" w:sz="8" w:space="0" w:color="000000"/>
            </w:tcBorders>
            <w:shd w:val="clear" w:color="auto" w:fill="auto"/>
            <w:tcMar>
              <w:top w:w="0" w:type="dxa"/>
              <w:left w:w="56" w:type="dxa"/>
              <w:bottom w:w="0" w:type="dxa"/>
              <w:right w:w="56" w:type="dxa"/>
            </w:tcMar>
            <w:vAlign w:val="center"/>
            <w:hideMark/>
          </w:tcPr>
          <w:p w:rsidR="006C7F70" w:rsidRDefault="006C7F70" w:rsidP="006C7F70">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nl-NL"/>
              </w:rPr>
              <w:t>5</w:t>
            </w:r>
          </w:p>
        </w:tc>
        <w:tc>
          <w:tcPr>
            <w:tcW w:w="5939" w:type="dxa"/>
            <w:tcBorders>
              <w:top w:val="nil"/>
              <w:left w:val="nil"/>
              <w:bottom w:val="single" w:sz="8" w:space="0" w:color="000000"/>
              <w:right w:val="single" w:sz="8" w:space="0" w:color="000000"/>
            </w:tcBorders>
            <w:shd w:val="clear" w:color="auto" w:fill="auto"/>
            <w:tcMar>
              <w:top w:w="0" w:type="dxa"/>
              <w:left w:w="56" w:type="dxa"/>
              <w:bottom w:w="0" w:type="dxa"/>
              <w:right w:w="56" w:type="dxa"/>
            </w:tcMar>
            <w:hideMark/>
          </w:tcPr>
          <w:p w:rsidR="006C7F70" w:rsidRDefault="006C7F70" w:rsidP="006C7F7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Thẩm định cấp phép nhập khẩu chế phẩm diệt côn trùng, diệt khuẩn dùng trong gia dụng, y tế</w:t>
            </w:r>
          </w:p>
        </w:tc>
        <w:tc>
          <w:tcPr>
            <w:tcW w:w="1260" w:type="dxa"/>
            <w:tcBorders>
              <w:top w:val="nil"/>
              <w:left w:val="nil"/>
              <w:bottom w:val="single" w:sz="8" w:space="0" w:color="000000"/>
              <w:right w:val="single" w:sz="8" w:space="0" w:color="000000"/>
            </w:tcBorders>
            <w:shd w:val="clear" w:color="auto" w:fill="auto"/>
            <w:tcMar>
              <w:top w:w="0" w:type="dxa"/>
              <w:left w:w="56" w:type="dxa"/>
              <w:bottom w:w="0" w:type="dxa"/>
              <w:right w:w="56" w:type="dxa"/>
            </w:tcMar>
            <w:vAlign w:val="center"/>
            <w:hideMark/>
          </w:tcPr>
          <w:p w:rsidR="006C7F70" w:rsidRDefault="006C7F70" w:rsidP="006C7F70">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nl-NL"/>
              </w:rPr>
              <w:t>Hồ sơ</w:t>
            </w:r>
          </w:p>
        </w:tc>
        <w:tc>
          <w:tcPr>
            <w:tcW w:w="1530" w:type="dxa"/>
            <w:tcBorders>
              <w:top w:val="nil"/>
              <w:left w:val="nil"/>
              <w:bottom w:val="single" w:sz="8" w:space="0" w:color="000000"/>
              <w:right w:val="single" w:sz="8" w:space="0" w:color="000000"/>
            </w:tcBorders>
            <w:shd w:val="clear" w:color="auto" w:fill="auto"/>
            <w:tcMar>
              <w:top w:w="0" w:type="dxa"/>
              <w:left w:w="56" w:type="dxa"/>
              <w:bottom w:w="0" w:type="dxa"/>
              <w:right w:w="56" w:type="dxa"/>
            </w:tcMar>
            <w:vAlign w:val="center"/>
            <w:hideMark/>
          </w:tcPr>
          <w:p w:rsidR="006C7F70" w:rsidRDefault="006C7F70" w:rsidP="006C7F70">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nl-NL"/>
              </w:rPr>
              <w:t>2.000</w:t>
            </w:r>
          </w:p>
        </w:tc>
      </w:tr>
      <w:tr w:rsidR="006C7F70" w:rsidRPr="006C7F70" w:rsidTr="006C7F70">
        <w:trPr>
          <w:tblCellSpacing w:w="0" w:type="dxa"/>
        </w:trPr>
        <w:tc>
          <w:tcPr>
            <w:tcW w:w="597" w:type="dxa"/>
            <w:tcBorders>
              <w:top w:val="nil"/>
              <w:left w:val="single" w:sz="8" w:space="0" w:color="000000"/>
              <w:bottom w:val="single" w:sz="8" w:space="0" w:color="000000"/>
              <w:right w:val="single" w:sz="8" w:space="0" w:color="000000"/>
            </w:tcBorders>
            <w:shd w:val="clear" w:color="auto" w:fill="auto"/>
            <w:tcMar>
              <w:top w:w="0" w:type="dxa"/>
              <w:left w:w="56" w:type="dxa"/>
              <w:bottom w:w="0" w:type="dxa"/>
              <w:right w:w="56" w:type="dxa"/>
            </w:tcMar>
            <w:vAlign w:val="center"/>
            <w:hideMark/>
          </w:tcPr>
          <w:p w:rsidR="006C7F70" w:rsidRDefault="006C7F70" w:rsidP="006C7F70">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nl-NL"/>
              </w:rPr>
              <w:t>6</w:t>
            </w:r>
          </w:p>
        </w:tc>
        <w:tc>
          <w:tcPr>
            <w:tcW w:w="5939" w:type="dxa"/>
            <w:tcBorders>
              <w:top w:val="nil"/>
              <w:left w:val="nil"/>
              <w:bottom w:val="single" w:sz="8" w:space="0" w:color="000000"/>
              <w:right w:val="single" w:sz="8" w:space="0" w:color="000000"/>
            </w:tcBorders>
            <w:shd w:val="clear" w:color="auto" w:fill="auto"/>
            <w:tcMar>
              <w:top w:w="0" w:type="dxa"/>
              <w:left w:w="56" w:type="dxa"/>
              <w:bottom w:w="0" w:type="dxa"/>
              <w:right w:w="56" w:type="dxa"/>
            </w:tcMar>
            <w:hideMark/>
          </w:tcPr>
          <w:p w:rsidR="006C7F70" w:rsidRDefault="006C7F70" w:rsidP="006C7F7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Công bố đủ điều kiện sản xuất, khảo nghiệm, kiểm nghiệm, cung cấp dịch vụ diệt côn trùng, diệt khuẩn</w:t>
            </w:r>
          </w:p>
        </w:tc>
        <w:tc>
          <w:tcPr>
            <w:tcW w:w="1260" w:type="dxa"/>
            <w:tcBorders>
              <w:top w:val="nil"/>
              <w:left w:val="nil"/>
              <w:bottom w:val="single" w:sz="8" w:space="0" w:color="000000"/>
              <w:right w:val="single" w:sz="8" w:space="0" w:color="000000"/>
            </w:tcBorders>
            <w:shd w:val="clear" w:color="auto" w:fill="auto"/>
            <w:tcMar>
              <w:top w:w="0" w:type="dxa"/>
              <w:left w:w="56" w:type="dxa"/>
              <w:bottom w:w="0" w:type="dxa"/>
              <w:right w:w="56" w:type="dxa"/>
            </w:tcMar>
            <w:vAlign w:val="center"/>
            <w:hideMark/>
          </w:tcPr>
          <w:p w:rsidR="006C7F70" w:rsidRDefault="006C7F70" w:rsidP="006C7F70">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nl-NL"/>
              </w:rPr>
              <w:t>Hồ sơ</w:t>
            </w:r>
          </w:p>
        </w:tc>
        <w:tc>
          <w:tcPr>
            <w:tcW w:w="1530" w:type="dxa"/>
            <w:tcBorders>
              <w:top w:val="nil"/>
              <w:left w:val="nil"/>
              <w:bottom w:val="single" w:sz="8" w:space="0" w:color="000000"/>
              <w:right w:val="single" w:sz="8" w:space="0" w:color="000000"/>
            </w:tcBorders>
            <w:shd w:val="clear" w:color="auto" w:fill="auto"/>
            <w:tcMar>
              <w:top w:w="0" w:type="dxa"/>
              <w:left w:w="56" w:type="dxa"/>
              <w:bottom w:w="0" w:type="dxa"/>
              <w:right w:w="56" w:type="dxa"/>
            </w:tcMar>
            <w:vAlign w:val="center"/>
            <w:hideMark/>
          </w:tcPr>
          <w:p w:rsidR="006C7F70" w:rsidRDefault="006C7F70" w:rsidP="006C7F70">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300</w:t>
            </w:r>
          </w:p>
        </w:tc>
      </w:tr>
      <w:tr w:rsidR="006C7F70" w:rsidRPr="006C7F70" w:rsidTr="006C7F70">
        <w:trPr>
          <w:tblCellSpacing w:w="0" w:type="dxa"/>
        </w:trPr>
        <w:tc>
          <w:tcPr>
            <w:tcW w:w="597" w:type="dxa"/>
            <w:tcBorders>
              <w:top w:val="nil"/>
              <w:left w:val="single" w:sz="8" w:space="0" w:color="000000"/>
              <w:bottom w:val="single" w:sz="8" w:space="0" w:color="000000"/>
              <w:right w:val="single" w:sz="8" w:space="0" w:color="000000"/>
            </w:tcBorders>
            <w:shd w:val="clear" w:color="auto" w:fill="auto"/>
            <w:tcMar>
              <w:top w:w="0" w:type="dxa"/>
              <w:left w:w="56" w:type="dxa"/>
              <w:bottom w:w="0" w:type="dxa"/>
              <w:right w:w="56" w:type="dxa"/>
            </w:tcMar>
            <w:vAlign w:val="center"/>
            <w:hideMark/>
          </w:tcPr>
          <w:p w:rsidR="006C7F70" w:rsidRPr="006C7F70" w:rsidRDefault="006C7F70" w:rsidP="006C7F70">
            <w:pPr>
              <w:spacing w:after="0" w:line="234" w:lineRule="atLeast"/>
              <w:rPr>
                <w:rFonts w:ascii="Arial" w:eastAsia="Times New Roman" w:hAnsi="Arial" w:cs="Arial"/>
                <w:color w:val="000000"/>
                <w:sz w:val="18"/>
                <w:szCs w:val="18"/>
              </w:rPr>
            </w:pPr>
            <w:bookmarkStart w:id="3" w:name="muc_2"/>
            <w:r w:rsidRPr="006C7F70">
              <w:rPr>
                <w:rFonts w:ascii="Arial" w:eastAsia="Times New Roman" w:hAnsi="Arial" w:cs="Arial"/>
                <w:b/>
                <w:bCs/>
                <w:color w:val="000000"/>
                <w:sz w:val="18"/>
                <w:szCs w:val="18"/>
                <w:lang w:val="en"/>
              </w:rPr>
              <w:t>II</w:t>
            </w:r>
            <w:bookmarkEnd w:id="3"/>
          </w:p>
        </w:tc>
        <w:tc>
          <w:tcPr>
            <w:tcW w:w="5939" w:type="dxa"/>
            <w:tcBorders>
              <w:top w:val="nil"/>
              <w:left w:val="nil"/>
              <w:bottom w:val="single" w:sz="8" w:space="0" w:color="000000"/>
              <w:right w:val="single" w:sz="8" w:space="0" w:color="000000"/>
            </w:tcBorders>
            <w:shd w:val="clear" w:color="auto" w:fill="auto"/>
            <w:tcMar>
              <w:top w:w="0" w:type="dxa"/>
              <w:left w:w="56" w:type="dxa"/>
              <w:bottom w:w="0" w:type="dxa"/>
              <w:right w:w="56" w:type="dxa"/>
            </w:tcMar>
            <w:vAlign w:val="center"/>
            <w:hideMark/>
          </w:tcPr>
          <w:p w:rsidR="006C7F70" w:rsidRPr="006C7F70" w:rsidRDefault="006C7F70" w:rsidP="006C7F70">
            <w:pPr>
              <w:spacing w:after="0" w:line="234" w:lineRule="atLeast"/>
              <w:rPr>
                <w:rFonts w:ascii="Arial" w:eastAsia="Times New Roman" w:hAnsi="Arial" w:cs="Arial"/>
                <w:color w:val="000000"/>
                <w:sz w:val="18"/>
                <w:szCs w:val="18"/>
              </w:rPr>
            </w:pPr>
            <w:bookmarkStart w:id="4" w:name="muc_2_name"/>
            <w:r w:rsidRPr="006C7F70">
              <w:rPr>
                <w:rFonts w:ascii="Arial" w:eastAsia="Times New Roman" w:hAnsi="Arial" w:cs="Arial"/>
                <w:b/>
                <w:bCs/>
                <w:color w:val="000000"/>
                <w:sz w:val="18"/>
                <w:szCs w:val="18"/>
                <w:lang w:val="en"/>
              </w:rPr>
              <w:t>Phí thẩm định cấp giấy phép lưu hành, nhập khẩu, xuất khẩu, công bố trang thiết bị y tế</w:t>
            </w:r>
            <w:bookmarkEnd w:id="4"/>
          </w:p>
        </w:tc>
        <w:tc>
          <w:tcPr>
            <w:tcW w:w="1260" w:type="dxa"/>
            <w:tcBorders>
              <w:top w:val="nil"/>
              <w:left w:val="nil"/>
              <w:bottom w:val="single" w:sz="8" w:space="0" w:color="000000"/>
              <w:right w:val="single" w:sz="8" w:space="0" w:color="000000"/>
            </w:tcBorders>
            <w:shd w:val="clear" w:color="auto" w:fill="auto"/>
            <w:tcMar>
              <w:top w:w="0" w:type="dxa"/>
              <w:left w:w="56" w:type="dxa"/>
              <w:bottom w:w="0" w:type="dxa"/>
              <w:right w:w="56" w:type="dxa"/>
            </w:tcMar>
            <w:vAlign w:val="center"/>
            <w:hideMark/>
          </w:tcPr>
          <w:p w:rsidR="006C7F70" w:rsidRPr="006C7F70" w:rsidRDefault="006C7F70" w:rsidP="006C7F70">
            <w:pPr>
              <w:spacing w:after="0" w:line="240" w:lineRule="auto"/>
              <w:rPr>
                <w:rFonts w:ascii="Arial" w:eastAsia="Times New Roman" w:hAnsi="Arial" w:cs="Arial"/>
                <w:color w:val="000000"/>
                <w:sz w:val="18"/>
                <w:szCs w:val="18"/>
              </w:rPr>
            </w:pPr>
          </w:p>
        </w:tc>
        <w:tc>
          <w:tcPr>
            <w:tcW w:w="1530" w:type="dxa"/>
            <w:tcBorders>
              <w:top w:val="nil"/>
              <w:left w:val="nil"/>
              <w:bottom w:val="single" w:sz="8" w:space="0" w:color="000000"/>
              <w:right w:val="single" w:sz="8" w:space="0" w:color="000000"/>
            </w:tcBorders>
            <w:shd w:val="clear" w:color="auto" w:fill="auto"/>
            <w:tcMar>
              <w:top w:w="0" w:type="dxa"/>
              <w:left w:w="56" w:type="dxa"/>
              <w:bottom w:w="0" w:type="dxa"/>
              <w:right w:w="56" w:type="dxa"/>
            </w:tcMar>
            <w:vAlign w:val="center"/>
            <w:hideMark/>
          </w:tcPr>
          <w:p w:rsidR="006C7F70" w:rsidRPr="006C7F70" w:rsidRDefault="006C7F70" w:rsidP="006C7F70">
            <w:pPr>
              <w:spacing w:after="0" w:line="240" w:lineRule="auto"/>
              <w:rPr>
                <w:rFonts w:ascii="Times New Roman" w:eastAsia="Times New Roman" w:hAnsi="Times New Roman" w:cs="Times New Roman"/>
                <w:sz w:val="20"/>
                <w:szCs w:val="20"/>
              </w:rPr>
            </w:pPr>
          </w:p>
        </w:tc>
      </w:tr>
      <w:tr w:rsidR="006C7F70" w:rsidRPr="006C7F70" w:rsidTr="006C7F70">
        <w:trPr>
          <w:tblCellSpacing w:w="0" w:type="dxa"/>
        </w:trPr>
        <w:tc>
          <w:tcPr>
            <w:tcW w:w="597" w:type="dxa"/>
            <w:tcBorders>
              <w:top w:val="nil"/>
              <w:left w:val="single" w:sz="8" w:space="0" w:color="000000"/>
              <w:bottom w:val="single" w:sz="8" w:space="0" w:color="000000"/>
              <w:right w:val="single" w:sz="8" w:space="0" w:color="000000"/>
            </w:tcBorders>
            <w:shd w:val="clear" w:color="auto" w:fill="auto"/>
            <w:tcMar>
              <w:top w:w="0" w:type="dxa"/>
              <w:left w:w="56" w:type="dxa"/>
              <w:bottom w:w="0" w:type="dxa"/>
              <w:right w:w="56" w:type="dxa"/>
            </w:tcMar>
            <w:vAlign w:val="center"/>
            <w:hideMark/>
          </w:tcPr>
          <w:p w:rsidR="006C7F70" w:rsidRPr="006C7F70" w:rsidRDefault="006C7F70" w:rsidP="006C7F70">
            <w:pPr>
              <w:spacing w:before="120" w:after="120" w:line="234" w:lineRule="atLeast"/>
              <w:rPr>
                <w:rFonts w:ascii="Arial" w:eastAsia="Times New Roman" w:hAnsi="Arial" w:cs="Arial"/>
                <w:color w:val="000000"/>
                <w:sz w:val="18"/>
                <w:szCs w:val="18"/>
              </w:rPr>
            </w:pPr>
            <w:r w:rsidRPr="006C7F70">
              <w:rPr>
                <w:rFonts w:ascii="Arial" w:eastAsia="Times New Roman" w:hAnsi="Arial" w:cs="Arial"/>
                <w:color w:val="000000"/>
                <w:sz w:val="18"/>
                <w:szCs w:val="18"/>
                <w:lang w:val="en"/>
              </w:rPr>
              <w:t>1</w:t>
            </w:r>
          </w:p>
        </w:tc>
        <w:tc>
          <w:tcPr>
            <w:tcW w:w="5939" w:type="dxa"/>
            <w:tcBorders>
              <w:top w:val="nil"/>
              <w:left w:val="nil"/>
              <w:bottom w:val="single" w:sz="8" w:space="0" w:color="000000"/>
              <w:right w:val="single" w:sz="8" w:space="0" w:color="000000"/>
            </w:tcBorders>
            <w:shd w:val="clear" w:color="auto" w:fill="auto"/>
            <w:tcMar>
              <w:top w:w="0" w:type="dxa"/>
              <w:left w:w="56" w:type="dxa"/>
              <w:bottom w:w="0" w:type="dxa"/>
              <w:right w:w="56" w:type="dxa"/>
            </w:tcMar>
            <w:vAlign w:val="center"/>
            <w:hideMark/>
          </w:tcPr>
          <w:p w:rsidR="006C7F70" w:rsidRPr="006C7F70" w:rsidRDefault="006C7F70" w:rsidP="006C7F70">
            <w:pPr>
              <w:spacing w:before="120" w:after="120" w:line="234" w:lineRule="atLeast"/>
              <w:rPr>
                <w:rFonts w:ascii="Arial" w:eastAsia="Times New Roman" w:hAnsi="Arial" w:cs="Arial"/>
                <w:color w:val="000000"/>
                <w:sz w:val="18"/>
                <w:szCs w:val="18"/>
              </w:rPr>
            </w:pPr>
            <w:r w:rsidRPr="006C7F70">
              <w:rPr>
                <w:rFonts w:ascii="Arial" w:eastAsia="Times New Roman" w:hAnsi="Arial" w:cs="Arial"/>
                <w:color w:val="000000"/>
                <w:sz w:val="18"/>
                <w:szCs w:val="18"/>
                <w:lang w:val="en"/>
              </w:rPr>
              <w:t>Th</w:t>
            </w:r>
            <w:r w:rsidRPr="006C7F70">
              <w:rPr>
                <w:rFonts w:ascii="Arial" w:eastAsia="Times New Roman" w:hAnsi="Arial" w:cs="Arial"/>
                <w:color w:val="000000"/>
                <w:sz w:val="18"/>
                <w:szCs w:val="18"/>
                <w:lang w:val="vi-VN"/>
              </w:rPr>
              <w:t>ẩm định cấp giấy ph</w:t>
            </w:r>
            <w:r w:rsidRPr="006C7F70">
              <w:rPr>
                <w:rFonts w:ascii="Arial" w:eastAsia="Times New Roman" w:hAnsi="Arial" w:cs="Arial"/>
                <w:color w:val="000000"/>
                <w:sz w:val="18"/>
                <w:szCs w:val="18"/>
              </w:rPr>
              <w:t>ép lưu hành, công b</w:t>
            </w:r>
            <w:r w:rsidRPr="006C7F70">
              <w:rPr>
                <w:rFonts w:ascii="Arial" w:eastAsia="Times New Roman" w:hAnsi="Arial" w:cs="Arial"/>
                <w:color w:val="000000"/>
                <w:sz w:val="18"/>
                <w:szCs w:val="18"/>
                <w:lang w:val="vi-VN"/>
              </w:rPr>
              <w:t>ố ti</w:t>
            </w:r>
            <w:r w:rsidRPr="006C7F70">
              <w:rPr>
                <w:rFonts w:ascii="Arial" w:eastAsia="Times New Roman" w:hAnsi="Arial" w:cs="Arial"/>
                <w:color w:val="000000"/>
                <w:sz w:val="18"/>
                <w:szCs w:val="18"/>
              </w:rPr>
              <w:t>êu chu</w:t>
            </w:r>
            <w:r w:rsidRPr="006C7F70">
              <w:rPr>
                <w:rFonts w:ascii="Arial" w:eastAsia="Times New Roman" w:hAnsi="Arial" w:cs="Arial"/>
                <w:color w:val="000000"/>
                <w:sz w:val="18"/>
                <w:szCs w:val="18"/>
                <w:lang w:val="vi-VN"/>
              </w:rPr>
              <w:t>ẩn </w:t>
            </w:r>
            <w:r w:rsidRPr="006C7F70">
              <w:rPr>
                <w:rFonts w:ascii="Arial" w:eastAsia="Times New Roman" w:hAnsi="Arial" w:cs="Arial"/>
                <w:color w:val="000000"/>
                <w:sz w:val="18"/>
                <w:szCs w:val="18"/>
              </w:rPr>
              <w:t>áp d</w:t>
            </w:r>
            <w:r w:rsidRPr="006C7F70">
              <w:rPr>
                <w:rFonts w:ascii="Arial" w:eastAsia="Times New Roman" w:hAnsi="Arial" w:cs="Arial"/>
                <w:color w:val="000000"/>
                <w:sz w:val="18"/>
                <w:szCs w:val="18"/>
                <w:lang w:val="vi-VN"/>
              </w:rPr>
              <w:t>ụng trang thiết bị y tế/trang thiết bị y tế chẩn đo</w:t>
            </w:r>
            <w:r w:rsidRPr="006C7F70">
              <w:rPr>
                <w:rFonts w:ascii="Arial" w:eastAsia="Times New Roman" w:hAnsi="Arial" w:cs="Arial"/>
                <w:color w:val="000000"/>
                <w:sz w:val="18"/>
                <w:szCs w:val="18"/>
              </w:rPr>
              <w:t>án in vitro</w:t>
            </w:r>
          </w:p>
        </w:tc>
        <w:tc>
          <w:tcPr>
            <w:tcW w:w="1260" w:type="dxa"/>
            <w:tcBorders>
              <w:top w:val="nil"/>
              <w:left w:val="nil"/>
              <w:bottom w:val="single" w:sz="8" w:space="0" w:color="000000"/>
              <w:right w:val="single" w:sz="8" w:space="0" w:color="000000"/>
            </w:tcBorders>
            <w:shd w:val="clear" w:color="auto" w:fill="auto"/>
            <w:tcMar>
              <w:top w:w="0" w:type="dxa"/>
              <w:left w:w="56" w:type="dxa"/>
              <w:bottom w:w="0" w:type="dxa"/>
              <w:right w:w="56" w:type="dxa"/>
            </w:tcMar>
            <w:vAlign w:val="center"/>
            <w:hideMark/>
          </w:tcPr>
          <w:p w:rsidR="006C7F70" w:rsidRPr="006C7F70" w:rsidRDefault="006C7F70" w:rsidP="006C7F70">
            <w:pPr>
              <w:spacing w:after="0" w:line="240" w:lineRule="auto"/>
              <w:rPr>
                <w:rFonts w:ascii="Arial" w:eastAsia="Times New Roman" w:hAnsi="Arial" w:cs="Arial"/>
                <w:color w:val="000000"/>
                <w:sz w:val="18"/>
                <w:szCs w:val="18"/>
              </w:rPr>
            </w:pPr>
          </w:p>
        </w:tc>
        <w:tc>
          <w:tcPr>
            <w:tcW w:w="1530" w:type="dxa"/>
            <w:tcBorders>
              <w:top w:val="nil"/>
              <w:left w:val="nil"/>
              <w:bottom w:val="single" w:sz="8" w:space="0" w:color="000000"/>
              <w:right w:val="single" w:sz="8" w:space="0" w:color="000000"/>
            </w:tcBorders>
            <w:shd w:val="clear" w:color="auto" w:fill="auto"/>
            <w:tcMar>
              <w:top w:w="0" w:type="dxa"/>
              <w:left w:w="56" w:type="dxa"/>
              <w:bottom w:w="0" w:type="dxa"/>
              <w:right w:w="56" w:type="dxa"/>
            </w:tcMar>
            <w:vAlign w:val="center"/>
            <w:hideMark/>
          </w:tcPr>
          <w:p w:rsidR="006C7F70" w:rsidRPr="006C7F70" w:rsidRDefault="006C7F70" w:rsidP="006C7F70">
            <w:pPr>
              <w:spacing w:after="0" w:line="240" w:lineRule="auto"/>
              <w:rPr>
                <w:rFonts w:ascii="Times New Roman" w:eastAsia="Times New Roman" w:hAnsi="Times New Roman" w:cs="Times New Roman"/>
                <w:sz w:val="20"/>
                <w:szCs w:val="20"/>
              </w:rPr>
            </w:pPr>
          </w:p>
        </w:tc>
      </w:tr>
      <w:tr w:rsidR="006C7F70" w:rsidRPr="006C7F70" w:rsidTr="006C7F70">
        <w:trPr>
          <w:tblCellSpacing w:w="0" w:type="dxa"/>
        </w:trPr>
        <w:tc>
          <w:tcPr>
            <w:tcW w:w="597" w:type="dxa"/>
            <w:tcBorders>
              <w:top w:val="nil"/>
              <w:left w:val="single" w:sz="8" w:space="0" w:color="000000"/>
              <w:bottom w:val="single" w:sz="8" w:space="0" w:color="000000"/>
              <w:right w:val="single" w:sz="8" w:space="0" w:color="000000"/>
            </w:tcBorders>
            <w:shd w:val="clear" w:color="auto" w:fill="auto"/>
            <w:tcMar>
              <w:top w:w="0" w:type="dxa"/>
              <w:left w:w="56" w:type="dxa"/>
              <w:bottom w:w="0" w:type="dxa"/>
              <w:right w:w="56" w:type="dxa"/>
            </w:tcMar>
            <w:vAlign w:val="center"/>
            <w:hideMark/>
          </w:tcPr>
          <w:p w:rsidR="006C7F70" w:rsidRPr="006C7F70" w:rsidRDefault="006C7F70" w:rsidP="006C7F70">
            <w:pPr>
              <w:spacing w:before="120" w:after="120" w:line="234" w:lineRule="atLeast"/>
              <w:rPr>
                <w:rFonts w:ascii="Arial" w:eastAsia="Times New Roman" w:hAnsi="Arial" w:cs="Arial"/>
                <w:color w:val="000000"/>
                <w:sz w:val="18"/>
                <w:szCs w:val="18"/>
              </w:rPr>
            </w:pPr>
            <w:r w:rsidRPr="006C7F70">
              <w:rPr>
                <w:rFonts w:ascii="Arial" w:eastAsia="Times New Roman" w:hAnsi="Arial" w:cs="Arial"/>
                <w:color w:val="000000"/>
                <w:sz w:val="18"/>
                <w:szCs w:val="18"/>
                <w:lang w:val="en"/>
              </w:rPr>
              <w:t>a</w:t>
            </w:r>
          </w:p>
        </w:tc>
        <w:tc>
          <w:tcPr>
            <w:tcW w:w="5939" w:type="dxa"/>
            <w:tcBorders>
              <w:top w:val="nil"/>
              <w:left w:val="nil"/>
              <w:bottom w:val="single" w:sz="8" w:space="0" w:color="000000"/>
              <w:right w:val="single" w:sz="8" w:space="0" w:color="000000"/>
            </w:tcBorders>
            <w:shd w:val="clear" w:color="auto" w:fill="auto"/>
            <w:tcMar>
              <w:top w:w="0" w:type="dxa"/>
              <w:left w:w="56" w:type="dxa"/>
              <w:bottom w:w="0" w:type="dxa"/>
              <w:right w:w="56" w:type="dxa"/>
            </w:tcMar>
            <w:vAlign w:val="center"/>
            <w:hideMark/>
          </w:tcPr>
          <w:p w:rsidR="006C7F70" w:rsidRPr="006C7F70" w:rsidRDefault="006C7F70" w:rsidP="006C7F70">
            <w:pPr>
              <w:spacing w:before="120" w:after="120" w:line="234" w:lineRule="atLeast"/>
              <w:rPr>
                <w:rFonts w:ascii="Arial" w:eastAsia="Times New Roman" w:hAnsi="Arial" w:cs="Arial"/>
                <w:color w:val="000000"/>
                <w:sz w:val="18"/>
                <w:szCs w:val="18"/>
              </w:rPr>
            </w:pPr>
            <w:r w:rsidRPr="006C7F70">
              <w:rPr>
                <w:rFonts w:ascii="Arial" w:eastAsia="Times New Roman" w:hAnsi="Arial" w:cs="Arial"/>
                <w:color w:val="000000"/>
                <w:sz w:val="18"/>
                <w:szCs w:val="18"/>
                <w:lang w:val="en"/>
              </w:rPr>
              <w:t>Th</w:t>
            </w:r>
            <w:r w:rsidRPr="006C7F70">
              <w:rPr>
                <w:rFonts w:ascii="Arial" w:eastAsia="Times New Roman" w:hAnsi="Arial" w:cs="Arial"/>
                <w:color w:val="000000"/>
                <w:sz w:val="18"/>
                <w:szCs w:val="18"/>
                <w:lang w:val="vi-VN"/>
              </w:rPr>
              <w:t>ẩm định cấp mới:</w:t>
            </w:r>
          </w:p>
        </w:tc>
        <w:tc>
          <w:tcPr>
            <w:tcW w:w="1260" w:type="dxa"/>
            <w:tcBorders>
              <w:top w:val="nil"/>
              <w:left w:val="nil"/>
              <w:bottom w:val="single" w:sz="8" w:space="0" w:color="000000"/>
              <w:right w:val="single" w:sz="8" w:space="0" w:color="000000"/>
            </w:tcBorders>
            <w:shd w:val="clear" w:color="auto" w:fill="auto"/>
            <w:tcMar>
              <w:top w:w="0" w:type="dxa"/>
              <w:left w:w="56" w:type="dxa"/>
              <w:bottom w:w="0" w:type="dxa"/>
              <w:right w:w="56" w:type="dxa"/>
            </w:tcMar>
            <w:vAlign w:val="center"/>
            <w:hideMark/>
          </w:tcPr>
          <w:p w:rsidR="006C7F70" w:rsidRPr="006C7F70" w:rsidRDefault="006C7F70" w:rsidP="006C7F70">
            <w:pPr>
              <w:spacing w:after="0" w:line="240" w:lineRule="auto"/>
              <w:rPr>
                <w:rFonts w:ascii="Arial" w:eastAsia="Times New Roman" w:hAnsi="Arial" w:cs="Arial"/>
                <w:color w:val="000000"/>
                <w:sz w:val="18"/>
                <w:szCs w:val="18"/>
              </w:rPr>
            </w:pPr>
          </w:p>
        </w:tc>
        <w:tc>
          <w:tcPr>
            <w:tcW w:w="1530" w:type="dxa"/>
            <w:tcBorders>
              <w:top w:val="nil"/>
              <w:left w:val="nil"/>
              <w:bottom w:val="single" w:sz="8" w:space="0" w:color="000000"/>
              <w:right w:val="single" w:sz="8" w:space="0" w:color="000000"/>
            </w:tcBorders>
            <w:shd w:val="clear" w:color="auto" w:fill="auto"/>
            <w:tcMar>
              <w:top w:w="0" w:type="dxa"/>
              <w:left w:w="56" w:type="dxa"/>
              <w:bottom w:w="0" w:type="dxa"/>
              <w:right w:w="56" w:type="dxa"/>
            </w:tcMar>
            <w:vAlign w:val="center"/>
            <w:hideMark/>
          </w:tcPr>
          <w:p w:rsidR="006C7F70" w:rsidRPr="006C7F70" w:rsidRDefault="006C7F70" w:rsidP="006C7F70">
            <w:pPr>
              <w:spacing w:after="0" w:line="240" w:lineRule="auto"/>
              <w:rPr>
                <w:rFonts w:ascii="Times New Roman" w:eastAsia="Times New Roman" w:hAnsi="Times New Roman" w:cs="Times New Roman"/>
                <w:sz w:val="20"/>
                <w:szCs w:val="20"/>
              </w:rPr>
            </w:pPr>
          </w:p>
        </w:tc>
      </w:tr>
      <w:tr w:rsidR="006C7F70" w:rsidRPr="006C7F70" w:rsidTr="006C7F70">
        <w:trPr>
          <w:tblCellSpacing w:w="0" w:type="dxa"/>
        </w:trPr>
        <w:tc>
          <w:tcPr>
            <w:tcW w:w="597" w:type="dxa"/>
            <w:tcBorders>
              <w:top w:val="nil"/>
              <w:left w:val="single" w:sz="8" w:space="0" w:color="000000"/>
              <w:bottom w:val="single" w:sz="8" w:space="0" w:color="000000"/>
              <w:right w:val="single" w:sz="8" w:space="0" w:color="000000"/>
            </w:tcBorders>
            <w:shd w:val="clear" w:color="auto" w:fill="auto"/>
            <w:tcMar>
              <w:top w:w="0" w:type="dxa"/>
              <w:left w:w="56" w:type="dxa"/>
              <w:bottom w:w="0" w:type="dxa"/>
              <w:right w:w="56" w:type="dxa"/>
            </w:tcMar>
            <w:vAlign w:val="center"/>
            <w:hideMark/>
          </w:tcPr>
          <w:p w:rsidR="006C7F70" w:rsidRPr="006C7F70" w:rsidRDefault="006C7F70" w:rsidP="006C7F70">
            <w:pPr>
              <w:spacing w:after="0" w:line="240" w:lineRule="auto"/>
              <w:rPr>
                <w:rFonts w:ascii="Times New Roman" w:eastAsia="Times New Roman" w:hAnsi="Times New Roman" w:cs="Times New Roman"/>
                <w:sz w:val="20"/>
                <w:szCs w:val="20"/>
              </w:rPr>
            </w:pPr>
          </w:p>
        </w:tc>
        <w:tc>
          <w:tcPr>
            <w:tcW w:w="5939" w:type="dxa"/>
            <w:tcBorders>
              <w:top w:val="nil"/>
              <w:left w:val="nil"/>
              <w:bottom w:val="single" w:sz="8" w:space="0" w:color="000000"/>
              <w:right w:val="single" w:sz="8" w:space="0" w:color="000000"/>
            </w:tcBorders>
            <w:shd w:val="clear" w:color="auto" w:fill="auto"/>
            <w:tcMar>
              <w:top w:w="0" w:type="dxa"/>
              <w:left w:w="56" w:type="dxa"/>
              <w:bottom w:w="0" w:type="dxa"/>
              <w:right w:w="56" w:type="dxa"/>
            </w:tcMar>
            <w:vAlign w:val="center"/>
            <w:hideMark/>
          </w:tcPr>
          <w:p w:rsidR="006C7F70" w:rsidRPr="006C7F70" w:rsidRDefault="006C7F70" w:rsidP="006C7F70">
            <w:pPr>
              <w:spacing w:before="120" w:after="120" w:line="234" w:lineRule="atLeast"/>
              <w:rPr>
                <w:rFonts w:ascii="Arial" w:eastAsia="Times New Roman" w:hAnsi="Arial" w:cs="Arial"/>
                <w:color w:val="000000"/>
                <w:sz w:val="18"/>
                <w:szCs w:val="18"/>
              </w:rPr>
            </w:pPr>
            <w:r w:rsidRPr="006C7F70">
              <w:rPr>
                <w:rFonts w:ascii="Arial" w:eastAsia="Times New Roman" w:hAnsi="Arial" w:cs="Arial"/>
                <w:color w:val="000000"/>
                <w:sz w:val="18"/>
                <w:szCs w:val="18"/>
                <w:lang w:val="en"/>
              </w:rPr>
              <w:t>Lo</w:t>
            </w:r>
            <w:r w:rsidRPr="006C7F70">
              <w:rPr>
                <w:rFonts w:ascii="Arial" w:eastAsia="Times New Roman" w:hAnsi="Arial" w:cs="Arial"/>
                <w:color w:val="000000"/>
                <w:sz w:val="18"/>
                <w:szCs w:val="18"/>
                <w:lang w:val="vi-VN"/>
              </w:rPr>
              <w:t>ại A</w:t>
            </w:r>
          </w:p>
        </w:tc>
        <w:tc>
          <w:tcPr>
            <w:tcW w:w="1260" w:type="dxa"/>
            <w:tcBorders>
              <w:top w:val="nil"/>
              <w:left w:val="nil"/>
              <w:bottom w:val="single" w:sz="8" w:space="0" w:color="000000"/>
              <w:right w:val="single" w:sz="8" w:space="0" w:color="000000"/>
            </w:tcBorders>
            <w:shd w:val="clear" w:color="auto" w:fill="auto"/>
            <w:tcMar>
              <w:top w:w="0" w:type="dxa"/>
              <w:left w:w="56" w:type="dxa"/>
              <w:bottom w:w="0" w:type="dxa"/>
              <w:right w:w="56" w:type="dxa"/>
            </w:tcMar>
            <w:vAlign w:val="center"/>
            <w:hideMark/>
          </w:tcPr>
          <w:p w:rsidR="006C7F70" w:rsidRPr="006C7F70" w:rsidRDefault="006C7F70" w:rsidP="006C7F70">
            <w:pPr>
              <w:spacing w:before="120" w:after="120" w:line="234" w:lineRule="atLeast"/>
              <w:jc w:val="center"/>
              <w:rPr>
                <w:rFonts w:ascii="Arial" w:eastAsia="Times New Roman" w:hAnsi="Arial" w:cs="Arial"/>
                <w:color w:val="000000"/>
                <w:sz w:val="18"/>
                <w:szCs w:val="18"/>
              </w:rPr>
            </w:pPr>
            <w:r w:rsidRPr="006C7F70">
              <w:rPr>
                <w:rFonts w:ascii="Arial" w:eastAsia="Times New Roman" w:hAnsi="Arial" w:cs="Arial"/>
                <w:color w:val="000000"/>
                <w:sz w:val="18"/>
                <w:szCs w:val="18"/>
                <w:lang w:val="en"/>
              </w:rPr>
              <w:t>H</w:t>
            </w:r>
            <w:r w:rsidRPr="006C7F70">
              <w:rPr>
                <w:rFonts w:ascii="Arial" w:eastAsia="Times New Roman" w:hAnsi="Arial" w:cs="Arial"/>
                <w:color w:val="000000"/>
                <w:sz w:val="18"/>
                <w:szCs w:val="18"/>
                <w:lang w:val="vi-VN"/>
              </w:rPr>
              <w:t>ồ sơ</w:t>
            </w:r>
          </w:p>
        </w:tc>
        <w:tc>
          <w:tcPr>
            <w:tcW w:w="1530" w:type="dxa"/>
            <w:tcBorders>
              <w:top w:val="nil"/>
              <w:left w:val="nil"/>
              <w:bottom w:val="single" w:sz="8" w:space="0" w:color="000000"/>
              <w:right w:val="single" w:sz="8" w:space="0" w:color="000000"/>
            </w:tcBorders>
            <w:shd w:val="clear" w:color="auto" w:fill="auto"/>
            <w:tcMar>
              <w:top w:w="0" w:type="dxa"/>
              <w:left w:w="56" w:type="dxa"/>
              <w:bottom w:w="0" w:type="dxa"/>
              <w:right w:w="56" w:type="dxa"/>
            </w:tcMar>
            <w:vAlign w:val="center"/>
            <w:hideMark/>
          </w:tcPr>
          <w:p w:rsidR="006C7F70" w:rsidRPr="006C7F70" w:rsidRDefault="006C7F70" w:rsidP="006C7F70">
            <w:pPr>
              <w:spacing w:after="120" w:line="234" w:lineRule="atLeast"/>
              <w:ind w:right="-58"/>
              <w:jc w:val="right"/>
              <w:rPr>
                <w:rFonts w:ascii="Arial" w:eastAsia="Times New Roman" w:hAnsi="Arial" w:cs="Arial"/>
                <w:color w:val="000000"/>
                <w:sz w:val="18"/>
                <w:szCs w:val="18"/>
              </w:rPr>
            </w:pPr>
            <w:r w:rsidRPr="006C7F70">
              <w:rPr>
                <w:rFonts w:ascii="Arial" w:eastAsia="Times New Roman" w:hAnsi="Arial" w:cs="Arial"/>
                <w:color w:val="000000"/>
                <w:sz w:val="18"/>
                <w:szCs w:val="18"/>
                <w:lang w:val="en"/>
              </w:rPr>
              <w:t>1.000</w:t>
            </w:r>
          </w:p>
        </w:tc>
      </w:tr>
      <w:tr w:rsidR="006C7F70" w:rsidRPr="006C7F70" w:rsidTr="006C7F70">
        <w:trPr>
          <w:tblCellSpacing w:w="0" w:type="dxa"/>
        </w:trPr>
        <w:tc>
          <w:tcPr>
            <w:tcW w:w="597" w:type="dxa"/>
            <w:tcBorders>
              <w:top w:val="nil"/>
              <w:left w:val="single" w:sz="8" w:space="0" w:color="000000"/>
              <w:bottom w:val="single" w:sz="8" w:space="0" w:color="000000"/>
              <w:right w:val="single" w:sz="8" w:space="0" w:color="000000"/>
            </w:tcBorders>
            <w:shd w:val="clear" w:color="auto" w:fill="auto"/>
            <w:tcMar>
              <w:top w:w="0" w:type="dxa"/>
              <w:left w:w="56" w:type="dxa"/>
              <w:bottom w:w="0" w:type="dxa"/>
              <w:right w:w="56" w:type="dxa"/>
            </w:tcMar>
            <w:vAlign w:val="center"/>
            <w:hideMark/>
          </w:tcPr>
          <w:p w:rsidR="006C7F70" w:rsidRPr="006C7F70" w:rsidRDefault="006C7F70" w:rsidP="006C7F70">
            <w:pPr>
              <w:spacing w:after="0" w:line="240" w:lineRule="auto"/>
              <w:rPr>
                <w:rFonts w:ascii="Arial" w:eastAsia="Times New Roman" w:hAnsi="Arial" w:cs="Arial"/>
                <w:color w:val="000000"/>
                <w:sz w:val="18"/>
                <w:szCs w:val="18"/>
              </w:rPr>
            </w:pPr>
          </w:p>
        </w:tc>
        <w:tc>
          <w:tcPr>
            <w:tcW w:w="5939" w:type="dxa"/>
            <w:tcBorders>
              <w:top w:val="nil"/>
              <w:left w:val="nil"/>
              <w:bottom w:val="single" w:sz="8" w:space="0" w:color="000000"/>
              <w:right w:val="single" w:sz="8" w:space="0" w:color="000000"/>
            </w:tcBorders>
            <w:shd w:val="clear" w:color="auto" w:fill="auto"/>
            <w:tcMar>
              <w:top w:w="0" w:type="dxa"/>
              <w:left w:w="56" w:type="dxa"/>
              <w:bottom w:w="0" w:type="dxa"/>
              <w:right w:w="56" w:type="dxa"/>
            </w:tcMar>
            <w:vAlign w:val="center"/>
            <w:hideMark/>
          </w:tcPr>
          <w:p w:rsidR="006C7F70" w:rsidRPr="006C7F70" w:rsidRDefault="006C7F70" w:rsidP="006C7F70">
            <w:pPr>
              <w:spacing w:before="120" w:after="120" w:line="234" w:lineRule="atLeast"/>
              <w:rPr>
                <w:rFonts w:ascii="Arial" w:eastAsia="Times New Roman" w:hAnsi="Arial" w:cs="Arial"/>
                <w:color w:val="000000"/>
                <w:sz w:val="18"/>
                <w:szCs w:val="18"/>
              </w:rPr>
            </w:pPr>
            <w:r w:rsidRPr="006C7F70">
              <w:rPr>
                <w:rFonts w:ascii="Arial" w:eastAsia="Times New Roman" w:hAnsi="Arial" w:cs="Arial"/>
                <w:color w:val="000000"/>
                <w:sz w:val="18"/>
                <w:szCs w:val="18"/>
                <w:lang w:val="en"/>
              </w:rPr>
              <w:t>Lo</w:t>
            </w:r>
            <w:r w:rsidRPr="006C7F70">
              <w:rPr>
                <w:rFonts w:ascii="Arial" w:eastAsia="Times New Roman" w:hAnsi="Arial" w:cs="Arial"/>
                <w:color w:val="000000"/>
                <w:sz w:val="18"/>
                <w:szCs w:val="18"/>
                <w:lang w:val="vi-VN"/>
              </w:rPr>
              <w:t>ại B</w:t>
            </w:r>
          </w:p>
        </w:tc>
        <w:tc>
          <w:tcPr>
            <w:tcW w:w="1260" w:type="dxa"/>
            <w:tcBorders>
              <w:top w:val="nil"/>
              <w:left w:val="nil"/>
              <w:bottom w:val="single" w:sz="8" w:space="0" w:color="000000"/>
              <w:right w:val="single" w:sz="8" w:space="0" w:color="000000"/>
            </w:tcBorders>
            <w:shd w:val="clear" w:color="auto" w:fill="auto"/>
            <w:tcMar>
              <w:top w:w="0" w:type="dxa"/>
              <w:left w:w="56" w:type="dxa"/>
              <w:bottom w:w="0" w:type="dxa"/>
              <w:right w:w="56" w:type="dxa"/>
            </w:tcMar>
            <w:vAlign w:val="center"/>
            <w:hideMark/>
          </w:tcPr>
          <w:p w:rsidR="006C7F70" w:rsidRPr="006C7F70" w:rsidRDefault="006C7F70" w:rsidP="006C7F70">
            <w:pPr>
              <w:spacing w:before="120" w:after="120" w:line="234" w:lineRule="atLeast"/>
              <w:jc w:val="center"/>
              <w:rPr>
                <w:rFonts w:ascii="Arial" w:eastAsia="Times New Roman" w:hAnsi="Arial" w:cs="Arial"/>
                <w:color w:val="000000"/>
                <w:sz w:val="18"/>
                <w:szCs w:val="18"/>
              </w:rPr>
            </w:pPr>
            <w:r w:rsidRPr="006C7F70">
              <w:rPr>
                <w:rFonts w:ascii="Arial" w:eastAsia="Times New Roman" w:hAnsi="Arial" w:cs="Arial"/>
                <w:color w:val="000000"/>
                <w:sz w:val="18"/>
                <w:szCs w:val="18"/>
                <w:lang w:val="en"/>
              </w:rPr>
              <w:t>H</w:t>
            </w:r>
            <w:r w:rsidRPr="006C7F70">
              <w:rPr>
                <w:rFonts w:ascii="Arial" w:eastAsia="Times New Roman" w:hAnsi="Arial" w:cs="Arial"/>
                <w:color w:val="000000"/>
                <w:sz w:val="18"/>
                <w:szCs w:val="18"/>
                <w:lang w:val="vi-VN"/>
              </w:rPr>
              <w:t>ồ sơ</w:t>
            </w:r>
          </w:p>
        </w:tc>
        <w:tc>
          <w:tcPr>
            <w:tcW w:w="1530" w:type="dxa"/>
            <w:tcBorders>
              <w:top w:val="nil"/>
              <w:left w:val="nil"/>
              <w:bottom w:val="single" w:sz="8" w:space="0" w:color="000000"/>
              <w:right w:val="single" w:sz="8" w:space="0" w:color="000000"/>
            </w:tcBorders>
            <w:shd w:val="clear" w:color="auto" w:fill="auto"/>
            <w:tcMar>
              <w:top w:w="0" w:type="dxa"/>
              <w:left w:w="56" w:type="dxa"/>
              <w:bottom w:w="0" w:type="dxa"/>
              <w:right w:w="56" w:type="dxa"/>
            </w:tcMar>
            <w:vAlign w:val="center"/>
            <w:hideMark/>
          </w:tcPr>
          <w:p w:rsidR="006C7F70" w:rsidRPr="006C7F70" w:rsidRDefault="006C7F70" w:rsidP="006C7F70">
            <w:pPr>
              <w:spacing w:after="120" w:line="234" w:lineRule="atLeast"/>
              <w:ind w:right="-58"/>
              <w:jc w:val="right"/>
              <w:rPr>
                <w:rFonts w:ascii="Arial" w:eastAsia="Times New Roman" w:hAnsi="Arial" w:cs="Arial"/>
                <w:color w:val="000000"/>
                <w:sz w:val="18"/>
                <w:szCs w:val="18"/>
              </w:rPr>
            </w:pPr>
            <w:r w:rsidRPr="006C7F70">
              <w:rPr>
                <w:rFonts w:ascii="Arial" w:eastAsia="Times New Roman" w:hAnsi="Arial" w:cs="Arial"/>
                <w:color w:val="000000"/>
                <w:sz w:val="18"/>
                <w:szCs w:val="18"/>
                <w:lang w:val="en"/>
              </w:rPr>
              <w:t>3.000</w:t>
            </w:r>
          </w:p>
        </w:tc>
      </w:tr>
      <w:tr w:rsidR="006C7F70" w:rsidRPr="006C7F70" w:rsidTr="006C7F70">
        <w:trPr>
          <w:tblCellSpacing w:w="0" w:type="dxa"/>
        </w:trPr>
        <w:tc>
          <w:tcPr>
            <w:tcW w:w="597" w:type="dxa"/>
            <w:tcBorders>
              <w:top w:val="nil"/>
              <w:left w:val="single" w:sz="8" w:space="0" w:color="000000"/>
              <w:bottom w:val="single" w:sz="8" w:space="0" w:color="000000"/>
              <w:right w:val="single" w:sz="8" w:space="0" w:color="000000"/>
            </w:tcBorders>
            <w:shd w:val="clear" w:color="auto" w:fill="auto"/>
            <w:tcMar>
              <w:top w:w="0" w:type="dxa"/>
              <w:left w:w="56" w:type="dxa"/>
              <w:bottom w:w="0" w:type="dxa"/>
              <w:right w:w="56" w:type="dxa"/>
            </w:tcMar>
            <w:vAlign w:val="center"/>
            <w:hideMark/>
          </w:tcPr>
          <w:p w:rsidR="006C7F70" w:rsidRPr="006C7F70" w:rsidRDefault="006C7F70" w:rsidP="006C7F70">
            <w:pPr>
              <w:spacing w:after="0" w:line="240" w:lineRule="auto"/>
              <w:rPr>
                <w:rFonts w:ascii="Arial" w:eastAsia="Times New Roman" w:hAnsi="Arial" w:cs="Arial"/>
                <w:color w:val="000000"/>
                <w:sz w:val="18"/>
                <w:szCs w:val="18"/>
              </w:rPr>
            </w:pPr>
          </w:p>
        </w:tc>
        <w:tc>
          <w:tcPr>
            <w:tcW w:w="5939" w:type="dxa"/>
            <w:tcBorders>
              <w:top w:val="nil"/>
              <w:left w:val="nil"/>
              <w:bottom w:val="single" w:sz="8" w:space="0" w:color="000000"/>
              <w:right w:val="single" w:sz="8" w:space="0" w:color="000000"/>
            </w:tcBorders>
            <w:shd w:val="clear" w:color="auto" w:fill="auto"/>
            <w:tcMar>
              <w:top w:w="0" w:type="dxa"/>
              <w:left w:w="56" w:type="dxa"/>
              <w:bottom w:w="0" w:type="dxa"/>
              <w:right w:w="56" w:type="dxa"/>
            </w:tcMar>
            <w:vAlign w:val="center"/>
            <w:hideMark/>
          </w:tcPr>
          <w:p w:rsidR="006C7F70" w:rsidRPr="006C7F70" w:rsidRDefault="006C7F70" w:rsidP="006C7F70">
            <w:pPr>
              <w:spacing w:before="120" w:after="120" w:line="234" w:lineRule="atLeast"/>
              <w:rPr>
                <w:rFonts w:ascii="Arial" w:eastAsia="Times New Roman" w:hAnsi="Arial" w:cs="Arial"/>
                <w:color w:val="000000"/>
                <w:sz w:val="18"/>
                <w:szCs w:val="18"/>
              </w:rPr>
            </w:pPr>
            <w:r w:rsidRPr="006C7F70">
              <w:rPr>
                <w:rFonts w:ascii="Arial" w:eastAsia="Times New Roman" w:hAnsi="Arial" w:cs="Arial"/>
                <w:color w:val="000000"/>
                <w:sz w:val="18"/>
                <w:szCs w:val="18"/>
                <w:lang w:val="en"/>
              </w:rPr>
              <w:t>Lo</w:t>
            </w:r>
            <w:r w:rsidRPr="006C7F70">
              <w:rPr>
                <w:rFonts w:ascii="Arial" w:eastAsia="Times New Roman" w:hAnsi="Arial" w:cs="Arial"/>
                <w:color w:val="000000"/>
                <w:sz w:val="18"/>
                <w:szCs w:val="18"/>
                <w:lang w:val="vi-VN"/>
              </w:rPr>
              <w:t>ại C, D</w:t>
            </w:r>
          </w:p>
        </w:tc>
        <w:tc>
          <w:tcPr>
            <w:tcW w:w="1260" w:type="dxa"/>
            <w:tcBorders>
              <w:top w:val="nil"/>
              <w:left w:val="nil"/>
              <w:bottom w:val="single" w:sz="8" w:space="0" w:color="000000"/>
              <w:right w:val="single" w:sz="8" w:space="0" w:color="000000"/>
            </w:tcBorders>
            <w:shd w:val="clear" w:color="auto" w:fill="auto"/>
            <w:tcMar>
              <w:top w:w="0" w:type="dxa"/>
              <w:left w:w="56" w:type="dxa"/>
              <w:bottom w:w="0" w:type="dxa"/>
              <w:right w:w="56" w:type="dxa"/>
            </w:tcMar>
            <w:vAlign w:val="center"/>
            <w:hideMark/>
          </w:tcPr>
          <w:p w:rsidR="006C7F70" w:rsidRPr="006C7F70" w:rsidRDefault="006C7F70" w:rsidP="006C7F70">
            <w:pPr>
              <w:spacing w:before="120" w:after="120" w:line="234" w:lineRule="atLeast"/>
              <w:jc w:val="center"/>
              <w:rPr>
                <w:rFonts w:ascii="Arial" w:eastAsia="Times New Roman" w:hAnsi="Arial" w:cs="Arial"/>
                <w:color w:val="000000"/>
                <w:sz w:val="18"/>
                <w:szCs w:val="18"/>
              </w:rPr>
            </w:pPr>
            <w:r w:rsidRPr="006C7F70">
              <w:rPr>
                <w:rFonts w:ascii="Arial" w:eastAsia="Times New Roman" w:hAnsi="Arial" w:cs="Arial"/>
                <w:color w:val="000000"/>
                <w:sz w:val="18"/>
                <w:szCs w:val="18"/>
                <w:lang w:val="en"/>
              </w:rPr>
              <w:t>H</w:t>
            </w:r>
            <w:r w:rsidRPr="006C7F70">
              <w:rPr>
                <w:rFonts w:ascii="Arial" w:eastAsia="Times New Roman" w:hAnsi="Arial" w:cs="Arial"/>
                <w:color w:val="000000"/>
                <w:sz w:val="18"/>
                <w:szCs w:val="18"/>
                <w:lang w:val="vi-VN"/>
              </w:rPr>
              <w:t>ồ sơ</w:t>
            </w:r>
          </w:p>
        </w:tc>
        <w:tc>
          <w:tcPr>
            <w:tcW w:w="1530" w:type="dxa"/>
            <w:tcBorders>
              <w:top w:val="nil"/>
              <w:left w:val="nil"/>
              <w:bottom w:val="single" w:sz="8" w:space="0" w:color="000000"/>
              <w:right w:val="single" w:sz="8" w:space="0" w:color="000000"/>
            </w:tcBorders>
            <w:shd w:val="clear" w:color="auto" w:fill="auto"/>
            <w:tcMar>
              <w:top w:w="0" w:type="dxa"/>
              <w:left w:w="56" w:type="dxa"/>
              <w:bottom w:w="0" w:type="dxa"/>
              <w:right w:w="56" w:type="dxa"/>
            </w:tcMar>
            <w:vAlign w:val="center"/>
            <w:hideMark/>
          </w:tcPr>
          <w:p w:rsidR="006C7F70" w:rsidRPr="006C7F70" w:rsidRDefault="006C7F70" w:rsidP="006C7F70">
            <w:pPr>
              <w:spacing w:after="120" w:line="234" w:lineRule="atLeast"/>
              <w:ind w:right="-58"/>
              <w:jc w:val="right"/>
              <w:rPr>
                <w:rFonts w:ascii="Arial" w:eastAsia="Times New Roman" w:hAnsi="Arial" w:cs="Arial"/>
                <w:color w:val="000000"/>
                <w:sz w:val="18"/>
                <w:szCs w:val="18"/>
              </w:rPr>
            </w:pPr>
            <w:r w:rsidRPr="006C7F70">
              <w:rPr>
                <w:rFonts w:ascii="Arial" w:eastAsia="Times New Roman" w:hAnsi="Arial" w:cs="Arial"/>
                <w:color w:val="000000"/>
                <w:sz w:val="18"/>
                <w:szCs w:val="18"/>
                <w:lang w:val="en"/>
              </w:rPr>
              <w:t>5.000</w:t>
            </w:r>
          </w:p>
        </w:tc>
      </w:tr>
      <w:tr w:rsidR="006C7F70" w:rsidRPr="006C7F70" w:rsidTr="006C7F70">
        <w:trPr>
          <w:tblCellSpacing w:w="0" w:type="dxa"/>
        </w:trPr>
        <w:tc>
          <w:tcPr>
            <w:tcW w:w="597" w:type="dxa"/>
            <w:tcBorders>
              <w:top w:val="nil"/>
              <w:left w:val="single" w:sz="8" w:space="0" w:color="000000"/>
              <w:bottom w:val="single" w:sz="8" w:space="0" w:color="000000"/>
              <w:right w:val="single" w:sz="8" w:space="0" w:color="000000"/>
            </w:tcBorders>
            <w:shd w:val="clear" w:color="auto" w:fill="auto"/>
            <w:tcMar>
              <w:top w:w="0" w:type="dxa"/>
              <w:left w:w="56" w:type="dxa"/>
              <w:bottom w:w="0" w:type="dxa"/>
              <w:right w:w="56" w:type="dxa"/>
            </w:tcMar>
            <w:vAlign w:val="center"/>
            <w:hideMark/>
          </w:tcPr>
          <w:p w:rsidR="006C7F70" w:rsidRPr="006C7F70" w:rsidRDefault="006C7F70" w:rsidP="006C7F70">
            <w:pPr>
              <w:spacing w:before="120" w:after="120" w:line="234" w:lineRule="atLeast"/>
              <w:rPr>
                <w:rFonts w:ascii="Arial" w:eastAsia="Times New Roman" w:hAnsi="Arial" w:cs="Arial"/>
                <w:color w:val="000000"/>
                <w:sz w:val="18"/>
                <w:szCs w:val="18"/>
              </w:rPr>
            </w:pPr>
            <w:r w:rsidRPr="006C7F70">
              <w:rPr>
                <w:rFonts w:ascii="Arial" w:eastAsia="Times New Roman" w:hAnsi="Arial" w:cs="Arial"/>
                <w:color w:val="000000"/>
                <w:sz w:val="18"/>
                <w:szCs w:val="18"/>
                <w:lang w:val="en"/>
              </w:rPr>
              <w:t>b</w:t>
            </w:r>
          </w:p>
        </w:tc>
        <w:tc>
          <w:tcPr>
            <w:tcW w:w="5939" w:type="dxa"/>
            <w:tcBorders>
              <w:top w:val="nil"/>
              <w:left w:val="nil"/>
              <w:bottom w:val="single" w:sz="8" w:space="0" w:color="000000"/>
              <w:right w:val="single" w:sz="8" w:space="0" w:color="000000"/>
            </w:tcBorders>
            <w:shd w:val="clear" w:color="auto" w:fill="auto"/>
            <w:tcMar>
              <w:top w:w="0" w:type="dxa"/>
              <w:left w:w="56" w:type="dxa"/>
              <w:bottom w:w="0" w:type="dxa"/>
              <w:right w:w="56" w:type="dxa"/>
            </w:tcMar>
            <w:vAlign w:val="center"/>
            <w:hideMark/>
          </w:tcPr>
          <w:p w:rsidR="006C7F70" w:rsidRPr="006C7F70" w:rsidRDefault="006C7F70" w:rsidP="006C7F70">
            <w:pPr>
              <w:spacing w:before="120" w:after="120" w:line="234" w:lineRule="atLeast"/>
              <w:rPr>
                <w:rFonts w:ascii="Arial" w:eastAsia="Times New Roman" w:hAnsi="Arial" w:cs="Arial"/>
                <w:color w:val="000000"/>
                <w:sz w:val="18"/>
                <w:szCs w:val="18"/>
              </w:rPr>
            </w:pPr>
            <w:r w:rsidRPr="006C7F70">
              <w:rPr>
                <w:rFonts w:ascii="Arial" w:eastAsia="Times New Roman" w:hAnsi="Arial" w:cs="Arial"/>
                <w:color w:val="000000"/>
                <w:sz w:val="18"/>
                <w:szCs w:val="18"/>
                <w:lang w:val="en"/>
              </w:rPr>
              <w:t>Th</w:t>
            </w:r>
            <w:r w:rsidRPr="006C7F70">
              <w:rPr>
                <w:rFonts w:ascii="Arial" w:eastAsia="Times New Roman" w:hAnsi="Arial" w:cs="Arial"/>
                <w:color w:val="000000"/>
                <w:sz w:val="18"/>
                <w:szCs w:val="18"/>
                <w:lang w:val="vi-VN"/>
              </w:rPr>
              <w:t>ẩm định cấp gia hạn</w:t>
            </w:r>
          </w:p>
        </w:tc>
        <w:tc>
          <w:tcPr>
            <w:tcW w:w="1260" w:type="dxa"/>
            <w:tcBorders>
              <w:top w:val="nil"/>
              <w:left w:val="nil"/>
              <w:bottom w:val="single" w:sz="8" w:space="0" w:color="000000"/>
              <w:right w:val="single" w:sz="8" w:space="0" w:color="000000"/>
            </w:tcBorders>
            <w:shd w:val="clear" w:color="auto" w:fill="auto"/>
            <w:tcMar>
              <w:top w:w="0" w:type="dxa"/>
              <w:left w:w="56" w:type="dxa"/>
              <w:bottom w:w="0" w:type="dxa"/>
              <w:right w:w="56" w:type="dxa"/>
            </w:tcMar>
            <w:vAlign w:val="center"/>
            <w:hideMark/>
          </w:tcPr>
          <w:p w:rsidR="006C7F70" w:rsidRPr="006C7F70" w:rsidRDefault="006C7F70" w:rsidP="006C7F70">
            <w:pPr>
              <w:spacing w:before="120" w:after="120" w:line="234" w:lineRule="atLeast"/>
              <w:jc w:val="center"/>
              <w:rPr>
                <w:rFonts w:ascii="Arial" w:eastAsia="Times New Roman" w:hAnsi="Arial" w:cs="Arial"/>
                <w:color w:val="000000"/>
                <w:sz w:val="18"/>
                <w:szCs w:val="18"/>
              </w:rPr>
            </w:pPr>
            <w:r w:rsidRPr="006C7F70">
              <w:rPr>
                <w:rFonts w:ascii="Arial" w:eastAsia="Times New Roman" w:hAnsi="Arial" w:cs="Arial"/>
                <w:color w:val="000000"/>
                <w:sz w:val="18"/>
                <w:szCs w:val="18"/>
                <w:lang w:val="en"/>
              </w:rPr>
              <w:t>H</w:t>
            </w:r>
            <w:r w:rsidRPr="006C7F70">
              <w:rPr>
                <w:rFonts w:ascii="Arial" w:eastAsia="Times New Roman" w:hAnsi="Arial" w:cs="Arial"/>
                <w:color w:val="000000"/>
                <w:sz w:val="18"/>
                <w:szCs w:val="18"/>
                <w:lang w:val="vi-VN"/>
              </w:rPr>
              <w:t>ồ sơ</w:t>
            </w:r>
          </w:p>
        </w:tc>
        <w:tc>
          <w:tcPr>
            <w:tcW w:w="1530" w:type="dxa"/>
            <w:tcBorders>
              <w:top w:val="nil"/>
              <w:left w:val="nil"/>
              <w:bottom w:val="single" w:sz="8" w:space="0" w:color="000000"/>
              <w:right w:val="single" w:sz="8" w:space="0" w:color="000000"/>
            </w:tcBorders>
            <w:shd w:val="clear" w:color="auto" w:fill="auto"/>
            <w:tcMar>
              <w:top w:w="0" w:type="dxa"/>
              <w:left w:w="56" w:type="dxa"/>
              <w:bottom w:w="0" w:type="dxa"/>
              <w:right w:w="56" w:type="dxa"/>
            </w:tcMar>
            <w:vAlign w:val="center"/>
            <w:hideMark/>
          </w:tcPr>
          <w:p w:rsidR="006C7F70" w:rsidRPr="006C7F70" w:rsidRDefault="006C7F70" w:rsidP="006C7F70">
            <w:pPr>
              <w:spacing w:after="120" w:line="234" w:lineRule="atLeast"/>
              <w:ind w:right="-16"/>
              <w:jc w:val="right"/>
              <w:rPr>
                <w:rFonts w:ascii="Arial" w:eastAsia="Times New Roman" w:hAnsi="Arial" w:cs="Arial"/>
                <w:color w:val="000000"/>
                <w:sz w:val="18"/>
                <w:szCs w:val="18"/>
              </w:rPr>
            </w:pPr>
            <w:r w:rsidRPr="006C7F70">
              <w:rPr>
                <w:rFonts w:ascii="Arial" w:eastAsia="Times New Roman" w:hAnsi="Arial" w:cs="Arial"/>
                <w:color w:val="000000"/>
                <w:sz w:val="18"/>
                <w:szCs w:val="18"/>
                <w:lang w:val="en"/>
              </w:rPr>
              <w:t>2.000</w:t>
            </w:r>
          </w:p>
        </w:tc>
      </w:tr>
      <w:tr w:rsidR="006C7F70" w:rsidRPr="006C7F70" w:rsidTr="006C7F70">
        <w:trPr>
          <w:tblCellSpacing w:w="0" w:type="dxa"/>
        </w:trPr>
        <w:tc>
          <w:tcPr>
            <w:tcW w:w="597" w:type="dxa"/>
            <w:tcBorders>
              <w:top w:val="nil"/>
              <w:left w:val="single" w:sz="8" w:space="0" w:color="000000"/>
              <w:bottom w:val="single" w:sz="8" w:space="0" w:color="000000"/>
              <w:right w:val="single" w:sz="8" w:space="0" w:color="000000"/>
            </w:tcBorders>
            <w:shd w:val="clear" w:color="auto" w:fill="auto"/>
            <w:tcMar>
              <w:top w:w="0" w:type="dxa"/>
              <w:left w:w="56" w:type="dxa"/>
              <w:bottom w:w="0" w:type="dxa"/>
              <w:right w:w="56" w:type="dxa"/>
            </w:tcMar>
            <w:vAlign w:val="center"/>
            <w:hideMark/>
          </w:tcPr>
          <w:p w:rsidR="006C7F70" w:rsidRPr="006C7F70" w:rsidRDefault="006C7F70" w:rsidP="006C7F70">
            <w:pPr>
              <w:spacing w:before="120" w:after="120" w:line="234" w:lineRule="atLeast"/>
              <w:rPr>
                <w:rFonts w:ascii="Arial" w:eastAsia="Times New Roman" w:hAnsi="Arial" w:cs="Arial"/>
                <w:color w:val="000000"/>
                <w:sz w:val="18"/>
                <w:szCs w:val="18"/>
              </w:rPr>
            </w:pPr>
            <w:r w:rsidRPr="006C7F70">
              <w:rPr>
                <w:rFonts w:ascii="Arial" w:eastAsia="Times New Roman" w:hAnsi="Arial" w:cs="Arial"/>
                <w:color w:val="000000"/>
                <w:sz w:val="18"/>
                <w:szCs w:val="18"/>
                <w:lang w:val="en"/>
              </w:rPr>
              <w:t>c</w:t>
            </w:r>
          </w:p>
        </w:tc>
        <w:tc>
          <w:tcPr>
            <w:tcW w:w="5939" w:type="dxa"/>
            <w:tcBorders>
              <w:top w:val="nil"/>
              <w:left w:val="nil"/>
              <w:bottom w:val="single" w:sz="8" w:space="0" w:color="000000"/>
              <w:right w:val="single" w:sz="8" w:space="0" w:color="000000"/>
            </w:tcBorders>
            <w:shd w:val="clear" w:color="auto" w:fill="auto"/>
            <w:tcMar>
              <w:top w:w="0" w:type="dxa"/>
              <w:left w:w="56" w:type="dxa"/>
              <w:bottom w:w="0" w:type="dxa"/>
              <w:right w:w="56" w:type="dxa"/>
            </w:tcMar>
            <w:vAlign w:val="center"/>
            <w:hideMark/>
          </w:tcPr>
          <w:p w:rsidR="006C7F70" w:rsidRPr="006C7F70" w:rsidRDefault="006C7F70" w:rsidP="006C7F70">
            <w:pPr>
              <w:spacing w:before="120" w:after="120" w:line="234" w:lineRule="atLeast"/>
              <w:rPr>
                <w:rFonts w:ascii="Arial" w:eastAsia="Times New Roman" w:hAnsi="Arial" w:cs="Arial"/>
                <w:color w:val="000000"/>
                <w:sz w:val="18"/>
                <w:szCs w:val="18"/>
              </w:rPr>
            </w:pPr>
            <w:r w:rsidRPr="006C7F70">
              <w:rPr>
                <w:rFonts w:ascii="Arial" w:eastAsia="Times New Roman" w:hAnsi="Arial" w:cs="Arial"/>
                <w:color w:val="000000"/>
                <w:sz w:val="18"/>
                <w:szCs w:val="18"/>
                <w:lang w:val="en"/>
              </w:rPr>
              <w:t>Th</w:t>
            </w:r>
            <w:r w:rsidRPr="006C7F70">
              <w:rPr>
                <w:rFonts w:ascii="Arial" w:eastAsia="Times New Roman" w:hAnsi="Arial" w:cs="Arial"/>
                <w:color w:val="000000"/>
                <w:sz w:val="18"/>
                <w:szCs w:val="18"/>
                <w:lang w:val="vi-VN"/>
              </w:rPr>
              <w:t>ẩm định cấp lại</w:t>
            </w:r>
          </w:p>
        </w:tc>
        <w:tc>
          <w:tcPr>
            <w:tcW w:w="1260" w:type="dxa"/>
            <w:tcBorders>
              <w:top w:val="nil"/>
              <w:left w:val="nil"/>
              <w:bottom w:val="single" w:sz="8" w:space="0" w:color="000000"/>
              <w:right w:val="single" w:sz="8" w:space="0" w:color="000000"/>
            </w:tcBorders>
            <w:shd w:val="clear" w:color="auto" w:fill="auto"/>
            <w:tcMar>
              <w:top w:w="0" w:type="dxa"/>
              <w:left w:w="56" w:type="dxa"/>
              <w:bottom w:w="0" w:type="dxa"/>
              <w:right w:w="56" w:type="dxa"/>
            </w:tcMar>
            <w:vAlign w:val="center"/>
            <w:hideMark/>
          </w:tcPr>
          <w:p w:rsidR="006C7F70" w:rsidRPr="006C7F70" w:rsidRDefault="006C7F70" w:rsidP="006C7F70">
            <w:pPr>
              <w:spacing w:before="120" w:after="120" w:line="234" w:lineRule="atLeast"/>
              <w:jc w:val="center"/>
              <w:rPr>
                <w:rFonts w:ascii="Arial" w:eastAsia="Times New Roman" w:hAnsi="Arial" w:cs="Arial"/>
                <w:color w:val="000000"/>
                <w:sz w:val="18"/>
                <w:szCs w:val="18"/>
              </w:rPr>
            </w:pPr>
            <w:r w:rsidRPr="006C7F70">
              <w:rPr>
                <w:rFonts w:ascii="Arial" w:eastAsia="Times New Roman" w:hAnsi="Arial" w:cs="Arial"/>
                <w:color w:val="000000"/>
                <w:sz w:val="18"/>
                <w:szCs w:val="18"/>
                <w:lang w:val="en"/>
              </w:rPr>
              <w:t>H</w:t>
            </w:r>
            <w:r w:rsidRPr="006C7F70">
              <w:rPr>
                <w:rFonts w:ascii="Arial" w:eastAsia="Times New Roman" w:hAnsi="Arial" w:cs="Arial"/>
                <w:color w:val="000000"/>
                <w:sz w:val="18"/>
                <w:szCs w:val="18"/>
                <w:lang w:val="vi-VN"/>
              </w:rPr>
              <w:t>ồ sơ</w:t>
            </w:r>
          </w:p>
        </w:tc>
        <w:tc>
          <w:tcPr>
            <w:tcW w:w="1530" w:type="dxa"/>
            <w:tcBorders>
              <w:top w:val="nil"/>
              <w:left w:val="nil"/>
              <w:bottom w:val="single" w:sz="8" w:space="0" w:color="000000"/>
              <w:right w:val="single" w:sz="8" w:space="0" w:color="000000"/>
            </w:tcBorders>
            <w:shd w:val="clear" w:color="auto" w:fill="auto"/>
            <w:tcMar>
              <w:top w:w="0" w:type="dxa"/>
              <w:left w:w="56" w:type="dxa"/>
              <w:bottom w:w="0" w:type="dxa"/>
              <w:right w:w="56" w:type="dxa"/>
            </w:tcMar>
            <w:vAlign w:val="center"/>
            <w:hideMark/>
          </w:tcPr>
          <w:p w:rsidR="006C7F70" w:rsidRPr="006C7F70" w:rsidRDefault="006C7F70" w:rsidP="006C7F70">
            <w:pPr>
              <w:spacing w:after="120" w:line="234" w:lineRule="atLeast"/>
              <w:ind w:right="-16"/>
              <w:jc w:val="right"/>
              <w:rPr>
                <w:rFonts w:ascii="Arial" w:eastAsia="Times New Roman" w:hAnsi="Arial" w:cs="Arial"/>
                <w:color w:val="000000"/>
                <w:sz w:val="18"/>
                <w:szCs w:val="18"/>
              </w:rPr>
            </w:pPr>
            <w:r w:rsidRPr="006C7F70">
              <w:rPr>
                <w:rFonts w:ascii="Arial" w:eastAsia="Times New Roman" w:hAnsi="Arial" w:cs="Arial"/>
                <w:color w:val="000000"/>
                <w:sz w:val="18"/>
                <w:szCs w:val="18"/>
                <w:lang w:val="en"/>
              </w:rPr>
              <w:t>1.000</w:t>
            </w:r>
          </w:p>
        </w:tc>
      </w:tr>
      <w:tr w:rsidR="006C7F70" w:rsidRPr="006C7F70" w:rsidTr="006C7F70">
        <w:trPr>
          <w:tblCellSpacing w:w="0" w:type="dxa"/>
        </w:trPr>
        <w:tc>
          <w:tcPr>
            <w:tcW w:w="597" w:type="dxa"/>
            <w:tcBorders>
              <w:top w:val="nil"/>
              <w:left w:val="single" w:sz="8" w:space="0" w:color="000000"/>
              <w:bottom w:val="single" w:sz="8" w:space="0" w:color="000000"/>
              <w:right w:val="single" w:sz="8" w:space="0" w:color="000000"/>
            </w:tcBorders>
            <w:shd w:val="clear" w:color="auto" w:fill="auto"/>
            <w:tcMar>
              <w:top w:w="0" w:type="dxa"/>
              <w:left w:w="56" w:type="dxa"/>
              <w:bottom w:w="0" w:type="dxa"/>
              <w:right w:w="56" w:type="dxa"/>
            </w:tcMar>
            <w:vAlign w:val="center"/>
            <w:hideMark/>
          </w:tcPr>
          <w:p w:rsidR="006C7F70" w:rsidRPr="006C7F70" w:rsidRDefault="006C7F70" w:rsidP="006C7F70">
            <w:pPr>
              <w:spacing w:before="120" w:after="120" w:line="234" w:lineRule="atLeast"/>
              <w:rPr>
                <w:rFonts w:ascii="Arial" w:eastAsia="Times New Roman" w:hAnsi="Arial" w:cs="Arial"/>
                <w:color w:val="000000"/>
                <w:sz w:val="18"/>
                <w:szCs w:val="18"/>
              </w:rPr>
            </w:pPr>
            <w:r w:rsidRPr="006C7F70">
              <w:rPr>
                <w:rFonts w:ascii="Arial" w:eastAsia="Times New Roman" w:hAnsi="Arial" w:cs="Arial"/>
                <w:color w:val="000000"/>
                <w:sz w:val="18"/>
                <w:szCs w:val="18"/>
                <w:lang w:val="en"/>
              </w:rPr>
              <w:lastRenderedPageBreak/>
              <w:t>2</w:t>
            </w:r>
          </w:p>
        </w:tc>
        <w:tc>
          <w:tcPr>
            <w:tcW w:w="5939" w:type="dxa"/>
            <w:tcBorders>
              <w:top w:val="nil"/>
              <w:left w:val="nil"/>
              <w:bottom w:val="single" w:sz="8" w:space="0" w:color="000000"/>
              <w:right w:val="single" w:sz="8" w:space="0" w:color="000000"/>
            </w:tcBorders>
            <w:shd w:val="clear" w:color="auto" w:fill="auto"/>
            <w:tcMar>
              <w:top w:w="0" w:type="dxa"/>
              <w:left w:w="56" w:type="dxa"/>
              <w:bottom w:w="0" w:type="dxa"/>
              <w:right w:w="56" w:type="dxa"/>
            </w:tcMar>
            <w:vAlign w:val="center"/>
            <w:hideMark/>
          </w:tcPr>
          <w:p w:rsidR="006C7F70" w:rsidRPr="006C7F70" w:rsidRDefault="006C7F70" w:rsidP="006C7F70">
            <w:pPr>
              <w:spacing w:before="120" w:after="120" w:line="234" w:lineRule="atLeast"/>
              <w:rPr>
                <w:rFonts w:ascii="Arial" w:eastAsia="Times New Roman" w:hAnsi="Arial" w:cs="Arial"/>
                <w:color w:val="000000"/>
                <w:sz w:val="18"/>
                <w:szCs w:val="18"/>
              </w:rPr>
            </w:pPr>
            <w:r w:rsidRPr="006C7F70">
              <w:rPr>
                <w:rFonts w:ascii="Arial" w:eastAsia="Times New Roman" w:hAnsi="Arial" w:cs="Arial"/>
                <w:color w:val="000000"/>
                <w:sz w:val="18"/>
                <w:szCs w:val="18"/>
                <w:lang w:val="en"/>
              </w:rPr>
              <w:t>Th</w:t>
            </w:r>
            <w:r w:rsidRPr="006C7F70">
              <w:rPr>
                <w:rFonts w:ascii="Arial" w:eastAsia="Times New Roman" w:hAnsi="Arial" w:cs="Arial"/>
                <w:color w:val="000000"/>
                <w:sz w:val="18"/>
                <w:szCs w:val="18"/>
                <w:lang w:val="vi-VN"/>
              </w:rPr>
              <w:t>ẩm định cấp giấy ph</w:t>
            </w:r>
            <w:r w:rsidRPr="006C7F70">
              <w:rPr>
                <w:rFonts w:ascii="Arial" w:eastAsia="Times New Roman" w:hAnsi="Arial" w:cs="Arial"/>
                <w:color w:val="000000"/>
                <w:sz w:val="18"/>
                <w:szCs w:val="18"/>
              </w:rPr>
              <w:t>ép nh</w:t>
            </w:r>
            <w:r w:rsidRPr="006C7F70">
              <w:rPr>
                <w:rFonts w:ascii="Arial" w:eastAsia="Times New Roman" w:hAnsi="Arial" w:cs="Arial"/>
                <w:color w:val="000000"/>
                <w:sz w:val="18"/>
                <w:szCs w:val="18"/>
                <w:lang w:val="vi-VN"/>
              </w:rPr>
              <w:t>ập khẩu trang thiết bị y tế</w:t>
            </w:r>
          </w:p>
        </w:tc>
        <w:tc>
          <w:tcPr>
            <w:tcW w:w="1260" w:type="dxa"/>
            <w:tcBorders>
              <w:top w:val="nil"/>
              <w:left w:val="nil"/>
              <w:bottom w:val="single" w:sz="8" w:space="0" w:color="000000"/>
              <w:right w:val="single" w:sz="8" w:space="0" w:color="000000"/>
            </w:tcBorders>
            <w:shd w:val="clear" w:color="auto" w:fill="auto"/>
            <w:tcMar>
              <w:top w:w="0" w:type="dxa"/>
              <w:left w:w="56" w:type="dxa"/>
              <w:bottom w:w="0" w:type="dxa"/>
              <w:right w:w="56" w:type="dxa"/>
            </w:tcMar>
            <w:vAlign w:val="center"/>
            <w:hideMark/>
          </w:tcPr>
          <w:p w:rsidR="006C7F70" w:rsidRPr="006C7F70" w:rsidRDefault="006C7F70" w:rsidP="006C7F70">
            <w:pPr>
              <w:spacing w:before="120" w:after="120" w:line="234" w:lineRule="atLeast"/>
              <w:jc w:val="center"/>
              <w:rPr>
                <w:rFonts w:ascii="Arial" w:eastAsia="Times New Roman" w:hAnsi="Arial" w:cs="Arial"/>
                <w:color w:val="000000"/>
                <w:sz w:val="18"/>
                <w:szCs w:val="18"/>
              </w:rPr>
            </w:pPr>
            <w:r w:rsidRPr="006C7F70">
              <w:rPr>
                <w:rFonts w:ascii="Arial" w:eastAsia="Times New Roman" w:hAnsi="Arial" w:cs="Arial"/>
                <w:color w:val="000000"/>
                <w:sz w:val="18"/>
                <w:szCs w:val="18"/>
                <w:lang w:val="en"/>
              </w:rPr>
              <w:t>H</w:t>
            </w:r>
            <w:r w:rsidRPr="006C7F70">
              <w:rPr>
                <w:rFonts w:ascii="Arial" w:eastAsia="Times New Roman" w:hAnsi="Arial" w:cs="Arial"/>
                <w:color w:val="000000"/>
                <w:sz w:val="18"/>
                <w:szCs w:val="18"/>
                <w:lang w:val="vi-VN"/>
              </w:rPr>
              <w:t>ồ sơ</w:t>
            </w:r>
          </w:p>
        </w:tc>
        <w:tc>
          <w:tcPr>
            <w:tcW w:w="1530" w:type="dxa"/>
            <w:tcBorders>
              <w:top w:val="nil"/>
              <w:left w:val="nil"/>
              <w:bottom w:val="single" w:sz="8" w:space="0" w:color="000000"/>
              <w:right w:val="single" w:sz="8" w:space="0" w:color="000000"/>
            </w:tcBorders>
            <w:shd w:val="clear" w:color="auto" w:fill="auto"/>
            <w:tcMar>
              <w:top w:w="0" w:type="dxa"/>
              <w:left w:w="56" w:type="dxa"/>
              <w:bottom w:w="0" w:type="dxa"/>
              <w:right w:w="56" w:type="dxa"/>
            </w:tcMar>
            <w:vAlign w:val="center"/>
            <w:hideMark/>
          </w:tcPr>
          <w:p w:rsidR="006C7F70" w:rsidRPr="006C7F70" w:rsidRDefault="006C7F70" w:rsidP="006C7F70">
            <w:pPr>
              <w:spacing w:before="120" w:after="120" w:line="234" w:lineRule="atLeast"/>
              <w:jc w:val="right"/>
              <w:rPr>
                <w:rFonts w:ascii="Arial" w:eastAsia="Times New Roman" w:hAnsi="Arial" w:cs="Arial"/>
                <w:color w:val="000000"/>
                <w:sz w:val="18"/>
                <w:szCs w:val="18"/>
              </w:rPr>
            </w:pPr>
            <w:r w:rsidRPr="006C7F70">
              <w:rPr>
                <w:rFonts w:ascii="Arial" w:eastAsia="Times New Roman" w:hAnsi="Arial" w:cs="Arial"/>
                <w:color w:val="000000"/>
                <w:sz w:val="18"/>
                <w:szCs w:val="18"/>
                <w:lang w:val="en"/>
              </w:rPr>
              <w:t>2.000</w:t>
            </w:r>
          </w:p>
        </w:tc>
      </w:tr>
      <w:tr w:rsidR="006C7F70" w:rsidRPr="006C7F70" w:rsidTr="006C7F70">
        <w:trPr>
          <w:tblCellSpacing w:w="0" w:type="dxa"/>
        </w:trPr>
        <w:tc>
          <w:tcPr>
            <w:tcW w:w="597" w:type="dxa"/>
            <w:tcBorders>
              <w:top w:val="nil"/>
              <w:left w:val="single" w:sz="8" w:space="0" w:color="000000"/>
              <w:bottom w:val="single" w:sz="8" w:space="0" w:color="000000"/>
              <w:right w:val="single" w:sz="8" w:space="0" w:color="000000"/>
            </w:tcBorders>
            <w:shd w:val="clear" w:color="auto" w:fill="auto"/>
            <w:tcMar>
              <w:top w:w="0" w:type="dxa"/>
              <w:left w:w="56" w:type="dxa"/>
              <w:bottom w:w="0" w:type="dxa"/>
              <w:right w:w="56" w:type="dxa"/>
            </w:tcMar>
            <w:vAlign w:val="center"/>
            <w:hideMark/>
          </w:tcPr>
          <w:p w:rsidR="006C7F70" w:rsidRPr="006C7F70" w:rsidRDefault="006C7F70" w:rsidP="006C7F70">
            <w:pPr>
              <w:spacing w:before="120" w:after="120" w:line="234" w:lineRule="atLeast"/>
              <w:rPr>
                <w:rFonts w:ascii="Arial" w:eastAsia="Times New Roman" w:hAnsi="Arial" w:cs="Arial"/>
                <w:color w:val="000000"/>
                <w:sz w:val="18"/>
                <w:szCs w:val="18"/>
              </w:rPr>
            </w:pPr>
            <w:r w:rsidRPr="006C7F70">
              <w:rPr>
                <w:rFonts w:ascii="Arial" w:eastAsia="Times New Roman" w:hAnsi="Arial" w:cs="Arial"/>
                <w:color w:val="000000"/>
                <w:sz w:val="18"/>
                <w:szCs w:val="18"/>
                <w:lang w:val="en"/>
              </w:rPr>
              <w:t>3</w:t>
            </w:r>
          </w:p>
        </w:tc>
        <w:tc>
          <w:tcPr>
            <w:tcW w:w="5939" w:type="dxa"/>
            <w:tcBorders>
              <w:top w:val="nil"/>
              <w:left w:val="nil"/>
              <w:bottom w:val="single" w:sz="8" w:space="0" w:color="000000"/>
              <w:right w:val="single" w:sz="8" w:space="0" w:color="000000"/>
            </w:tcBorders>
            <w:shd w:val="clear" w:color="auto" w:fill="auto"/>
            <w:tcMar>
              <w:top w:w="0" w:type="dxa"/>
              <w:left w:w="56" w:type="dxa"/>
              <w:bottom w:w="0" w:type="dxa"/>
              <w:right w:w="56" w:type="dxa"/>
            </w:tcMar>
            <w:vAlign w:val="center"/>
            <w:hideMark/>
          </w:tcPr>
          <w:p w:rsidR="006C7F70" w:rsidRPr="006C7F70" w:rsidRDefault="006C7F70" w:rsidP="006C7F70">
            <w:pPr>
              <w:spacing w:before="120" w:after="120" w:line="234" w:lineRule="atLeast"/>
              <w:rPr>
                <w:rFonts w:ascii="Arial" w:eastAsia="Times New Roman" w:hAnsi="Arial" w:cs="Arial"/>
                <w:color w:val="000000"/>
                <w:sz w:val="18"/>
                <w:szCs w:val="18"/>
              </w:rPr>
            </w:pPr>
            <w:r w:rsidRPr="006C7F70">
              <w:rPr>
                <w:rFonts w:ascii="Arial" w:eastAsia="Times New Roman" w:hAnsi="Arial" w:cs="Arial"/>
                <w:color w:val="000000"/>
                <w:sz w:val="18"/>
                <w:szCs w:val="18"/>
                <w:lang w:val="en"/>
              </w:rPr>
              <w:t>Th</w:t>
            </w:r>
            <w:r w:rsidRPr="006C7F70">
              <w:rPr>
                <w:rFonts w:ascii="Arial" w:eastAsia="Times New Roman" w:hAnsi="Arial" w:cs="Arial"/>
                <w:color w:val="000000"/>
                <w:sz w:val="18"/>
                <w:szCs w:val="18"/>
                <w:lang w:val="vi-VN"/>
              </w:rPr>
              <w:t>ẩm định cấp giấy ph</w:t>
            </w:r>
            <w:r w:rsidRPr="006C7F70">
              <w:rPr>
                <w:rFonts w:ascii="Arial" w:eastAsia="Times New Roman" w:hAnsi="Arial" w:cs="Arial"/>
                <w:color w:val="000000"/>
                <w:sz w:val="18"/>
                <w:szCs w:val="18"/>
              </w:rPr>
              <w:t>ép xu</w:t>
            </w:r>
            <w:r w:rsidRPr="006C7F70">
              <w:rPr>
                <w:rFonts w:ascii="Arial" w:eastAsia="Times New Roman" w:hAnsi="Arial" w:cs="Arial"/>
                <w:color w:val="000000"/>
                <w:sz w:val="18"/>
                <w:szCs w:val="18"/>
                <w:lang w:val="vi-VN"/>
              </w:rPr>
              <w:t>ất khẩu trang thiết bị y tế</w:t>
            </w:r>
          </w:p>
        </w:tc>
        <w:tc>
          <w:tcPr>
            <w:tcW w:w="1260" w:type="dxa"/>
            <w:tcBorders>
              <w:top w:val="nil"/>
              <w:left w:val="nil"/>
              <w:bottom w:val="single" w:sz="8" w:space="0" w:color="000000"/>
              <w:right w:val="single" w:sz="8" w:space="0" w:color="000000"/>
            </w:tcBorders>
            <w:shd w:val="clear" w:color="auto" w:fill="auto"/>
            <w:tcMar>
              <w:top w:w="0" w:type="dxa"/>
              <w:left w:w="56" w:type="dxa"/>
              <w:bottom w:w="0" w:type="dxa"/>
              <w:right w:w="56" w:type="dxa"/>
            </w:tcMar>
            <w:vAlign w:val="center"/>
            <w:hideMark/>
          </w:tcPr>
          <w:p w:rsidR="006C7F70" w:rsidRPr="006C7F70" w:rsidRDefault="006C7F70" w:rsidP="006C7F70">
            <w:pPr>
              <w:spacing w:before="120" w:after="120" w:line="234" w:lineRule="atLeast"/>
              <w:jc w:val="center"/>
              <w:rPr>
                <w:rFonts w:ascii="Arial" w:eastAsia="Times New Roman" w:hAnsi="Arial" w:cs="Arial"/>
                <w:color w:val="000000"/>
                <w:sz w:val="18"/>
                <w:szCs w:val="18"/>
              </w:rPr>
            </w:pPr>
            <w:r w:rsidRPr="006C7F70">
              <w:rPr>
                <w:rFonts w:ascii="Arial" w:eastAsia="Times New Roman" w:hAnsi="Arial" w:cs="Arial"/>
                <w:color w:val="000000"/>
                <w:sz w:val="18"/>
                <w:szCs w:val="18"/>
                <w:lang w:val="en"/>
              </w:rPr>
              <w:t>H</w:t>
            </w:r>
            <w:r w:rsidRPr="006C7F70">
              <w:rPr>
                <w:rFonts w:ascii="Arial" w:eastAsia="Times New Roman" w:hAnsi="Arial" w:cs="Arial"/>
                <w:color w:val="000000"/>
                <w:sz w:val="18"/>
                <w:szCs w:val="18"/>
                <w:lang w:val="vi-VN"/>
              </w:rPr>
              <w:t>ồ sơ</w:t>
            </w:r>
          </w:p>
        </w:tc>
        <w:tc>
          <w:tcPr>
            <w:tcW w:w="1530" w:type="dxa"/>
            <w:tcBorders>
              <w:top w:val="nil"/>
              <w:left w:val="nil"/>
              <w:bottom w:val="single" w:sz="8" w:space="0" w:color="000000"/>
              <w:right w:val="single" w:sz="8" w:space="0" w:color="000000"/>
            </w:tcBorders>
            <w:shd w:val="clear" w:color="auto" w:fill="auto"/>
            <w:tcMar>
              <w:top w:w="0" w:type="dxa"/>
              <w:left w:w="56" w:type="dxa"/>
              <w:bottom w:w="0" w:type="dxa"/>
              <w:right w:w="56" w:type="dxa"/>
            </w:tcMar>
            <w:vAlign w:val="center"/>
            <w:hideMark/>
          </w:tcPr>
          <w:p w:rsidR="006C7F70" w:rsidRPr="006C7F70" w:rsidRDefault="006C7F70" w:rsidP="006C7F70">
            <w:pPr>
              <w:spacing w:before="120" w:after="120" w:line="234" w:lineRule="atLeast"/>
              <w:jc w:val="right"/>
              <w:rPr>
                <w:rFonts w:ascii="Arial" w:eastAsia="Times New Roman" w:hAnsi="Arial" w:cs="Arial"/>
                <w:color w:val="000000"/>
                <w:sz w:val="18"/>
                <w:szCs w:val="18"/>
              </w:rPr>
            </w:pPr>
            <w:r w:rsidRPr="006C7F70">
              <w:rPr>
                <w:rFonts w:ascii="Arial" w:eastAsia="Times New Roman" w:hAnsi="Arial" w:cs="Arial"/>
                <w:color w:val="000000"/>
                <w:sz w:val="18"/>
                <w:szCs w:val="18"/>
                <w:lang w:val="en"/>
              </w:rPr>
              <w:t>1.000</w:t>
            </w:r>
          </w:p>
        </w:tc>
      </w:tr>
      <w:tr w:rsidR="006C7F70" w:rsidRPr="006C7F70" w:rsidTr="006C7F70">
        <w:trPr>
          <w:tblCellSpacing w:w="0" w:type="dxa"/>
        </w:trPr>
        <w:tc>
          <w:tcPr>
            <w:tcW w:w="597" w:type="dxa"/>
            <w:tcBorders>
              <w:top w:val="nil"/>
              <w:left w:val="single" w:sz="8" w:space="0" w:color="000000"/>
              <w:bottom w:val="single" w:sz="8" w:space="0" w:color="000000"/>
              <w:right w:val="single" w:sz="8" w:space="0" w:color="000000"/>
            </w:tcBorders>
            <w:shd w:val="clear" w:color="auto" w:fill="auto"/>
            <w:tcMar>
              <w:top w:w="0" w:type="dxa"/>
              <w:left w:w="56" w:type="dxa"/>
              <w:bottom w:w="0" w:type="dxa"/>
              <w:right w:w="56" w:type="dxa"/>
            </w:tcMar>
            <w:vAlign w:val="center"/>
            <w:hideMark/>
          </w:tcPr>
          <w:p w:rsidR="006C7F70" w:rsidRPr="006C7F70" w:rsidRDefault="006C7F70" w:rsidP="006C7F70">
            <w:pPr>
              <w:spacing w:after="0" w:line="234" w:lineRule="atLeast"/>
              <w:rPr>
                <w:rFonts w:ascii="Arial" w:eastAsia="Times New Roman" w:hAnsi="Arial" w:cs="Arial"/>
                <w:color w:val="000000"/>
                <w:sz w:val="18"/>
                <w:szCs w:val="18"/>
              </w:rPr>
            </w:pPr>
            <w:bookmarkStart w:id="5" w:name="muc_3"/>
            <w:r w:rsidRPr="006C7F70">
              <w:rPr>
                <w:rFonts w:ascii="Arial" w:eastAsia="Times New Roman" w:hAnsi="Arial" w:cs="Arial"/>
                <w:b/>
                <w:bCs/>
                <w:color w:val="000000"/>
                <w:sz w:val="18"/>
                <w:szCs w:val="18"/>
                <w:lang w:val="en"/>
              </w:rPr>
              <w:t>III</w:t>
            </w:r>
            <w:bookmarkEnd w:id="5"/>
          </w:p>
        </w:tc>
        <w:tc>
          <w:tcPr>
            <w:tcW w:w="5939" w:type="dxa"/>
            <w:tcBorders>
              <w:top w:val="nil"/>
              <w:left w:val="nil"/>
              <w:bottom w:val="single" w:sz="8" w:space="0" w:color="000000"/>
              <w:right w:val="single" w:sz="8" w:space="0" w:color="000000"/>
            </w:tcBorders>
            <w:shd w:val="clear" w:color="auto" w:fill="auto"/>
            <w:tcMar>
              <w:top w:w="0" w:type="dxa"/>
              <w:left w:w="56" w:type="dxa"/>
              <w:bottom w:w="0" w:type="dxa"/>
              <w:right w:w="56" w:type="dxa"/>
            </w:tcMar>
            <w:vAlign w:val="center"/>
            <w:hideMark/>
          </w:tcPr>
          <w:p w:rsidR="006C7F70" w:rsidRPr="006C7F70" w:rsidRDefault="006C7F70" w:rsidP="006C7F70">
            <w:pPr>
              <w:spacing w:after="0" w:line="234" w:lineRule="atLeast"/>
              <w:rPr>
                <w:rFonts w:ascii="Arial" w:eastAsia="Times New Roman" w:hAnsi="Arial" w:cs="Arial"/>
                <w:color w:val="000000"/>
                <w:sz w:val="18"/>
                <w:szCs w:val="18"/>
              </w:rPr>
            </w:pPr>
            <w:bookmarkStart w:id="6" w:name="muc_3_name"/>
            <w:r w:rsidRPr="006C7F70">
              <w:rPr>
                <w:rFonts w:ascii="Arial" w:eastAsia="Times New Roman" w:hAnsi="Arial" w:cs="Arial"/>
                <w:b/>
                <w:bCs/>
                <w:color w:val="000000"/>
                <w:sz w:val="18"/>
                <w:szCs w:val="18"/>
                <w:lang w:val="en"/>
              </w:rPr>
              <w:t>Phí thẩm định Điều kiện kinh doanh thuộc lĩnh vực trang thiết bị y tế</w:t>
            </w:r>
            <w:bookmarkEnd w:id="6"/>
          </w:p>
        </w:tc>
        <w:tc>
          <w:tcPr>
            <w:tcW w:w="1260" w:type="dxa"/>
            <w:tcBorders>
              <w:top w:val="nil"/>
              <w:left w:val="nil"/>
              <w:bottom w:val="single" w:sz="8" w:space="0" w:color="000000"/>
              <w:right w:val="single" w:sz="8" w:space="0" w:color="000000"/>
            </w:tcBorders>
            <w:shd w:val="clear" w:color="auto" w:fill="auto"/>
            <w:tcMar>
              <w:top w:w="0" w:type="dxa"/>
              <w:left w:w="56" w:type="dxa"/>
              <w:bottom w:w="0" w:type="dxa"/>
              <w:right w:w="56" w:type="dxa"/>
            </w:tcMar>
            <w:hideMark/>
          </w:tcPr>
          <w:p w:rsidR="006C7F70" w:rsidRPr="006C7F70" w:rsidRDefault="006C7F70" w:rsidP="006C7F70">
            <w:pPr>
              <w:spacing w:before="120" w:after="120" w:line="234" w:lineRule="atLeast"/>
              <w:jc w:val="center"/>
              <w:rPr>
                <w:rFonts w:ascii="Arial" w:eastAsia="Times New Roman" w:hAnsi="Arial" w:cs="Arial"/>
                <w:color w:val="000000"/>
                <w:sz w:val="18"/>
                <w:szCs w:val="18"/>
              </w:rPr>
            </w:pPr>
            <w:r w:rsidRPr="006C7F70">
              <w:rPr>
                <w:rFonts w:ascii="Arial" w:eastAsia="Times New Roman" w:hAnsi="Arial" w:cs="Arial"/>
                <w:color w:val="000000"/>
                <w:sz w:val="18"/>
                <w:szCs w:val="18"/>
                <w:lang w:val="en"/>
              </w:rPr>
              <w:t>H</w:t>
            </w:r>
            <w:r w:rsidRPr="006C7F70">
              <w:rPr>
                <w:rFonts w:ascii="Arial" w:eastAsia="Times New Roman" w:hAnsi="Arial" w:cs="Arial"/>
                <w:color w:val="000000"/>
                <w:sz w:val="18"/>
                <w:szCs w:val="18"/>
                <w:lang w:val="vi-VN"/>
              </w:rPr>
              <w:t>ồ sơ</w:t>
            </w:r>
          </w:p>
        </w:tc>
        <w:tc>
          <w:tcPr>
            <w:tcW w:w="1530" w:type="dxa"/>
            <w:tcBorders>
              <w:top w:val="nil"/>
              <w:left w:val="nil"/>
              <w:bottom w:val="single" w:sz="8" w:space="0" w:color="000000"/>
              <w:right w:val="single" w:sz="8" w:space="0" w:color="000000"/>
            </w:tcBorders>
            <w:shd w:val="clear" w:color="auto" w:fill="auto"/>
            <w:tcMar>
              <w:top w:w="0" w:type="dxa"/>
              <w:left w:w="56" w:type="dxa"/>
              <w:bottom w:w="0" w:type="dxa"/>
              <w:right w:w="56" w:type="dxa"/>
            </w:tcMar>
            <w:vAlign w:val="center"/>
            <w:hideMark/>
          </w:tcPr>
          <w:p w:rsidR="006C7F70" w:rsidRPr="006C7F70" w:rsidRDefault="006C7F70" w:rsidP="006C7F70">
            <w:pPr>
              <w:spacing w:before="120" w:after="120" w:line="234" w:lineRule="atLeast"/>
              <w:jc w:val="right"/>
              <w:rPr>
                <w:rFonts w:ascii="Arial" w:eastAsia="Times New Roman" w:hAnsi="Arial" w:cs="Arial"/>
                <w:color w:val="000000"/>
                <w:sz w:val="18"/>
                <w:szCs w:val="18"/>
              </w:rPr>
            </w:pPr>
            <w:r w:rsidRPr="006C7F70">
              <w:rPr>
                <w:rFonts w:ascii="Arial" w:eastAsia="Times New Roman" w:hAnsi="Arial" w:cs="Arial"/>
                <w:color w:val="000000"/>
                <w:sz w:val="18"/>
                <w:szCs w:val="18"/>
                <w:lang w:val="en"/>
              </w:rPr>
              <w:t>3.000</w:t>
            </w:r>
          </w:p>
        </w:tc>
      </w:tr>
      <w:tr w:rsidR="006C7F70" w:rsidRPr="006C7F70" w:rsidTr="006C7F70">
        <w:trPr>
          <w:tblCellSpacing w:w="0" w:type="dxa"/>
        </w:trPr>
        <w:tc>
          <w:tcPr>
            <w:tcW w:w="597" w:type="dxa"/>
            <w:tcBorders>
              <w:top w:val="nil"/>
              <w:left w:val="single" w:sz="8" w:space="0" w:color="000000"/>
              <w:bottom w:val="single" w:sz="8" w:space="0" w:color="000000"/>
              <w:right w:val="single" w:sz="8" w:space="0" w:color="000000"/>
            </w:tcBorders>
            <w:shd w:val="clear" w:color="auto" w:fill="auto"/>
            <w:tcMar>
              <w:top w:w="0" w:type="dxa"/>
              <w:left w:w="56" w:type="dxa"/>
              <w:bottom w:w="0" w:type="dxa"/>
              <w:right w:w="56" w:type="dxa"/>
            </w:tcMar>
            <w:vAlign w:val="center"/>
            <w:hideMark/>
          </w:tcPr>
          <w:p w:rsidR="006C7F70" w:rsidRPr="006C7F70" w:rsidRDefault="006C7F70" w:rsidP="006C7F70">
            <w:pPr>
              <w:spacing w:after="0" w:line="234" w:lineRule="atLeast"/>
              <w:rPr>
                <w:rFonts w:ascii="Arial" w:eastAsia="Times New Roman" w:hAnsi="Arial" w:cs="Arial"/>
                <w:color w:val="000000"/>
                <w:sz w:val="18"/>
                <w:szCs w:val="18"/>
              </w:rPr>
            </w:pPr>
            <w:bookmarkStart w:id="7" w:name="muc_4"/>
            <w:r w:rsidRPr="006C7F70">
              <w:rPr>
                <w:rFonts w:ascii="Arial" w:eastAsia="Times New Roman" w:hAnsi="Arial" w:cs="Arial"/>
                <w:b/>
                <w:bCs/>
                <w:color w:val="000000"/>
                <w:sz w:val="18"/>
                <w:szCs w:val="18"/>
                <w:lang w:val="en"/>
              </w:rPr>
              <w:t>IV</w:t>
            </w:r>
            <w:bookmarkEnd w:id="7"/>
          </w:p>
        </w:tc>
        <w:tc>
          <w:tcPr>
            <w:tcW w:w="5939" w:type="dxa"/>
            <w:tcBorders>
              <w:top w:val="nil"/>
              <w:left w:val="nil"/>
              <w:bottom w:val="single" w:sz="8" w:space="0" w:color="000000"/>
              <w:right w:val="single" w:sz="8" w:space="0" w:color="000000"/>
            </w:tcBorders>
            <w:shd w:val="clear" w:color="auto" w:fill="auto"/>
            <w:tcMar>
              <w:top w:w="0" w:type="dxa"/>
              <w:left w:w="56" w:type="dxa"/>
              <w:bottom w:w="0" w:type="dxa"/>
              <w:right w:w="56" w:type="dxa"/>
            </w:tcMar>
            <w:hideMark/>
          </w:tcPr>
          <w:p w:rsidR="006C7F70" w:rsidRPr="006C7F70" w:rsidRDefault="006C7F70" w:rsidP="006C7F70">
            <w:pPr>
              <w:spacing w:after="0" w:line="234" w:lineRule="atLeast"/>
              <w:rPr>
                <w:rFonts w:ascii="Arial" w:eastAsia="Times New Roman" w:hAnsi="Arial" w:cs="Arial"/>
                <w:color w:val="000000"/>
                <w:sz w:val="18"/>
                <w:szCs w:val="18"/>
              </w:rPr>
            </w:pPr>
            <w:bookmarkStart w:id="8" w:name="muc_4_name"/>
            <w:r w:rsidRPr="006C7F70">
              <w:rPr>
                <w:rFonts w:ascii="Arial" w:eastAsia="Times New Roman" w:hAnsi="Arial" w:cs="Arial"/>
                <w:b/>
                <w:bCs/>
                <w:color w:val="000000"/>
                <w:sz w:val="18"/>
                <w:szCs w:val="18"/>
                <w:lang w:val="en"/>
              </w:rPr>
              <w:t>Phí thẩm định hoạt động, tiêu chuẩn, Điều kiện hành nghề thuộc lĩnh vực y tế</w:t>
            </w:r>
            <w:bookmarkEnd w:id="8"/>
          </w:p>
        </w:tc>
        <w:tc>
          <w:tcPr>
            <w:tcW w:w="1260" w:type="dxa"/>
            <w:tcBorders>
              <w:top w:val="nil"/>
              <w:left w:val="nil"/>
              <w:bottom w:val="single" w:sz="8" w:space="0" w:color="000000"/>
              <w:right w:val="single" w:sz="8" w:space="0" w:color="000000"/>
            </w:tcBorders>
            <w:shd w:val="clear" w:color="auto" w:fill="auto"/>
            <w:tcMar>
              <w:top w:w="0" w:type="dxa"/>
              <w:left w:w="56" w:type="dxa"/>
              <w:bottom w:w="0" w:type="dxa"/>
              <w:right w:w="56" w:type="dxa"/>
            </w:tcMar>
            <w:vAlign w:val="center"/>
            <w:hideMark/>
          </w:tcPr>
          <w:p w:rsidR="006C7F70" w:rsidRPr="006C7F70" w:rsidRDefault="006C7F70" w:rsidP="006C7F70">
            <w:pPr>
              <w:spacing w:after="0" w:line="240" w:lineRule="auto"/>
              <w:rPr>
                <w:rFonts w:ascii="Arial" w:eastAsia="Times New Roman" w:hAnsi="Arial" w:cs="Arial"/>
                <w:color w:val="000000"/>
                <w:sz w:val="18"/>
                <w:szCs w:val="18"/>
              </w:rPr>
            </w:pPr>
          </w:p>
        </w:tc>
        <w:tc>
          <w:tcPr>
            <w:tcW w:w="1530" w:type="dxa"/>
            <w:tcBorders>
              <w:top w:val="nil"/>
              <w:left w:val="nil"/>
              <w:bottom w:val="single" w:sz="8" w:space="0" w:color="000000"/>
              <w:right w:val="single" w:sz="8" w:space="0" w:color="000000"/>
            </w:tcBorders>
            <w:shd w:val="clear" w:color="auto" w:fill="auto"/>
            <w:tcMar>
              <w:top w:w="0" w:type="dxa"/>
              <w:left w:w="56" w:type="dxa"/>
              <w:bottom w:w="0" w:type="dxa"/>
              <w:right w:w="56" w:type="dxa"/>
            </w:tcMar>
            <w:vAlign w:val="center"/>
            <w:hideMark/>
          </w:tcPr>
          <w:p w:rsidR="006C7F70" w:rsidRPr="006C7F70" w:rsidRDefault="006C7F70" w:rsidP="006C7F70">
            <w:pPr>
              <w:spacing w:after="0" w:line="240" w:lineRule="auto"/>
              <w:rPr>
                <w:rFonts w:ascii="Times New Roman" w:eastAsia="Times New Roman" w:hAnsi="Times New Roman" w:cs="Times New Roman"/>
                <w:sz w:val="20"/>
                <w:szCs w:val="20"/>
              </w:rPr>
            </w:pPr>
          </w:p>
        </w:tc>
      </w:tr>
      <w:tr w:rsidR="006C7F70" w:rsidRPr="006C7F70" w:rsidTr="006C7F70">
        <w:trPr>
          <w:tblCellSpacing w:w="0" w:type="dxa"/>
        </w:trPr>
        <w:tc>
          <w:tcPr>
            <w:tcW w:w="597" w:type="dxa"/>
            <w:tcBorders>
              <w:top w:val="nil"/>
              <w:left w:val="single" w:sz="8" w:space="0" w:color="000000"/>
              <w:bottom w:val="single" w:sz="8" w:space="0" w:color="000000"/>
              <w:right w:val="single" w:sz="8" w:space="0" w:color="000000"/>
            </w:tcBorders>
            <w:shd w:val="clear" w:color="auto" w:fill="auto"/>
            <w:tcMar>
              <w:top w:w="0" w:type="dxa"/>
              <w:left w:w="56" w:type="dxa"/>
              <w:bottom w:w="0" w:type="dxa"/>
              <w:right w:w="56" w:type="dxa"/>
            </w:tcMar>
            <w:vAlign w:val="center"/>
            <w:hideMark/>
          </w:tcPr>
          <w:p w:rsidR="006C7F70" w:rsidRDefault="006C7F70" w:rsidP="006C7F70">
            <w:pPr>
              <w:pStyle w:val="NormalWeb"/>
              <w:spacing w:before="120" w:beforeAutospacing="0" w:after="120" w:afterAutospacing="0" w:line="234" w:lineRule="atLeast"/>
              <w:jc w:val="center"/>
              <w:rPr>
                <w:rFonts w:ascii="Arial" w:hAnsi="Arial" w:cs="Arial"/>
                <w:color w:val="000000"/>
                <w:sz w:val="18"/>
                <w:szCs w:val="18"/>
              </w:rPr>
            </w:pPr>
            <w:bookmarkStart w:id="9" w:name="muc_1_4" w:colFirst="0" w:colLast="1"/>
            <w:r>
              <w:rPr>
                <w:rFonts w:ascii="Arial" w:hAnsi="Arial" w:cs="Arial"/>
                <w:color w:val="000000"/>
                <w:sz w:val="18"/>
                <w:szCs w:val="18"/>
                <w:lang w:val="nl-NL"/>
              </w:rPr>
              <w:t>1</w:t>
            </w:r>
          </w:p>
        </w:tc>
        <w:tc>
          <w:tcPr>
            <w:tcW w:w="5939" w:type="dxa"/>
            <w:tcBorders>
              <w:top w:val="nil"/>
              <w:left w:val="nil"/>
              <w:bottom w:val="single" w:sz="8" w:space="0" w:color="000000"/>
              <w:right w:val="single" w:sz="8" w:space="0" w:color="000000"/>
            </w:tcBorders>
            <w:shd w:val="clear" w:color="auto" w:fill="auto"/>
            <w:tcMar>
              <w:top w:w="0" w:type="dxa"/>
              <w:left w:w="56" w:type="dxa"/>
              <w:bottom w:w="0" w:type="dxa"/>
              <w:right w:w="56" w:type="dxa"/>
            </w:tcMar>
            <w:hideMark/>
          </w:tcPr>
          <w:p w:rsidR="006C7F70" w:rsidRDefault="006C7F70" w:rsidP="006C7F70">
            <w:pPr>
              <w:pStyle w:val="NormalWeb"/>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lang w:val="nl-NL"/>
              </w:rPr>
              <w:t>Thẩm định cấp, cấp lại giấy phép hoạt động do bị thu hồi quy định tại Khoản 1 Điều 48 </w:t>
            </w:r>
            <w:hyperlink r:id="rId4" w:tgtFrame="_blank" w:history="1">
              <w:r>
                <w:rPr>
                  <w:rStyle w:val="Hyperlink"/>
                  <w:rFonts w:ascii="Arial" w:hAnsi="Arial" w:cs="Arial"/>
                  <w:color w:val="0E70C3"/>
                  <w:sz w:val="18"/>
                  <w:szCs w:val="18"/>
                  <w:lang w:val="nl-NL"/>
                </w:rPr>
                <w:t>Luật khám bệnh, chữa bệnh</w:t>
              </w:r>
            </w:hyperlink>
            <w:r>
              <w:rPr>
                <w:rFonts w:ascii="Arial" w:hAnsi="Arial" w:cs="Arial"/>
                <w:color w:val="000000"/>
                <w:sz w:val="18"/>
                <w:szCs w:val="18"/>
                <w:lang w:val="nl-NL"/>
              </w:rPr>
              <w:t>; khi thay đổi hình thức tổ chức, chia tách, hợp nhất, sáp nhập cơ sở khám bệnh, chữa bệnh; cấp giấy phép hoạt động khi thay đổi địa điểm với cơ sở khám bệnh, chữa bệnh; cấp giấy phép hoạt động khi thay đổi quy mô khoa phòng, giường bệnh, cơ cấu tổ chức:</w:t>
            </w:r>
          </w:p>
        </w:tc>
        <w:tc>
          <w:tcPr>
            <w:tcW w:w="1260" w:type="dxa"/>
            <w:tcBorders>
              <w:top w:val="nil"/>
              <w:left w:val="nil"/>
              <w:bottom w:val="single" w:sz="8" w:space="0" w:color="000000"/>
              <w:right w:val="single" w:sz="8" w:space="0" w:color="000000"/>
            </w:tcBorders>
            <w:shd w:val="clear" w:color="auto" w:fill="auto"/>
            <w:tcMar>
              <w:top w:w="0" w:type="dxa"/>
              <w:left w:w="56" w:type="dxa"/>
              <w:bottom w:w="0" w:type="dxa"/>
              <w:right w:w="56" w:type="dxa"/>
            </w:tcMar>
            <w:vAlign w:val="center"/>
            <w:hideMark/>
          </w:tcPr>
          <w:p w:rsidR="006C7F70" w:rsidRDefault="006C7F70" w:rsidP="006C7F70">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nl-NL"/>
              </w:rPr>
              <w:t>Lần</w:t>
            </w:r>
          </w:p>
        </w:tc>
        <w:tc>
          <w:tcPr>
            <w:tcW w:w="1530" w:type="dxa"/>
            <w:tcBorders>
              <w:top w:val="nil"/>
              <w:left w:val="nil"/>
              <w:bottom w:val="single" w:sz="8" w:space="0" w:color="000000"/>
              <w:right w:val="single" w:sz="8" w:space="0" w:color="000000"/>
            </w:tcBorders>
            <w:shd w:val="clear" w:color="auto" w:fill="auto"/>
            <w:tcMar>
              <w:top w:w="0" w:type="dxa"/>
              <w:left w:w="56" w:type="dxa"/>
              <w:bottom w:w="0" w:type="dxa"/>
              <w:right w:w="56" w:type="dxa"/>
            </w:tcMar>
            <w:vAlign w:val="center"/>
            <w:hideMark/>
          </w:tcPr>
          <w:p w:rsidR="006C7F70" w:rsidRDefault="006C7F70" w:rsidP="006C7F70">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nl-NL"/>
              </w:rPr>
              <w:t> </w:t>
            </w:r>
          </w:p>
        </w:tc>
      </w:tr>
      <w:bookmarkEnd w:id="9"/>
      <w:tr w:rsidR="006C7F70" w:rsidRPr="006C7F70" w:rsidTr="006C7F70">
        <w:trPr>
          <w:tblCellSpacing w:w="0" w:type="dxa"/>
        </w:trPr>
        <w:tc>
          <w:tcPr>
            <w:tcW w:w="597" w:type="dxa"/>
            <w:tcBorders>
              <w:top w:val="nil"/>
              <w:left w:val="single" w:sz="8" w:space="0" w:color="000000"/>
              <w:bottom w:val="single" w:sz="8" w:space="0" w:color="000000"/>
              <w:right w:val="single" w:sz="8" w:space="0" w:color="000000"/>
            </w:tcBorders>
            <w:shd w:val="clear" w:color="auto" w:fill="auto"/>
            <w:tcMar>
              <w:top w:w="0" w:type="dxa"/>
              <w:left w:w="56" w:type="dxa"/>
              <w:bottom w:w="0" w:type="dxa"/>
              <w:right w:w="56" w:type="dxa"/>
            </w:tcMar>
            <w:vAlign w:val="center"/>
            <w:hideMark/>
          </w:tcPr>
          <w:p w:rsidR="006C7F70" w:rsidRDefault="006C7F70" w:rsidP="006C7F70">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nl-NL"/>
              </w:rPr>
              <w:t>a</w:t>
            </w:r>
          </w:p>
        </w:tc>
        <w:tc>
          <w:tcPr>
            <w:tcW w:w="5939" w:type="dxa"/>
            <w:tcBorders>
              <w:top w:val="nil"/>
              <w:left w:val="nil"/>
              <w:bottom w:val="single" w:sz="8" w:space="0" w:color="000000"/>
              <w:right w:val="single" w:sz="8" w:space="0" w:color="000000"/>
            </w:tcBorders>
            <w:shd w:val="clear" w:color="auto" w:fill="auto"/>
            <w:tcMar>
              <w:top w:w="0" w:type="dxa"/>
              <w:left w:w="56" w:type="dxa"/>
              <w:bottom w:w="0" w:type="dxa"/>
              <w:right w:w="56" w:type="dxa"/>
            </w:tcMar>
            <w:vAlign w:val="center"/>
            <w:hideMark/>
          </w:tcPr>
          <w:p w:rsidR="006C7F70" w:rsidRDefault="006C7F70" w:rsidP="006C7F7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Bệnh viện</w:t>
            </w:r>
          </w:p>
        </w:tc>
        <w:tc>
          <w:tcPr>
            <w:tcW w:w="1260" w:type="dxa"/>
            <w:tcBorders>
              <w:top w:val="nil"/>
              <w:left w:val="nil"/>
              <w:bottom w:val="single" w:sz="8" w:space="0" w:color="000000"/>
              <w:right w:val="single" w:sz="8" w:space="0" w:color="000000"/>
            </w:tcBorders>
            <w:shd w:val="clear" w:color="auto" w:fill="auto"/>
            <w:tcMar>
              <w:top w:w="0" w:type="dxa"/>
              <w:left w:w="56" w:type="dxa"/>
              <w:bottom w:w="0" w:type="dxa"/>
              <w:right w:w="56" w:type="dxa"/>
            </w:tcMar>
            <w:vAlign w:val="center"/>
            <w:hideMark/>
          </w:tcPr>
          <w:p w:rsidR="006C7F70" w:rsidRDefault="006C7F70" w:rsidP="006C7F70">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nl-NL"/>
              </w:rPr>
              <w:t> </w:t>
            </w:r>
          </w:p>
        </w:tc>
        <w:tc>
          <w:tcPr>
            <w:tcW w:w="1530" w:type="dxa"/>
            <w:tcBorders>
              <w:top w:val="nil"/>
              <w:left w:val="nil"/>
              <w:bottom w:val="single" w:sz="8" w:space="0" w:color="000000"/>
              <w:right w:val="single" w:sz="8" w:space="0" w:color="000000"/>
            </w:tcBorders>
            <w:shd w:val="clear" w:color="auto" w:fill="auto"/>
            <w:tcMar>
              <w:top w:w="0" w:type="dxa"/>
              <w:left w:w="56" w:type="dxa"/>
              <w:bottom w:w="0" w:type="dxa"/>
              <w:right w:w="56" w:type="dxa"/>
            </w:tcMar>
            <w:vAlign w:val="center"/>
            <w:hideMark/>
          </w:tcPr>
          <w:p w:rsidR="006C7F70" w:rsidRDefault="006C7F70" w:rsidP="006C7F70">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nl-NL"/>
              </w:rPr>
              <w:t>10.500</w:t>
            </w:r>
          </w:p>
        </w:tc>
      </w:tr>
      <w:tr w:rsidR="006C7F70" w:rsidRPr="006C7F70" w:rsidTr="006C7F70">
        <w:trPr>
          <w:tblCellSpacing w:w="0" w:type="dxa"/>
        </w:trPr>
        <w:tc>
          <w:tcPr>
            <w:tcW w:w="597" w:type="dxa"/>
            <w:tcBorders>
              <w:top w:val="nil"/>
              <w:left w:val="single" w:sz="8" w:space="0" w:color="000000"/>
              <w:bottom w:val="single" w:sz="8" w:space="0" w:color="000000"/>
              <w:right w:val="single" w:sz="8" w:space="0" w:color="000000"/>
            </w:tcBorders>
            <w:shd w:val="clear" w:color="auto" w:fill="auto"/>
            <w:tcMar>
              <w:top w:w="0" w:type="dxa"/>
              <w:left w:w="56" w:type="dxa"/>
              <w:bottom w:w="0" w:type="dxa"/>
              <w:right w:w="56" w:type="dxa"/>
            </w:tcMar>
            <w:vAlign w:val="center"/>
            <w:hideMark/>
          </w:tcPr>
          <w:p w:rsidR="006C7F70" w:rsidRDefault="006C7F70" w:rsidP="006C7F70">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nl-NL"/>
              </w:rPr>
              <w:t>b</w:t>
            </w:r>
          </w:p>
        </w:tc>
        <w:tc>
          <w:tcPr>
            <w:tcW w:w="5939" w:type="dxa"/>
            <w:tcBorders>
              <w:top w:val="nil"/>
              <w:left w:val="nil"/>
              <w:bottom w:val="single" w:sz="8" w:space="0" w:color="000000"/>
              <w:right w:val="single" w:sz="8" w:space="0" w:color="000000"/>
            </w:tcBorders>
            <w:shd w:val="clear" w:color="auto" w:fill="auto"/>
            <w:tcMar>
              <w:top w:w="0" w:type="dxa"/>
              <w:left w:w="56" w:type="dxa"/>
              <w:bottom w:w="0" w:type="dxa"/>
              <w:right w:w="56" w:type="dxa"/>
            </w:tcMar>
            <w:vAlign w:val="center"/>
            <w:hideMark/>
          </w:tcPr>
          <w:p w:rsidR="006C7F70" w:rsidRDefault="006C7F70" w:rsidP="006C7F7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Phòng khám đa khoa, nhà hộ sinh, bệnh xá thuộc lực lượng Công an nhân dân, cơ sở </w:t>
            </w:r>
            <w:r>
              <w:rPr>
                <w:rFonts w:ascii="Arial" w:hAnsi="Arial" w:cs="Arial"/>
                <w:color w:val="000000"/>
                <w:sz w:val="18"/>
                <w:szCs w:val="18"/>
                <w:lang w:val="pt-BR"/>
              </w:rPr>
              <w:t>khám bệnh, chữa bệnh y học gia đình (hoặc cơ sở khám bệnh, chữa bệnh theo nguyên lý y học gia đình)</w:t>
            </w:r>
          </w:p>
        </w:tc>
        <w:tc>
          <w:tcPr>
            <w:tcW w:w="1260" w:type="dxa"/>
            <w:tcBorders>
              <w:top w:val="nil"/>
              <w:left w:val="nil"/>
              <w:bottom w:val="single" w:sz="8" w:space="0" w:color="000000"/>
              <w:right w:val="single" w:sz="8" w:space="0" w:color="000000"/>
            </w:tcBorders>
            <w:shd w:val="clear" w:color="auto" w:fill="auto"/>
            <w:tcMar>
              <w:top w:w="0" w:type="dxa"/>
              <w:left w:w="56" w:type="dxa"/>
              <w:bottom w:w="0" w:type="dxa"/>
              <w:right w:w="56" w:type="dxa"/>
            </w:tcMar>
            <w:vAlign w:val="center"/>
            <w:hideMark/>
          </w:tcPr>
          <w:p w:rsidR="006C7F70" w:rsidRDefault="006C7F70" w:rsidP="006C7F70">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nl-NL"/>
              </w:rPr>
              <w:t> </w:t>
            </w:r>
          </w:p>
        </w:tc>
        <w:tc>
          <w:tcPr>
            <w:tcW w:w="1530" w:type="dxa"/>
            <w:tcBorders>
              <w:top w:val="nil"/>
              <w:left w:val="nil"/>
              <w:bottom w:val="single" w:sz="8" w:space="0" w:color="000000"/>
              <w:right w:val="single" w:sz="8" w:space="0" w:color="000000"/>
            </w:tcBorders>
            <w:shd w:val="clear" w:color="auto" w:fill="auto"/>
            <w:tcMar>
              <w:top w:w="0" w:type="dxa"/>
              <w:left w:w="56" w:type="dxa"/>
              <w:bottom w:w="0" w:type="dxa"/>
              <w:right w:w="56" w:type="dxa"/>
            </w:tcMar>
            <w:vAlign w:val="center"/>
            <w:hideMark/>
          </w:tcPr>
          <w:p w:rsidR="006C7F70" w:rsidRDefault="006C7F70" w:rsidP="006C7F70">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nl-NL"/>
              </w:rPr>
              <w:t>5.700</w:t>
            </w:r>
          </w:p>
        </w:tc>
      </w:tr>
      <w:tr w:rsidR="006C7F70" w:rsidRPr="006C7F70" w:rsidTr="006C7F70">
        <w:trPr>
          <w:tblCellSpacing w:w="0" w:type="dxa"/>
        </w:trPr>
        <w:tc>
          <w:tcPr>
            <w:tcW w:w="597" w:type="dxa"/>
            <w:tcBorders>
              <w:top w:val="nil"/>
              <w:left w:val="single" w:sz="8" w:space="0" w:color="000000"/>
              <w:bottom w:val="single" w:sz="8" w:space="0" w:color="000000"/>
              <w:right w:val="single" w:sz="8" w:space="0" w:color="000000"/>
            </w:tcBorders>
            <w:shd w:val="clear" w:color="auto" w:fill="auto"/>
            <w:tcMar>
              <w:top w:w="0" w:type="dxa"/>
              <w:left w:w="56" w:type="dxa"/>
              <w:bottom w:w="0" w:type="dxa"/>
              <w:right w:w="56" w:type="dxa"/>
            </w:tcMar>
            <w:vAlign w:val="center"/>
            <w:hideMark/>
          </w:tcPr>
          <w:p w:rsidR="006C7F70" w:rsidRDefault="006C7F70" w:rsidP="006C7F70">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nl-NL"/>
              </w:rPr>
              <w:t>c</w:t>
            </w:r>
          </w:p>
        </w:tc>
        <w:tc>
          <w:tcPr>
            <w:tcW w:w="5939" w:type="dxa"/>
            <w:tcBorders>
              <w:top w:val="nil"/>
              <w:left w:val="nil"/>
              <w:bottom w:val="single" w:sz="8" w:space="0" w:color="000000"/>
              <w:right w:val="single" w:sz="8" w:space="0" w:color="000000"/>
            </w:tcBorders>
            <w:shd w:val="clear" w:color="auto" w:fill="auto"/>
            <w:tcMar>
              <w:top w:w="0" w:type="dxa"/>
              <w:left w:w="56" w:type="dxa"/>
              <w:bottom w:w="0" w:type="dxa"/>
              <w:right w:w="56" w:type="dxa"/>
            </w:tcMar>
            <w:vAlign w:val="center"/>
            <w:hideMark/>
          </w:tcPr>
          <w:p w:rsidR="006C7F70" w:rsidRDefault="006C7F70" w:rsidP="006C7F70">
            <w:pPr>
              <w:pStyle w:val="NormalWeb"/>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lang w:val="nl-NL"/>
              </w:rPr>
              <w:t>- Phòng khám chuyên khoa theo quy định tại Khoản 3 Điều 11 Nghị định số </w:t>
            </w:r>
            <w:hyperlink r:id="rId5" w:tgtFrame="_blank" w:tooltip="Nghị định 155/2018/NĐ-CP" w:history="1">
              <w:r>
                <w:rPr>
                  <w:rStyle w:val="Hyperlink"/>
                  <w:rFonts w:ascii="Arial" w:hAnsi="Arial" w:cs="Arial"/>
                  <w:color w:val="0E70C3"/>
                  <w:sz w:val="18"/>
                  <w:szCs w:val="18"/>
                  <w:lang w:val="nl-NL"/>
                </w:rPr>
                <w:t>155/2018/NĐ-CP</w:t>
              </w:r>
            </w:hyperlink>
            <w:r>
              <w:rPr>
                <w:rFonts w:ascii="Arial" w:hAnsi="Arial" w:cs="Arial"/>
                <w:color w:val="000000"/>
                <w:sz w:val="18"/>
                <w:szCs w:val="18"/>
                <w:lang w:val="nl-NL"/>
              </w:rPr>
              <w:t> ngày 12 tháng 11 năm 2018 của Chính phủ sửa đổi, bổ sung một số quy định liên quan đến điều kiện đầu tư kinh doanh thuộc phạm vi quản lý nhà nước của Bộ Y tế (trừ Phòng chẩn trị y học cổ truyền và Phòng khám chuyên khoa y học cổ truyền quy định tại Điểm d Mục này.</w:t>
            </w:r>
          </w:p>
          <w:p w:rsidR="006C7F70" w:rsidRDefault="006C7F70" w:rsidP="006C7F70">
            <w:pPr>
              <w:pStyle w:val="NormalWeb"/>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lang w:val="nl-NL"/>
              </w:rPr>
              <w:t>- Cơ sở dịch vụ y tế theo quy định tại Khoản 3 Điều 11 Nghị định số </w:t>
            </w:r>
            <w:hyperlink r:id="rId6" w:tgtFrame="_blank" w:tooltip="Nghị định 155/2018/NĐ-CP" w:history="1">
              <w:r>
                <w:rPr>
                  <w:rStyle w:val="Hyperlink"/>
                  <w:rFonts w:ascii="Arial" w:hAnsi="Arial" w:cs="Arial"/>
                  <w:color w:val="0E70C3"/>
                  <w:sz w:val="18"/>
                  <w:szCs w:val="18"/>
                  <w:lang w:val="nl-NL"/>
                </w:rPr>
                <w:t>155/2018/NĐ-CP</w:t>
              </w:r>
            </w:hyperlink>
            <w:r>
              <w:rPr>
                <w:rFonts w:ascii="Arial" w:hAnsi="Arial" w:cs="Arial"/>
                <w:color w:val="000000"/>
                <w:sz w:val="18"/>
                <w:szCs w:val="18"/>
                <w:lang w:val="nl-NL"/>
              </w:rPr>
              <w:t> ngày 12 tháng 11 năm 2018 của Chính phủ.</w:t>
            </w:r>
          </w:p>
          <w:p w:rsidR="006C7F70" w:rsidRDefault="006C7F70" w:rsidP="006C7F7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 Các hình thức tổ chức khám bệnh, chữa bệnh khác.</w:t>
            </w:r>
          </w:p>
        </w:tc>
        <w:tc>
          <w:tcPr>
            <w:tcW w:w="1260" w:type="dxa"/>
            <w:tcBorders>
              <w:top w:val="nil"/>
              <w:left w:val="nil"/>
              <w:bottom w:val="single" w:sz="8" w:space="0" w:color="000000"/>
              <w:right w:val="single" w:sz="8" w:space="0" w:color="000000"/>
            </w:tcBorders>
            <w:shd w:val="clear" w:color="auto" w:fill="auto"/>
            <w:tcMar>
              <w:top w:w="0" w:type="dxa"/>
              <w:left w:w="56" w:type="dxa"/>
              <w:bottom w:w="0" w:type="dxa"/>
              <w:right w:w="56" w:type="dxa"/>
            </w:tcMar>
            <w:vAlign w:val="center"/>
            <w:hideMark/>
          </w:tcPr>
          <w:p w:rsidR="006C7F70" w:rsidRDefault="006C7F70" w:rsidP="006C7F70">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nl-NL"/>
              </w:rPr>
              <w:t> </w:t>
            </w:r>
          </w:p>
        </w:tc>
        <w:tc>
          <w:tcPr>
            <w:tcW w:w="1530" w:type="dxa"/>
            <w:tcBorders>
              <w:top w:val="nil"/>
              <w:left w:val="nil"/>
              <w:bottom w:val="single" w:sz="8" w:space="0" w:color="000000"/>
              <w:right w:val="single" w:sz="8" w:space="0" w:color="000000"/>
            </w:tcBorders>
            <w:shd w:val="clear" w:color="auto" w:fill="auto"/>
            <w:tcMar>
              <w:top w:w="0" w:type="dxa"/>
              <w:left w:w="56" w:type="dxa"/>
              <w:bottom w:w="0" w:type="dxa"/>
              <w:right w:w="56" w:type="dxa"/>
            </w:tcMar>
            <w:vAlign w:val="center"/>
            <w:hideMark/>
          </w:tcPr>
          <w:p w:rsidR="006C7F70" w:rsidRDefault="006C7F70" w:rsidP="006C7F70">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nl-NL"/>
              </w:rPr>
              <w:t>4.300</w:t>
            </w:r>
          </w:p>
        </w:tc>
      </w:tr>
      <w:tr w:rsidR="006C7F70" w:rsidRPr="006C7F70" w:rsidTr="006C7F70">
        <w:trPr>
          <w:tblCellSpacing w:w="0" w:type="dxa"/>
        </w:trPr>
        <w:tc>
          <w:tcPr>
            <w:tcW w:w="597" w:type="dxa"/>
            <w:tcBorders>
              <w:top w:val="nil"/>
              <w:left w:val="single" w:sz="8" w:space="0" w:color="000000"/>
              <w:bottom w:val="single" w:sz="8" w:space="0" w:color="000000"/>
              <w:right w:val="single" w:sz="8" w:space="0" w:color="000000"/>
            </w:tcBorders>
            <w:shd w:val="clear" w:color="auto" w:fill="auto"/>
            <w:tcMar>
              <w:top w:w="0" w:type="dxa"/>
              <w:left w:w="56" w:type="dxa"/>
              <w:bottom w:w="0" w:type="dxa"/>
              <w:right w:w="56" w:type="dxa"/>
            </w:tcMar>
            <w:vAlign w:val="center"/>
            <w:hideMark/>
          </w:tcPr>
          <w:p w:rsidR="006C7F70" w:rsidRDefault="006C7F70" w:rsidP="006C7F70">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nl-NL"/>
              </w:rPr>
              <w:t>d</w:t>
            </w:r>
          </w:p>
        </w:tc>
        <w:tc>
          <w:tcPr>
            <w:tcW w:w="5939" w:type="dxa"/>
            <w:tcBorders>
              <w:top w:val="nil"/>
              <w:left w:val="nil"/>
              <w:bottom w:val="single" w:sz="8" w:space="0" w:color="000000"/>
              <w:right w:val="single" w:sz="8" w:space="0" w:color="000000"/>
            </w:tcBorders>
            <w:shd w:val="clear" w:color="auto" w:fill="auto"/>
            <w:tcMar>
              <w:top w:w="0" w:type="dxa"/>
              <w:left w:w="56" w:type="dxa"/>
              <w:bottom w:w="0" w:type="dxa"/>
              <w:right w:w="56" w:type="dxa"/>
            </w:tcMar>
            <w:vAlign w:val="center"/>
            <w:hideMark/>
          </w:tcPr>
          <w:p w:rsidR="006C7F70" w:rsidRDefault="006C7F70" w:rsidP="006C7F7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 Phòng chẩn trị y học cổ truyền.</w:t>
            </w:r>
          </w:p>
          <w:p w:rsidR="006C7F70" w:rsidRDefault="006C7F70" w:rsidP="006C7F7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 Phòng khám chuyên khoa y học cổ truyền.</w:t>
            </w:r>
          </w:p>
          <w:p w:rsidR="006C7F70" w:rsidRDefault="006C7F70" w:rsidP="006C7F7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 Trạm y tế cấp xã, trạm xá và tương đương.</w:t>
            </w:r>
          </w:p>
        </w:tc>
        <w:tc>
          <w:tcPr>
            <w:tcW w:w="1260" w:type="dxa"/>
            <w:tcBorders>
              <w:top w:val="nil"/>
              <w:left w:val="nil"/>
              <w:bottom w:val="single" w:sz="8" w:space="0" w:color="000000"/>
              <w:right w:val="single" w:sz="8" w:space="0" w:color="000000"/>
            </w:tcBorders>
            <w:shd w:val="clear" w:color="auto" w:fill="auto"/>
            <w:tcMar>
              <w:top w:w="0" w:type="dxa"/>
              <w:left w:w="56" w:type="dxa"/>
              <w:bottom w:w="0" w:type="dxa"/>
              <w:right w:w="56" w:type="dxa"/>
            </w:tcMar>
            <w:vAlign w:val="center"/>
            <w:hideMark/>
          </w:tcPr>
          <w:p w:rsidR="006C7F70" w:rsidRDefault="006C7F70" w:rsidP="006C7F70">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nl-NL"/>
              </w:rPr>
              <w:t> </w:t>
            </w:r>
          </w:p>
        </w:tc>
        <w:tc>
          <w:tcPr>
            <w:tcW w:w="1530" w:type="dxa"/>
            <w:tcBorders>
              <w:top w:val="nil"/>
              <w:left w:val="nil"/>
              <w:bottom w:val="single" w:sz="8" w:space="0" w:color="000000"/>
              <w:right w:val="single" w:sz="8" w:space="0" w:color="000000"/>
            </w:tcBorders>
            <w:shd w:val="clear" w:color="auto" w:fill="auto"/>
            <w:tcMar>
              <w:top w:w="0" w:type="dxa"/>
              <w:left w:w="56" w:type="dxa"/>
              <w:bottom w:w="0" w:type="dxa"/>
              <w:right w:w="56" w:type="dxa"/>
            </w:tcMar>
            <w:vAlign w:val="center"/>
            <w:hideMark/>
          </w:tcPr>
          <w:p w:rsidR="006C7F70" w:rsidRDefault="006C7F70" w:rsidP="006C7F70">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nl-NL"/>
              </w:rPr>
              <w:t>3.100</w:t>
            </w:r>
          </w:p>
        </w:tc>
      </w:tr>
      <w:tr w:rsidR="006C7F70" w:rsidRPr="006C7F70" w:rsidTr="006C7F70">
        <w:trPr>
          <w:tblCellSpacing w:w="0" w:type="dxa"/>
        </w:trPr>
        <w:tc>
          <w:tcPr>
            <w:tcW w:w="597" w:type="dxa"/>
            <w:tcBorders>
              <w:top w:val="nil"/>
              <w:left w:val="single" w:sz="8" w:space="0" w:color="000000"/>
              <w:bottom w:val="single" w:sz="8" w:space="0" w:color="000000"/>
              <w:right w:val="single" w:sz="8" w:space="0" w:color="000000"/>
            </w:tcBorders>
            <w:shd w:val="clear" w:color="auto" w:fill="auto"/>
            <w:tcMar>
              <w:top w:w="0" w:type="dxa"/>
              <w:left w:w="56" w:type="dxa"/>
              <w:bottom w:w="0" w:type="dxa"/>
              <w:right w:w="56" w:type="dxa"/>
            </w:tcMar>
            <w:vAlign w:val="center"/>
            <w:hideMark/>
          </w:tcPr>
          <w:p w:rsidR="006C7F70" w:rsidRPr="006C7F70" w:rsidRDefault="006C7F70" w:rsidP="006C7F70">
            <w:pPr>
              <w:spacing w:before="120" w:after="120" w:line="234" w:lineRule="atLeast"/>
              <w:rPr>
                <w:rFonts w:ascii="Arial" w:eastAsia="Times New Roman" w:hAnsi="Arial" w:cs="Arial"/>
                <w:color w:val="000000"/>
                <w:sz w:val="18"/>
                <w:szCs w:val="18"/>
              </w:rPr>
            </w:pPr>
            <w:r w:rsidRPr="006C7F70">
              <w:rPr>
                <w:rFonts w:ascii="Arial" w:eastAsia="Times New Roman" w:hAnsi="Arial" w:cs="Arial"/>
                <w:color w:val="000000"/>
                <w:sz w:val="18"/>
                <w:szCs w:val="18"/>
                <w:lang w:val="en"/>
              </w:rPr>
              <w:t>2</w:t>
            </w:r>
          </w:p>
        </w:tc>
        <w:tc>
          <w:tcPr>
            <w:tcW w:w="5939" w:type="dxa"/>
            <w:tcBorders>
              <w:top w:val="nil"/>
              <w:left w:val="nil"/>
              <w:bottom w:val="single" w:sz="8" w:space="0" w:color="000000"/>
              <w:right w:val="single" w:sz="8" w:space="0" w:color="000000"/>
            </w:tcBorders>
            <w:shd w:val="clear" w:color="auto" w:fill="auto"/>
            <w:tcMar>
              <w:top w:w="0" w:type="dxa"/>
              <w:left w:w="56" w:type="dxa"/>
              <w:bottom w:w="0" w:type="dxa"/>
              <w:right w:w="56" w:type="dxa"/>
            </w:tcMar>
            <w:vAlign w:val="center"/>
            <w:hideMark/>
          </w:tcPr>
          <w:p w:rsidR="006C7F70" w:rsidRPr="006C7F70" w:rsidRDefault="006C7F70" w:rsidP="006C7F70">
            <w:pPr>
              <w:spacing w:before="120" w:after="120" w:line="234" w:lineRule="atLeast"/>
              <w:rPr>
                <w:rFonts w:ascii="Arial" w:eastAsia="Times New Roman" w:hAnsi="Arial" w:cs="Arial"/>
                <w:color w:val="000000"/>
                <w:sz w:val="18"/>
                <w:szCs w:val="18"/>
              </w:rPr>
            </w:pPr>
            <w:r w:rsidRPr="006C7F70">
              <w:rPr>
                <w:rFonts w:ascii="Arial" w:eastAsia="Times New Roman" w:hAnsi="Arial" w:cs="Arial"/>
                <w:color w:val="000000"/>
                <w:sz w:val="18"/>
                <w:szCs w:val="18"/>
                <w:lang w:val="en"/>
              </w:rPr>
              <w:t>Th</w:t>
            </w:r>
            <w:r w:rsidRPr="006C7F70">
              <w:rPr>
                <w:rFonts w:ascii="Arial" w:eastAsia="Times New Roman" w:hAnsi="Arial" w:cs="Arial"/>
                <w:color w:val="000000"/>
                <w:sz w:val="18"/>
                <w:szCs w:val="18"/>
                <w:lang w:val="vi-VN"/>
              </w:rPr>
              <w:t>ẩm định cấp ph</w:t>
            </w:r>
            <w:r w:rsidRPr="006C7F70">
              <w:rPr>
                <w:rFonts w:ascii="Arial" w:eastAsia="Times New Roman" w:hAnsi="Arial" w:cs="Arial"/>
                <w:color w:val="000000"/>
                <w:sz w:val="18"/>
                <w:szCs w:val="18"/>
              </w:rPr>
              <w:t>ép cơ s</w:t>
            </w:r>
            <w:r w:rsidRPr="006C7F70">
              <w:rPr>
                <w:rFonts w:ascii="Arial" w:eastAsia="Times New Roman" w:hAnsi="Arial" w:cs="Arial"/>
                <w:color w:val="000000"/>
                <w:sz w:val="18"/>
                <w:szCs w:val="18"/>
                <w:lang w:val="vi-VN"/>
              </w:rPr>
              <w:t>ở đủ Điều kiện can thiệp y tế để x</w:t>
            </w:r>
            <w:r w:rsidRPr="006C7F70">
              <w:rPr>
                <w:rFonts w:ascii="Arial" w:eastAsia="Times New Roman" w:hAnsi="Arial" w:cs="Arial"/>
                <w:color w:val="000000"/>
                <w:sz w:val="18"/>
                <w:szCs w:val="18"/>
              </w:rPr>
              <w:t>ác đ</w:t>
            </w:r>
            <w:r w:rsidRPr="006C7F70">
              <w:rPr>
                <w:rFonts w:ascii="Arial" w:eastAsia="Times New Roman" w:hAnsi="Arial" w:cs="Arial"/>
                <w:color w:val="000000"/>
                <w:sz w:val="18"/>
                <w:szCs w:val="18"/>
                <w:lang w:val="vi-VN"/>
              </w:rPr>
              <w:t>ịnh lại giới t</w:t>
            </w:r>
            <w:r w:rsidRPr="006C7F70">
              <w:rPr>
                <w:rFonts w:ascii="Arial" w:eastAsia="Times New Roman" w:hAnsi="Arial" w:cs="Arial"/>
                <w:color w:val="000000"/>
                <w:sz w:val="18"/>
                <w:szCs w:val="18"/>
              </w:rPr>
              <w:t>ính</w:t>
            </w:r>
          </w:p>
        </w:tc>
        <w:tc>
          <w:tcPr>
            <w:tcW w:w="1260" w:type="dxa"/>
            <w:tcBorders>
              <w:top w:val="nil"/>
              <w:left w:val="nil"/>
              <w:bottom w:val="single" w:sz="8" w:space="0" w:color="000000"/>
              <w:right w:val="single" w:sz="8" w:space="0" w:color="000000"/>
            </w:tcBorders>
            <w:shd w:val="clear" w:color="auto" w:fill="auto"/>
            <w:tcMar>
              <w:top w:w="0" w:type="dxa"/>
              <w:left w:w="56" w:type="dxa"/>
              <w:bottom w:w="0" w:type="dxa"/>
              <w:right w:w="56" w:type="dxa"/>
            </w:tcMar>
            <w:vAlign w:val="center"/>
            <w:hideMark/>
          </w:tcPr>
          <w:p w:rsidR="006C7F70" w:rsidRPr="006C7F70" w:rsidRDefault="006C7F70" w:rsidP="006C7F70">
            <w:pPr>
              <w:spacing w:before="120" w:after="120" w:line="234" w:lineRule="atLeast"/>
              <w:jc w:val="center"/>
              <w:rPr>
                <w:rFonts w:ascii="Arial" w:eastAsia="Times New Roman" w:hAnsi="Arial" w:cs="Arial"/>
                <w:color w:val="000000"/>
                <w:sz w:val="18"/>
                <w:szCs w:val="18"/>
              </w:rPr>
            </w:pPr>
            <w:r w:rsidRPr="006C7F70">
              <w:rPr>
                <w:rFonts w:ascii="Arial" w:eastAsia="Times New Roman" w:hAnsi="Arial" w:cs="Arial"/>
                <w:color w:val="000000"/>
                <w:sz w:val="18"/>
                <w:szCs w:val="18"/>
                <w:lang w:val="en"/>
              </w:rPr>
              <w:t>L</w:t>
            </w:r>
            <w:r w:rsidRPr="006C7F70">
              <w:rPr>
                <w:rFonts w:ascii="Arial" w:eastAsia="Times New Roman" w:hAnsi="Arial" w:cs="Arial"/>
                <w:color w:val="000000"/>
                <w:sz w:val="18"/>
                <w:szCs w:val="18"/>
                <w:lang w:val="vi-VN"/>
              </w:rPr>
              <w:t>ần</w:t>
            </w:r>
          </w:p>
        </w:tc>
        <w:tc>
          <w:tcPr>
            <w:tcW w:w="1530" w:type="dxa"/>
            <w:tcBorders>
              <w:top w:val="nil"/>
              <w:left w:val="nil"/>
              <w:bottom w:val="single" w:sz="8" w:space="0" w:color="000000"/>
              <w:right w:val="single" w:sz="8" w:space="0" w:color="000000"/>
            </w:tcBorders>
            <w:shd w:val="clear" w:color="auto" w:fill="auto"/>
            <w:tcMar>
              <w:top w:w="0" w:type="dxa"/>
              <w:left w:w="56" w:type="dxa"/>
              <w:bottom w:w="0" w:type="dxa"/>
              <w:right w:w="56" w:type="dxa"/>
            </w:tcMar>
            <w:vAlign w:val="center"/>
            <w:hideMark/>
          </w:tcPr>
          <w:p w:rsidR="006C7F70" w:rsidRPr="006C7F70" w:rsidRDefault="006C7F70" w:rsidP="006C7F70">
            <w:pPr>
              <w:spacing w:after="120" w:line="234" w:lineRule="atLeast"/>
              <w:ind w:right="113"/>
              <w:jc w:val="right"/>
              <w:rPr>
                <w:rFonts w:ascii="Arial" w:eastAsia="Times New Roman" w:hAnsi="Arial" w:cs="Arial"/>
                <w:color w:val="000000"/>
                <w:sz w:val="18"/>
                <w:szCs w:val="18"/>
              </w:rPr>
            </w:pPr>
            <w:r w:rsidRPr="006C7F70">
              <w:rPr>
                <w:rFonts w:ascii="Arial" w:eastAsia="Times New Roman" w:hAnsi="Arial" w:cs="Arial"/>
                <w:color w:val="000000"/>
                <w:sz w:val="18"/>
                <w:szCs w:val="18"/>
                <w:lang w:val="en"/>
              </w:rPr>
              <w:t>10.500</w:t>
            </w:r>
          </w:p>
        </w:tc>
      </w:tr>
      <w:tr w:rsidR="006C7F70" w:rsidRPr="006C7F70" w:rsidTr="006C7F70">
        <w:trPr>
          <w:tblCellSpacing w:w="0" w:type="dxa"/>
        </w:trPr>
        <w:tc>
          <w:tcPr>
            <w:tcW w:w="597" w:type="dxa"/>
            <w:tcBorders>
              <w:top w:val="nil"/>
              <w:left w:val="single" w:sz="8" w:space="0" w:color="000000"/>
              <w:bottom w:val="single" w:sz="8" w:space="0" w:color="000000"/>
              <w:right w:val="single" w:sz="8" w:space="0" w:color="000000"/>
            </w:tcBorders>
            <w:shd w:val="clear" w:color="auto" w:fill="auto"/>
            <w:tcMar>
              <w:top w:w="0" w:type="dxa"/>
              <w:left w:w="56" w:type="dxa"/>
              <w:bottom w:w="0" w:type="dxa"/>
              <w:right w:w="56" w:type="dxa"/>
            </w:tcMar>
            <w:vAlign w:val="center"/>
            <w:hideMark/>
          </w:tcPr>
          <w:p w:rsidR="006C7F70" w:rsidRPr="006C7F70" w:rsidRDefault="006C7F70" w:rsidP="006C7F70">
            <w:pPr>
              <w:spacing w:before="120" w:after="120" w:line="234" w:lineRule="atLeast"/>
              <w:rPr>
                <w:rFonts w:ascii="Arial" w:eastAsia="Times New Roman" w:hAnsi="Arial" w:cs="Arial"/>
                <w:color w:val="000000"/>
                <w:sz w:val="18"/>
                <w:szCs w:val="18"/>
              </w:rPr>
            </w:pPr>
            <w:r w:rsidRPr="006C7F70">
              <w:rPr>
                <w:rFonts w:ascii="Arial" w:eastAsia="Times New Roman" w:hAnsi="Arial" w:cs="Arial"/>
                <w:color w:val="000000"/>
                <w:sz w:val="18"/>
                <w:szCs w:val="18"/>
                <w:lang w:val="en"/>
              </w:rPr>
              <w:t>3</w:t>
            </w:r>
          </w:p>
        </w:tc>
        <w:tc>
          <w:tcPr>
            <w:tcW w:w="5939" w:type="dxa"/>
            <w:tcBorders>
              <w:top w:val="nil"/>
              <w:left w:val="nil"/>
              <w:bottom w:val="single" w:sz="8" w:space="0" w:color="000000"/>
              <w:right w:val="single" w:sz="8" w:space="0" w:color="000000"/>
            </w:tcBorders>
            <w:shd w:val="clear" w:color="auto" w:fill="auto"/>
            <w:tcMar>
              <w:top w:w="0" w:type="dxa"/>
              <w:left w:w="56" w:type="dxa"/>
              <w:bottom w:w="0" w:type="dxa"/>
              <w:right w:w="56" w:type="dxa"/>
            </w:tcMar>
            <w:vAlign w:val="center"/>
            <w:hideMark/>
          </w:tcPr>
          <w:p w:rsidR="006C7F70" w:rsidRPr="006C7F70" w:rsidRDefault="006C7F70" w:rsidP="006C7F70">
            <w:pPr>
              <w:spacing w:after="0" w:line="234" w:lineRule="atLeast"/>
              <w:rPr>
                <w:rFonts w:ascii="Arial" w:eastAsia="Times New Roman" w:hAnsi="Arial" w:cs="Arial"/>
                <w:color w:val="000000"/>
                <w:sz w:val="18"/>
                <w:szCs w:val="18"/>
              </w:rPr>
            </w:pPr>
            <w:r w:rsidRPr="006C7F70">
              <w:rPr>
                <w:rFonts w:ascii="Arial" w:eastAsia="Times New Roman" w:hAnsi="Arial" w:cs="Arial"/>
                <w:color w:val="000000"/>
                <w:sz w:val="18"/>
                <w:szCs w:val="18"/>
                <w:lang w:val="en"/>
              </w:rPr>
              <w:t>Th</w:t>
            </w:r>
            <w:r w:rsidRPr="006C7F70">
              <w:rPr>
                <w:rFonts w:ascii="Arial" w:eastAsia="Times New Roman" w:hAnsi="Arial" w:cs="Arial"/>
                <w:color w:val="000000"/>
                <w:sz w:val="18"/>
                <w:szCs w:val="18"/>
                <w:lang w:val="vi-VN"/>
              </w:rPr>
              <w:t>ẩm định cấp giấy ph</w:t>
            </w:r>
            <w:r w:rsidRPr="006C7F70">
              <w:rPr>
                <w:rFonts w:ascii="Arial" w:eastAsia="Times New Roman" w:hAnsi="Arial" w:cs="Arial"/>
                <w:color w:val="000000"/>
                <w:sz w:val="18"/>
                <w:szCs w:val="18"/>
              </w:rPr>
              <w:t>ép ho</w:t>
            </w:r>
            <w:r w:rsidRPr="006C7F70">
              <w:rPr>
                <w:rFonts w:ascii="Arial" w:eastAsia="Times New Roman" w:hAnsi="Arial" w:cs="Arial"/>
                <w:color w:val="000000"/>
                <w:sz w:val="18"/>
                <w:szCs w:val="18"/>
                <w:lang w:val="vi-VN"/>
              </w:rPr>
              <w:t>ạt động do bị mất hoặc hư hỏng hoặc bị thu hồi quy định tại </w:t>
            </w:r>
            <w:bookmarkStart w:id="10" w:name="dc_6"/>
            <w:r w:rsidRPr="006C7F70">
              <w:rPr>
                <w:rFonts w:ascii="Arial" w:eastAsia="Times New Roman" w:hAnsi="Arial" w:cs="Arial"/>
                <w:color w:val="000000"/>
                <w:sz w:val="18"/>
                <w:szCs w:val="18"/>
                <w:lang w:val="vi-VN"/>
              </w:rPr>
              <w:t>điểm a khoản 1 Điều 48 Luật khám bệnh, chữa bệnh</w:t>
            </w:r>
            <w:bookmarkEnd w:id="10"/>
            <w:r w:rsidRPr="006C7F70">
              <w:rPr>
                <w:rFonts w:ascii="Arial" w:eastAsia="Times New Roman" w:hAnsi="Arial" w:cs="Arial"/>
                <w:color w:val="000000"/>
                <w:sz w:val="18"/>
                <w:szCs w:val="18"/>
                <w:lang w:val="vi-VN"/>
              </w:rPr>
              <w:t>; cấp lại giấy ph</w:t>
            </w:r>
            <w:r w:rsidRPr="006C7F70">
              <w:rPr>
                <w:rFonts w:ascii="Arial" w:eastAsia="Times New Roman" w:hAnsi="Arial" w:cs="Arial"/>
                <w:color w:val="000000"/>
                <w:sz w:val="18"/>
                <w:szCs w:val="18"/>
              </w:rPr>
              <w:t>ép ho</w:t>
            </w:r>
            <w:r w:rsidRPr="006C7F70">
              <w:rPr>
                <w:rFonts w:ascii="Arial" w:eastAsia="Times New Roman" w:hAnsi="Arial" w:cs="Arial"/>
                <w:color w:val="000000"/>
                <w:sz w:val="18"/>
                <w:szCs w:val="18"/>
                <w:lang w:val="vi-VN"/>
              </w:rPr>
              <w:t>ạt động khi thay đổi t</w:t>
            </w:r>
            <w:r w:rsidRPr="006C7F70">
              <w:rPr>
                <w:rFonts w:ascii="Arial" w:eastAsia="Times New Roman" w:hAnsi="Arial" w:cs="Arial"/>
                <w:color w:val="000000"/>
                <w:sz w:val="18"/>
                <w:szCs w:val="18"/>
              </w:rPr>
              <w:t>ên cơ s</w:t>
            </w:r>
            <w:r w:rsidRPr="006C7F70">
              <w:rPr>
                <w:rFonts w:ascii="Arial" w:eastAsia="Times New Roman" w:hAnsi="Arial" w:cs="Arial"/>
                <w:color w:val="000000"/>
                <w:sz w:val="18"/>
                <w:szCs w:val="18"/>
                <w:lang w:val="vi-VN"/>
              </w:rPr>
              <w:t>ở kh</w:t>
            </w:r>
            <w:r w:rsidRPr="006C7F70">
              <w:rPr>
                <w:rFonts w:ascii="Arial" w:eastAsia="Times New Roman" w:hAnsi="Arial" w:cs="Arial"/>
                <w:color w:val="000000"/>
                <w:sz w:val="18"/>
                <w:szCs w:val="18"/>
              </w:rPr>
              <w:t>ám b</w:t>
            </w:r>
            <w:r w:rsidRPr="006C7F70">
              <w:rPr>
                <w:rFonts w:ascii="Arial" w:eastAsia="Times New Roman" w:hAnsi="Arial" w:cs="Arial"/>
                <w:color w:val="000000"/>
                <w:sz w:val="18"/>
                <w:szCs w:val="18"/>
                <w:lang w:val="vi-VN"/>
              </w:rPr>
              <w:t>ệnh, chữa bệnh; thay đổi người chịu tr</w:t>
            </w:r>
            <w:r w:rsidRPr="006C7F70">
              <w:rPr>
                <w:rFonts w:ascii="Arial" w:eastAsia="Times New Roman" w:hAnsi="Arial" w:cs="Arial"/>
                <w:color w:val="000000"/>
                <w:sz w:val="18"/>
                <w:szCs w:val="18"/>
              </w:rPr>
              <w:t>ách nhi</w:t>
            </w:r>
            <w:r w:rsidRPr="006C7F70">
              <w:rPr>
                <w:rFonts w:ascii="Arial" w:eastAsia="Times New Roman" w:hAnsi="Arial" w:cs="Arial"/>
                <w:color w:val="000000"/>
                <w:sz w:val="18"/>
                <w:szCs w:val="18"/>
                <w:lang w:val="vi-VN"/>
              </w:rPr>
              <w:t>ệm chuy</w:t>
            </w:r>
            <w:r w:rsidRPr="006C7F70">
              <w:rPr>
                <w:rFonts w:ascii="Arial" w:eastAsia="Times New Roman" w:hAnsi="Arial" w:cs="Arial"/>
                <w:color w:val="000000"/>
                <w:sz w:val="18"/>
                <w:szCs w:val="18"/>
              </w:rPr>
              <w:t>ên môn k</w:t>
            </w:r>
            <w:r w:rsidRPr="006C7F70">
              <w:rPr>
                <w:rFonts w:ascii="Arial" w:eastAsia="Times New Roman" w:hAnsi="Arial" w:cs="Arial"/>
                <w:color w:val="000000"/>
                <w:sz w:val="18"/>
                <w:szCs w:val="18"/>
                <w:lang w:val="vi-VN"/>
              </w:rPr>
              <w:t>ỹ thuật của cơ sở kh</w:t>
            </w:r>
            <w:r w:rsidRPr="006C7F70">
              <w:rPr>
                <w:rFonts w:ascii="Arial" w:eastAsia="Times New Roman" w:hAnsi="Arial" w:cs="Arial"/>
                <w:color w:val="000000"/>
                <w:sz w:val="18"/>
                <w:szCs w:val="18"/>
              </w:rPr>
              <w:t>ám b</w:t>
            </w:r>
            <w:r w:rsidRPr="006C7F70">
              <w:rPr>
                <w:rFonts w:ascii="Arial" w:eastAsia="Times New Roman" w:hAnsi="Arial" w:cs="Arial"/>
                <w:color w:val="000000"/>
                <w:sz w:val="18"/>
                <w:szCs w:val="18"/>
                <w:lang w:val="vi-VN"/>
              </w:rPr>
              <w:t>ệnh, chữa bệnh</w:t>
            </w:r>
          </w:p>
        </w:tc>
        <w:tc>
          <w:tcPr>
            <w:tcW w:w="1260" w:type="dxa"/>
            <w:tcBorders>
              <w:top w:val="nil"/>
              <w:left w:val="nil"/>
              <w:bottom w:val="single" w:sz="8" w:space="0" w:color="000000"/>
              <w:right w:val="single" w:sz="8" w:space="0" w:color="000000"/>
            </w:tcBorders>
            <w:shd w:val="clear" w:color="auto" w:fill="auto"/>
            <w:tcMar>
              <w:top w:w="0" w:type="dxa"/>
              <w:left w:w="56" w:type="dxa"/>
              <w:bottom w:w="0" w:type="dxa"/>
              <w:right w:w="56" w:type="dxa"/>
            </w:tcMar>
            <w:vAlign w:val="center"/>
            <w:hideMark/>
          </w:tcPr>
          <w:p w:rsidR="006C7F70" w:rsidRPr="006C7F70" w:rsidRDefault="006C7F70" w:rsidP="006C7F70">
            <w:pPr>
              <w:spacing w:before="120" w:after="120" w:line="234" w:lineRule="atLeast"/>
              <w:jc w:val="center"/>
              <w:rPr>
                <w:rFonts w:ascii="Arial" w:eastAsia="Times New Roman" w:hAnsi="Arial" w:cs="Arial"/>
                <w:color w:val="000000"/>
                <w:sz w:val="18"/>
                <w:szCs w:val="18"/>
              </w:rPr>
            </w:pPr>
            <w:r w:rsidRPr="006C7F70">
              <w:rPr>
                <w:rFonts w:ascii="Arial" w:eastAsia="Times New Roman" w:hAnsi="Arial" w:cs="Arial"/>
                <w:color w:val="000000"/>
                <w:sz w:val="18"/>
                <w:szCs w:val="18"/>
                <w:lang w:val="en"/>
              </w:rPr>
              <w:t>L</w:t>
            </w:r>
            <w:r w:rsidRPr="006C7F70">
              <w:rPr>
                <w:rFonts w:ascii="Arial" w:eastAsia="Times New Roman" w:hAnsi="Arial" w:cs="Arial"/>
                <w:color w:val="000000"/>
                <w:sz w:val="18"/>
                <w:szCs w:val="18"/>
                <w:lang w:val="vi-VN"/>
              </w:rPr>
              <w:t>ần</w:t>
            </w:r>
          </w:p>
        </w:tc>
        <w:tc>
          <w:tcPr>
            <w:tcW w:w="1530" w:type="dxa"/>
            <w:tcBorders>
              <w:top w:val="nil"/>
              <w:left w:val="nil"/>
              <w:bottom w:val="single" w:sz="8" w:space="0" w:color="000000"/>
              <w:right w:val="single" w:sz="8" w:space="0" w:color="000000"/>
            </w:tcBorders>
            <w:shd w:val="clear" w:color="auto" w:fill="auto"/>
            <w:tcMar>
              <w:top w:w="0" w:type="dxa"/>
              <w:left w:w="56" w:type="dxa"/>
              <w:bottom w:w="0" w:type="dxa"/>
              <w:right w:w="56" w:type="dxa"/>
            </w:tcMar>
            <w:vAlign w:val="center"/>
            <w:hideMark/>
          </w:tcPr>
          <w:p w:rsidR="006C7F70" w:rsidRPr="006C7F70" w:rsidRDefault="006C7F70" w:rsidP="006C7F70">
            <w:pPr>
              <w:spacing w:after="120" w:line="234" w:lineRule="atLeast"/>
              <w:ind w:right="113"/>
              <w:jc w:val="right"/>
              <w:rPr>
                <w:rFonts w:ascii="Arial" w:eastAsia="Times New Roman" w:hAnsi="Arial" w:cs="Arial"/>
                <w:color w:val="000000"/>
                <w:sz w:val="18"/>
                <w:szCs w:val="18"/>
              </w:rPr>
            </w:pPr>
            <w:r w:rsidRPr="006C7F70">
              <w:rPr>
                <w:rFonts w:ascii="Arial" w:eastAsia="Times New Roman" w:hAnsi="Arial" w:cs="Arial"/>
                <w:color w:val="000000"/>
                <w:sz w:val="18"/>
                <w:szCs w:val="18"/>
                <w:lang w:val="en"/>
              </w:rPr>
              <w:t>1.500</w:t>
            </w:r>
          </w:p>
        </w:tc>
      </w:tr>
      <w:tr w:rsidR="006C7F70" w:rsidRPr="006C7F70" w:rsidTr="006C7F70">
        <w:trPr>
          <w:tblCellSpacing w:w="0" w:type="dxa"/>
        </w:trPr>
        <w:tc>
          <w:tcPr>
            <w:tcW w:w="597" w:type="dxa"/>
            <w:tcBorders>
              <w:top w:val="nil"/>
              <w:left w:val="single" w:sz="8" w:space="0" w:color="000000"/>
              <w:bottom w:val="single" w:sz="8" w:space="0" w:color="000000"/>
              <w:right w:val="single" w:sz="8" w:space="0" w:color="000000"/>
            </w:tcBorders>
            <w:shd w:val="clear" w:color="auto" w:fill="auto"/>
            <w:tcMar>
              <w:top w:w="0" w:type="dxa"/>
              <w:left w:w="56" w:type="dxa"/>
              <w:bottom w:w="0" w:type="dxa"/>
              <w:right w:w="56" w:type="dxa"/>
            </w:tcMar>
            <w:vAlign w:val="center"/>
            <w:hideMark/>
          </w:tcPr>
          <w:p w:rsidR="006C7F70" w:rsidRDefault="006C7F70" w:rsidP="006C7F70">
            <w:pPr>
              <w:pStyle w:val="NormalWeb"/>
              <w:spacing w:before="120" w:beforeAutospacing="0" w:after="120" w:afterAutospacing="0" w:line="234" w:lineRule="atLeast"/>
              <w:jc w:val="center"/>
              <w:rPr>
                <w:rFonts w:ascii="Arial" w:hAnsi="Arial" w:cs="Arial"/>
                <w:color w:val="000000"/>
                <w:sz w:val="18"/>
                <w:szCs w:val="18"/>
              </w:rPr>
            </w:pPr>
            <w:bookmarkStart w:id="11" w:name="muc_4_4" w:colFirst="0" w:colLast="1"/>
            <w:r>
              <w:rPr>
                <w:rFonts w:ascii="Arial" w:hAnsi="Arial" w:cs="Arial"/>
                <w:color w:val="000000"/>
                <w:sz w:val="18"/>
                <w:szCs w:val="18"/>
                <w:lang w:val="nl-NL"/>
              </w:rPr>
              <w:t>4</w:t>
            </w:r>
          </w:p>
        </w:tc>
        <w:tc>
          <w:tcPr>
            <w:tcW w:w="5939" w:type="dxa"/>
            <w:tcBorders>
              <w:top w:val="nil"/>
              <w:left w:val="nil"/>
              <w:bottom w:val="single" w:sz="8" w:space="0" w:color="000000"/>
              <w:right w:val="single" w:sz="8" w:space="0" w:color="000000"/>
            </w:tcBorders>
            <w:shd w:val="clear" w:color="auto" w:fill="auto"/>
            <w:tcMar>
              <w:top w:w="0" w:type="dxa"/>
              <w:left w:w="56" w:type="dxa"/>
              <w:bottom w:w="0" w:type="dxa"/>
              <w:right w:w="56" w:type="dxa"/>
            </w:tcMar>
            <w:vAlign w:val="center"/>
            <w:hideMark/>
          </w:tcPr>
          <w:p w:rsidR="006C7F70" w:rsidRDefault="006C7F70" w:rsidP="006C7F7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Thẩm định cơ sở khám bệnh, chữa bệnh khi thay đổi phạm vi hoạt động chuyên môn, bổ sung danh mục chuyên môn kỹ thuật:</w:t>
            </w:r>
          </w:p>
        </w:tc>
        <w:tc>
          <w:tcPr>
            <w:tcW w:w="1260" w:type="dxa"/>
            <w:tcBorders>
              <w:top w:val="nil"/>
              <w:left w:val="nil"/>
              <w:bottom w:val="single" w:sz="8" w:space="0" w:color="000000"/>
              <w:right w:val="single" w:sz="8" w:space="0" w:color="000000"/>
            </w:tcBorders>
            <w:shd w:val="clear" w:color="auto" w:fill="auto"/>
            <w:tcMar>
              <w:top w:w="0" w:type="dxa"/>
              <w:left w:w="56" w:type="dxa"/>
              <w:bottom w:w="0" w:type="dxa"/>
              <w:right w:w="56" w:type="dxa"/>
            </w:tcMar>
            <w:vAlign w:val="center"/>
            <w:hideMark/>
          </w:tcPr>
          <w:p w:rsidR="006C7F70" w:rsidRDefault="006C7F70" w:rsidP="006C7F70">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nl-NL"/>
              </w:rPr>
              <w:t>Lần</w:t>
            </w:r>
          </w:p>
        </w:tc>
        <w:tc>
          <w:tcPr>
            <w:tcW w:w="1530" w:type="dxa"/>
            <w:tcBorders>
              <w:top w:val="nil"/>
              <w:left w:val="nil"/>
              <w:bottom w:val="single" w:sz="8" w:space="0" w:color="000000"/>
              <w:right w:val="single" w:sz="8" w:space="0" w:color="000000"/>
            </w:tcBorders>
            <w:shd w:val="clear" w:color="auto" w:fill="auto"/>
            <w:tcMar>
              <w:top w:w="0" w:type="dxa"/>
              <w:left w:w="56" w:type="dxa"/>
              <w:bottom w:w="0" w:type="dxa"/>
              <w:right w:w="56" w:type="dxa"/>
            </w:tcMar>
            <w:vAlign w:val="center"/>
            <w:hideMark/>
          </w:tcPr>
          <w:p w:rsidR="006C7F70" w:rsidRDefault="006C7F70" w:rsidP="006C7F70">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nl-NL"/>
              </w:rPr>
              <w:t> </w:t>
            </w:r>
          </w:p>
        </w:tc>
      </w:tr>
      <w:tr w:rsidR="006C7F70" w:rsidRPr="006C7F70" w:rsidTr="00F21B08">
        <w:trPr>
          <w:tblCellSpacing w:w="0" w:type="dxa"/>
        </w:trPr>
        <w:tc>
          <w:tcPr>
            <w:tcW w:w="597" w:type="dxa"/>
            <w:tcBorders>
              <w:top w:val="nil"/>
              <w:left w:val="single" w:sz="8" w:space="0" w:color="000000"/>
              <w:bottom w:val="single" w:sz="8" w:space="0" w:color="000000"/>
              <w:right w:val="single" w:sz="8" w:space="0" w:color="000000"/>
            </w:tcBorders>
            <w:shd w:val="clear" w:color="auto" w:fill="auto"/>
            <w:tcMar>
              <w:top w:w="0" w:type="dxa"/>
              <w:left w:w="56" w:type="dxa"/>
              <w:bottom w:w="0" w:type="dxa"/>
              <w:right w:w="56" w:type="dxa"/>
            </w:tcMar>
            <w:vAlign w:val="center"/>
          </w:tcPr>
          <w:p w:rsidR="006C7F70" w:rsidRDefault="006C7F70" w:rsidP="006C7F70">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nl-NL"/>
              </w:rPr>
              <w:t>a</w:t>
            </w:r>
          </w:p>
        </w:tc>
        <w:tc>
          <w:tcPr>
            <w:tcW w:w="5939" w:type="dxa"/>
            <w:tcBorders>
              <w:top w:val="nil"/>
              <w:left w:val="nil"/>
              <w:bottom w:val="single" w:sz="8" w:space="0" w:color="000000"/>
              <w:right w:val="single" w:sz="8" w:space="0" w:color="000000"/>
            </w:tcBorders>
            <w:shd w:val="clear" w:color="auto" w:fill="auto"/>
            <w:tcMar>
              <w:top w:w="0" w:type="dxa"/>
              <w:left w:w="56" w:type="dxa"/>
              <w:bottom w:w="0" w:type="dxa"/>
              <w:right w:w="56" w:type="dxa"/>
            </w:tcMar>
          </w:tcPr>
          <w:p w:rsidR="006C7F70" w:rsidRDefault="006C7F70" w:rsidP="006C7F7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Đối với cơ sở khám bệnh, chữa bệnh quy định tại Điểm a, Điểm b, Điểm c Mục 1 Phần IV Biểu mức thu phí trong lĩnh vực y tế</w:t>
            </w:r>
          </w:p>
        </w:tc>
        <w:tc>
          <w:tcPr>
            <w:tcW w:w="1260" w:type="dxa"/>
            <w:tcBorders>
              <w:top w:val="nil"/>
              <w:left w:val="nil"/>
              <w:bottom w:val="single" w:sz="8" w:space="0" w:color="000000"/>
              <w:right w:val="single" w:sz="8" w:space="0" w:color="000000"/>
            </w:tcBorders>
            <w:shd w:val="clear" w:color="auto" w:fill="auto"/>
            <w:tcMar>
              <w:top w:w="0" w:type="dxa"/>
              <w:left w:w="56" w:type="dxa"/>
              <w:bottom w:w="0" w:type="dxa"/>
              <w:right w:w="56" w:type="dxa"/>
            </w:tcMar>
            <w:vAlign w:val="center"/>
          </w:tcPr>
          <w:p w:rsidR="006C7F70" w:rsidRDefault="006C7F70" w:rsidP="006C7F70">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nl-NL"/>
              </w:rPr>
              <w:t> </w:t>
            </w:r>
          </w:p>
        </w:tc>
        <w:tc>
          <w:tcPr>
            <w:tcW w:w="1530" w:type="dxa"/>
            <w:tcBorders>
              <w:top w:val="nil"/>
              <w:left w:val="nil"/>
              <w:bottom w:val="single" w:sz="8" w:space="0" w:color="000000"/>
              <w:right w:val="single" w:sz="8" w:space="0" w:color="000000"/>
            </w:tcBorders>
            <w:shd w:val="clear" w:color="auto" w:fill="auto"/>
            <w:tcMar>
              <w:top w:w="0" w:type="dxa"/>
              <w:left w:w="56" w:type="dxa"/>
              <w:bottom w:w="0" w:type="dxa"/>
              <w:right w:w="56" w:type="dxa"/>
            </w:tcMar>
            <w:vAlign w:val="center"/>
          </w:tcPr>
          <w:p w:rsidR="006C7F70" w:rsidRDefault="006C7F70" w:rsidP="006C7F70">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nl-NL"/>
              </w:rPr>
              <w:t>4.300</w:t>
            </w:r>
          </w:p>
        </w:tc>
      </w:tr>
      <w:tr w:rsidR="006C7F70" w:rsidRPr="006C7F70" w:rsidTr="00F21B08">
        <w:trPr>
          <w:tblCellSpacing w:w="0" w:type="dxa"/>
        </w:trPr>
        <w:tc>
          <w:tcPr>
            <w:tcW w:w="597" w:type="dxa"/>
            <w:tcBorders>
              <w:top w:val="nil"/>
              <w:left w:val="single" w:sz="8" w:space="0" w:color="000000"/>
              <w:bottom w:val="single" w:sz="8" w:space="0" w:color="000000"/>
              <w:right w:val="single" w:sz="8" w:space="0" w:color="000000"/>
            </w:tcBorders>
            <w:shd w:val="clear" w:color="auto" w:fill="auto"/>
            <w:tcMar>
              <w:top w:w="0" w:type="dxa"/>
              <w:left w:w="56" w:type="dxa"/>
              <w:bottom w:w="0" w:type="dxa"/>
              <w:right w:w="56" w:type="dxa"/>
            </w:tcMar>
            <w:vAlign w:val="center"/>
          </w:tcPr>
          <w:p w:rsidR="006C7F70" w:rsidRDefault="006C7F70" w:rsidP="006C7F70">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nl-NL"/>
              </w:rPr>
              <w:t>b</w:t>
            </w:r>
          </w:p>
        </w:tc>
        <w:tc>
          <w:tcPr>
            <w:tcW w:w="5939" w:type="dxa"/>
            <w:tcBorders>
              <w:top w:val="nil"/>
              <w:left w:val="nil"/>
              <w:bottom w:val="single" w:sz="8" w:space="0" w:color="000000"/>
              <w:right w:val="single" w:sz="8" w:space="0" w:color="000000"/>
            </w:tcBorders>
            <w:shd w:val="clear" w:color="auto" w:fill="auto"/>
            <w:tcMar>
              <w:top w:w="0" w:type="dxa"/>
              <w:left w:w="56" w:type="dxa"/>
              <w:bottom w:w="0" w:type="dxa"/>
              <w:right w:w="56" w:type="dxa"/>
            </w:tcMar>
          </w:tcPr>
          <w:p w:rsidR="006C7F70" w:rsidRDefault="006C7F70" w:rsidP="006C7F70">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Đối với các cơ sở khám bệnh, chữa bệnh quy định tại Điểm d Mục 1 Phần IV Biểu mức thu phí trong lĩnh vực y tế</w:t>
            </w:r>
          </w:p>
        </w:tc>
        <w:tc>
          <w:tcPr>
            <w:tcW w:w="1260" w:type="dxa"/>
            <w:tcBorders>
              <w:top w:val="nil"/>
              <w:left w:val="nil"/>
              <w:bottom w:val="single" w:sz="8" w:space="0" w:color="000000"/>
              <w:right w:val="single" w:sz="8" w:space="0" w:color="000000"/>
            </w:tcBorders>
            <w:shd w:val="clear" w:color="auto" w:fill="auto"/>
            <w:tcMar>
              <w:top w:w="0" w:type="dxa"/>
              <w:left w:w="56" w:type="dxa"/>
              <w:bottom w:w="0" w:type="dxa"/>
              <w:right w:w="56" w:type="dxa"/>
            </w:tcMar>
            <w:vAlign w:val="center"/>
          </w:tcPr>
          <w:p w:rsidR="006C7F70" w:rsidRDefault="006C7F70" w:rsidP="006C7F70">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nl-NL"/>
              </w:rPr>
              <w:t> </w:t>
            </w:r>
          </w:p>
        </w:tc>
        <w:tc>
          <w:tcPr>
            <w:tcW w:w="1530" w:type="dxa"/>
            <w:tcBorders>
              <w:top w:val="nil"/>
              <w:left w:val="nil"/>
              <w:bottom w:val="single" w:sz="8" w:space="0" w:color="000000"/>
              <w:right w:val="single" w:sz="8" w:space="0" w:color="000000"/>
            </w:tcBorders>
            <w:shd w:val="clear" w:color="auto" w:fill="auto"/>
            <w:tcMar>
              <w:top w:w="0" w:type="dxa"/>
              <w:left w:w="56" w:type="dxa"/>
              <w:bottom w:w="0" w:type="dxa"/>
              <w:right w:w="56" w:type="dxa"/>
            </w:tcMar>
            <w:vAlign w:val="center"/>
          </w:tcPr>
          <w:p w:rsidR="006C7F70" w:rsidRDefault="006C7F70" w:rsidP="006C7F70">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nl-NL"/>
              </w:rPr>
              <w:t>3.100</w:t>
            </w:r>
          </w:p>
        </w:tc>
      </w:tr>
      <w:bookmarkEnd w:id="11"/>
      <w:tr w:rsidR="006C7F70" w:rsidRPr="006C7F70" w:rsidTr="006C7F70">
        <w:trPr>
          <w:tblCellSpacing w:w="0" w:type="dxa"/>
        </w:trPr>
        <w:tc>
          <w:tcPr>
            <w:tcW w:w="597" w:type="dxa"/>
            <w:tcBorders>
              <w:top w:val="nil"/>
              <w:left w:val="single" w:sz="8" w:space="0" w:color="000000"/>
              <w:bottom w:val="single" w:sz="8" w:space="0" w:color="000000"/>
              <w:right w:val="single" w:sz="8" w:space="0" w:color="000000"/>
            </w:tcBorders>
            <w:shd w:val="clear" w:color="auto" w:fill="auto"/>
            <w:tcMar>
              <w:top w:w="0" w:type="dxa"/>
              <w:left w:w="56" w:type="dxa"/>
              <w:bottom w:w="0" w:type="dxa"/>
              <w:right w:w="56" w:type="dxa"/>
            </w:tcMar>
            <w:vAlign w:val="center"/>
            <w:hideMark/>
          </w:tcPr>
          <w:p w:rsidR="006C7F70" w:rsidRPr="006C7F70" w:rsidRDefault="006C7F70" w:rsidP="006C7F70">
            <w:pPr>
              <w:spacing w:before="120" w:after="120" w:line="234" w:lineRule="atLeast"/>
              <w:rPr>
                <w:rFonts w:ascii="Arial" w:eastAsia="Times New Roman" w:hAnsi="Arial" w:cs="Arial"/>
                <w:color w:val="000000"/>
                <w:sz w:val="18"/>
                <w:szCs w:val="18"/>
              </w:rPr>
            </w:pPr>
            <w:r w:rsidRPr="006C7F70">
              <w:rPr>
                <w:rFonts w:ascii="Arial" w:eastAsia="Times New Roman" w:hAnsi="Arial" w:cs="Arial"/>
                <w:color w:val="000000"/>
                <w:sz w:val="18"/>
                <w:szCs w:val="18"/>
                <w:lang w:val="en"/>
              </w:rPr>
              <w:t>5</w:t>
            </w:r>
          </w:p>
        </w:tc>
        <w:tc>
          <w:tcPr>
            <w:tcW w:w="5939" w:type="dxa"/>
            <w:tcBorders>
              <w:top w:val="nil"/>
              <w:left w:val="nil"/>
              <w:bottom w:val="single" w:sz="8" w:space="0" w:color="000000"/>
              <w:right w:val="single" w:sz="8" w:space="0" w:color="000000"/>
            </w:tcBorders>
            <w:shd w:val="clear" w:color="auto" w:fill="auto"/>
            <w:tcMar>
              <w:top w:w="0" w:type="dxa"/>
              <w:left w:w="56" w:type="dxa"/>
              <w:bottom w:w="0" w:type="dxa"/>
              <w:right w:w="56" w:type="dxa"/>
            </w:tcMar>
            <w:hideMark/>
          </w:tcPr>
          <w:p w:rsidR="006C7F70" w:rsidRPr="006C7F70" w:rsidRDefault="006C7F70" w:rsidP="006C7F70">
            <w:pPr>
              <w:spacing w:after="0" w:line="234" w:lineRule="atLeast"/>
              <w:rPr>
                <w:rFonts w:ascii="Arial" w:eastAsia="Times New Roman" w:hAnsi="Arial" w:cs="Arial"/>
                <w:color w:val="000000"/>
                <w:sz w:val="18"/>
                <w:szCs w:val="18"/>
              </w:rPr>
            </w:pPr>
            <w:r w:rsidRPr="006C7F70">
              <w:rPr>
                <w:rFonts w:ascii="Arial" w:eastAsia="Times New Roman" w:hAnsi="Arial" w:cs="Arial"/>
                <w:color w:val="000000"/>
                <w:sz w:val="18"/>
                <w:szCs w:val="18"/>
                <w:lang w:val="en"/>
              </w:rPr>
              <w:t>Th</w:t>
            </w:r>
            <w:r w:rsidRPr="006C7F70">
              <w:rPr>
                <w:rFonts w:ascii="Arial" w:eastAsia="Times New Roman" w:hAnsi="Arial" w:cs="Arial"/>
                <w:color w:val="000000"/>
                <w:sz w:val="18"/>
                <w:szCs w:val="18"/>
                <w:lang w:val="vi-VN"/>
              </w:rPr>
              <w:t>ẩm định cấp, cấp lại, cấp Điều chỉnh chứng chỉ h</w:t>
            </w:r>
            <w:r w:rsidRPr="006C7F70">
              <w:rPr>
                <w:rFonts w:ascii="Arial" w:eastAsia="Times New Roman" w:hAnsi="Arial" w:cs="Arial"/>
                <w:color w:val="000000"/>
                <w:sz w:val="18"/>
                <w:szCs w:val="18"/>
              </w:rPr>
              <w:t>ành ngh</w:t>
            </w:r>
            <w:r w:rsidRPr="006C7F70">
              <w:rPr>
                <w:rFonts w:ascii="Arial" w:eastAsia="Times New Roman" w:hAnsi="Arial" w:cs="Arial"/>
                <w:color w:val="000000"/>
                <w:sz w:val="18"/>
                <w:szCs w:val="18"/>
                <w:lang w:val="vi-VN"/>
              </w:rPr>
              <w:t>ề kh</w:t>
            </w:r>
            <w:r w:rsidRPr="006C7F70">
              <w:rPr>
                <w:rFonts w:ascii="Arial" w:eastAsia="Times New Roman" w:hAnsi="Arial" w:cs="Arial"/>
                <w:color w:val="000000"/>
                <w:sz w:val="18"/>
                <w:szCs w:val="18"/>
              </w:rPr>
              <w:t>ám b</w:t>
            </w:r>
            <w:r w:rsidRPr="006C7F70">
              <w:rPr>
                <w:rFonts w:ascii="Arial" w:eastAsia="Times New Roman" w:hAnsi="Arial" w:cs="Arial"/>
                <w:color w:val="000000"/>
                <w:sz w:val="18"/>
                <w:szCs w:val="18"/>
                <w:lang w:val="vi-VN"/>
              </w:rPr>
              <w:t>ệnh, chữa bệnh đối với người bị thu hồi theo quy định tại </w:t>
            </w:r>
            <w:bookmarkStart w:id="12" w:name="dc_7"/>
            <w:r w:rsidRPr="006C7F70">
              <w:rPr>
                <w:rFonts w:ascii="Arial" w:eastAsia="Times New Roman" w:hAnsi="Arial" w:cs="Arial"/>
                <w:color w:val="000000"/>
                <w:sz w:val="18"/>
                <w:szCs w:val="18"/>
                <w:lang w:val="vi-VN"/>
              </w:rPr>
              <w:t>khoản 1 Điều 29 Luật khám bệnh, chữa bệnh</w:t>
            </w:r>
            <w:bookmarkEnd w:id="12"/>
          </w:p>
        </w:tc>
        <w:tc>
          <w:tcPr>
            <w:tcW w:w="1260" w:type="dxa"/>
            <w:tcBorders>
              <w:top w:val="nil"/>
              <w:left w:val="nil"/>
              <w:bottom w:val="single" w:sz="8" w:space="0" w:color="000000"/>
              <w:right w:val="single" w:sz="8" w:space="0" w:color="000000"/>
            </w:tcBorders>
            <w:shd w:val="clear" w:color="auto" w:fill="auto"/>
            <w:tcMar>
              <w:top w:w="0" w:type="dxa"/>
              <w:left w:w="56" w:type="dxa"/>
              <w:bottom w:w="0" w:type="dxa"/>
              <w:right w:w="56" w:type="dxa"/>
            </w:tcMar>
            <w:vAlign w:val="center"/>
            <w:hideMark/>
          </w:tcPr>
          <w:p w:rsidR="006C7F70" w:rsidRPr="006C7F70" w:rsidRDefault="006C7F70" w:rsidP="006C7F70">
            <w:pPr>
              <w:spacing w:before="120" w:after="120" w:line="234" w:lineRule="atLeast"/>
              <w:jc w:val="center"/>
              <w:rPr>
                <w:rFonts w:ascii="Arial" w:eastAsia="Times New Roman" w:hAnsi="Arial" w:cs="Arial"/>
                <w:color w:val="000000"/>
                <w:sz w:val="18"/>
                <w:szCs w:val="18"/>
              </w:rPr>
            </w:pPr>
            <w:r w:rsidRPr="006C7F70">
              <w:rPr>
                <w:rFonts w:ascii="Arial" w:eastAsia="Times New Roman" w:hAnsi="Arial" w:cs="Arial"/>
                <w:color w:val="000000"/>
                <w:sz w:val="18"/>
                <w:szCs w:val="18"/>
                <w:lang w:val="en"/>
              </w:rPr>
              <w:t>L</w:t>
            </w:r>
            <w:r w:rsidRPr="006C7F70">
              <w:rPr>
                <w:rFonts w:ascii="Arial" w:eastAsia="Times New Roman" w:hAnsi="Arial" w:cs="Arial"/>
                <w:color w:val="000000"/>
                <w:sz w:val="18"/>
                <w:szCs w:val="18"/>
                <w:lang w:val="vi-VN"/>
              </w:rPr>
              <w:t>ần</w:t>
            </w:r>
          </w:p>
        </w:tc>
        <w:tc>
          <w:tcPr>
            <w:tcW w:w="1530" w:type="dxa"/>
            <w:tcBorders>
              <w:top w:val="nil"/>
              <w:left w:val="nil"/>
              <w:bottom w:val="single" w:sz="8" w:space="0" w:color="000000"/>
              <w:right w:val="single" w:sz="8" w:space="0" w:color="000000"/>
            </w:tcBorders>
            <w:shd w:val="clear" w:color="auto" w:fill="auto"/>
            <w:tcMar>
              <w:top w:w="0" w:type="dxa"/>
              <w:left w:w="56" w:type="dxa"/>
              <w:bottom w:w="0" w:type="dxa"/>
              <w:right w:w="56" w:type="dxa"/>
            </w:tcMar>
            <w:vAlign w:val="center"/>
            <w:hideMark/>
          </w:tcPr>
          <w:p w:rsidR="006C7F70" w:rsidRPr="006C7F70" w:rsidRDefault="006C7F70" w:rsidP="006C7F70">
            <w:pPr>
              <w:spacing w:after="120" w:line="234" w:lineRule="atLeast"/>
              <w:ind w:right="113"/>
              <w:jc w:val="right"/>
              <w:rPr>
                <w:rFonts w:ascii="Arial" w:eastAsia="Times New Roman" w:hAnsi="Arial" w:cs="Arial"/>
                <w:color w:val="000000"/>
                <w:sz w:val="18"/>
                <w:szCs w:val="18"/>
              </w:rPr>
            </w:pPr>
            <w:r w:rsidRPr="006C7F70">
              <w:rPr>
                <w:rFonts w:ascii="Arial" w:eastAsia="Times New Roman" w:hAnsi="Arial" w:cs="Arial"/>
                <w:color w:val="000000"/>
                <w:sz w:val="18"/>
                <w:szCs w:val="18"/>
                <w:lang w:val="en"/>
              </w:rPr>
              <w:t>360</w:t>
            </w:r>
          </w:p>
        </w:tc>
      </w:tr>
      <w:tr w:rsidR="006C7F70" w:rsidRPr="006C7F70" w:rsidTr="006C7F70">
        <w:trPr>
          <w:tblCellSpacing w:w="0" w:type="dxa"/>
        </w:trPr>
        <w:tc>
          <w:tcPr>
            <w:tcW w:w="597" w:type="dxa"/>
            <w:tcBorders>
              <w:top w:val="nil"/>
              <w:left w:val="single" w:sz="8" w:space="0" w:color="000000"/>
              <w:bottom w:val="single" w:sz="8" w:space="0" w:color="000000"/>
              <w:right w:val="single" w:sz="8" w:space="0" w:color="000000"/>
            </w:tcBorders>
            <w:shd w:val="clear" w:color="auto" w:fill="auto"/>
            <w:tcMar>
              <w:top w:w="0" w:type="dxa"/>
              <w:left w:w="56" w:type="dxa"/>
              <w:bottom w:w="0" w:type="dxa"/>
              <w:right w:w="56" w:type="dxa"/>
            </w:tcMar>
            <w:vAlign w:val="center"/>
            <w:hideMark/>
          </w:tcPr>
          <w:p w:rsidR="006C7F70" w:rsidRPr="006C7F70" w:rsidRDefault="006C7F70" w:rsidP="006C7F70">
            <w:pPr>
              <w:spacing w:before="120" w:after="120" w:line="234" w:lineRule="atLeast"/>
              <w:rPr>
                <w:rFonts w:ascii="Arial" w:eastAsia="Times New Roman" w:hAnsi="Arial" w:cs="Arial"/>
                <w:color w:val="000000"/>
                <w:sz w:val="18"/>
                <w:szCs w:val="18"/>
              </w:rPr>
            </w:pPr>
            <w:r w:rsidRPr="006C7F70">
              <w:rPr>
                <w:rFonts w:ascii="Arial" w:eastAsia="Times New Roman" w:hAnsi="Arial" w:cs="Arial"/>
                <w:color w:val="000000"/>
                <w:sz w:val="18"/>
                <w:szCs w:val="18"/>
                <w:lang w:val="en"/>
              </w:rPr>
              <w:lastRenderedPageBreak/>
              <w:t>6</w:t>
            </w:r>
          </w:p>
        </w:tc>
        <w:tc>
          <w:tcPr>
            <w:tcW w:w="5939" w:type="dxa"/>
            <w:tcBorders>
              <w:top w:val="nil"/>
              <w:left w:val="nil"/>
              <w:bottom w:val="single" w:sz="8" w:space="0" w:color="000000"/>
              <w:right w:val="single" w:sz="8" w:space="0" w:color="000000"/>
            </w:tcBorders>
            <w:shd w:val="clear" w:color="auto" w:fill="auto"/>
            <w:tcMar>
              <w:top w:w="0" w:type="dxa"/>
              <w:left w:w="56" w:type="dxa"/>
              <w:bottom w:w="0" w:type="dxa"/>
              <w:right w:w="56" w:type="dxa"/>
            </w:tcMar>
            <w:hideMark/>
          </w:tcPr>
          <w:p w:rsidR="006C7F70" w:rsidRPr="006C7F70" w:rsidRDefault="006C7F70" w:rsidP="006C7F70">
            <w:pPr>
              <w:spacing w:before="120" w:after="120" w:line="234" w:lineRule="atLeast"/>
              <w:rPr>
                <w:rFonts w:ascii="Arial" w:eastAsia="Times New Roman" w:hAnsi="Arial" w:cs="Arial"/>
                <w:color w:val="000000"/>
                <w:sz w:val="18"/>
                <w:szCs w:val="18"/>
              </w:rPr>
            </w:pPr>
            <w:r w:rsidRPr="006C7F70">
              <w:rPr>
                <w:rFonts w:ascii="Arial" w:eastAsia="Times New Roman" w:hAnsi="Arial" w:cs="Arial"/>
                <w:color w:val="000000"/>
                <w:sz w:val="18"/>
                <w:szCs w:val="18"/>
                <w:lang w:val="en"/>
              </w:rPr>
              <w:t>Th</w:t>
            </w:r>
            <w:r w:rsidRPr="006C7F70">
              <w:rPr>
                <w:rFonts w:ascii="Arial" w:eastAsia="Times New Roman" w:hAnsi="Arial" w:cs="Arial"/>
                <w:color w:val="000000"/>
                <w:sz w:val="18"/>
                <w:szCs w:val="18"/>
                <w:lang w:val="vi-VN"/>
              </w:rPr>
              <w:t>ẩm định nội dung kịch bản phim, chương tr</w:t>
            </w:r>
            <w:r w:rsidRPr="006C7F70">
              <w:rPr>
                <w:rFonts w:ascii="Arial" w:eastAsia="Times New Roman" w:hAnsi="Arial" w:cs="Arial"/>
                <w:color w:val="000000"/>
                <w:sz w:val="18"/>
                <w:szCs w:val="18"/>
              </w:rPr>
              <w:t>ình trên băng, đĩa, ph</w:t>
            </w:r>
            <w:r w:rsidRPr="006C7F70">
              <w:rPr>
                <w:rFonts w:ascii="Arial" w:eastAsia="Times New Roman" w:hAnsi="Arial" w:cs="Arial"/>
                <w:color w:val="000000"/>
                <w:sz w:val="18"/>
                <w:szCs w:val="18"/>
                <w:lang w:val="vi-VN"/>
              </w:rPr>
              <w:t>ần mềm, tr</w:t>
            </w:r>
            <w:r w:rsidRPr="006C7F70">
              <w:rPr>
                <w:rFonts w:ascii="Arial" w:eastAsia="Times New Roman" w:hAnsi="Arial" w:cs="Arial"/>
                <w:color w:val="000000"/>
                <w:sz w:val="18"/>
                <w:szCs w:val="18"/>
              </w:rPr>
              <w:t>ên các v</w:t>
            </w:r>
            <w:r w:rsidRPr="006C7F70">
              <w:rPr>
                <w:rFonts w:ascii="Arial" w:eastAsia="Times New Roman" w:hAnsi="Arial" w:cs="Arial"/>
                <w:color w:val="000000"/>
                <w:sz w:val="18"/>
                <w:szCs w:val="18"/>
                <w:lang w:val="vi-VN"/>
              </w:rPr>
              <w:t>ật liệu kh</w:t>
            </w:r>
            <w:r w:rsidRPr="006C7F70">
              <w:rPr>
                <w:rFonts w:ascii="Arial" w:eastAsia="Times New Roman" w:hAnsi="Arial" w:cs="Arial"/>
                <w:color w:val="000000"/>
                <w:sz w:val="18"/>
                <w:szCs w:val="18"/>
              </w:rPr>
              <w:t>ác và tài li</w:t>
            </w:r>
            <w:r w:rsidRPr="006C7F70">
              <w:rPr>
                <w:rFonts w:ascii="Arial" w:eastAsia="Times New Roman" w:hAnsi="Arial" w:cs="Arial"/>
                <w:color w:val="000000"/>
                <w:sz w:val="18"/>
                <w:szCs w:val="18"/>
                <w:lang w:val="vi-VN"/>
              </w:rPr>
              <w:t>ệu trong quảng c</w:t>
            </w:r>
            <w:r w:rsidRPr="006C7F70">
              <w:rPr>
                <w:rFonts w:ascii="Arial" w:eastAsia="Times New Roman" w:hAnsi="Arial" w:cs="Arial"/>
                <w:color w:val="000000"/>
                <w:sz w:val="18"/>
                <w:szCs w:val="18"/>
              </w:rPr>
              <w:t>áo d</w:t>
            </w:r>
            <w:r w:rsidRPr="006C7F70">
              <w:rPr>
                <w:rFonts w:ascii="Arial" w:eastAsia="Times New Roman" w:hAnsi="Arial" w:cs="Arial"/>
                <w:color w:val="000000"/>
                <w:sz w:val="18"/>
                <w:szCs w:val="18"/>
                <w:lang w:val="vi-VN"/>
              </w:rPr>
              <w:t>ịch vụ kh</w:t>
            </w:r>
            <w:r w:rsidRPr="006C7F70">
              <w:rPr>
                <w:rFonts w:ascii="Arial" w:eastAsia="Times New Roman" w:hAnsi="Arial" w:cs="Arial"/>
                <w:color w:val="000000"/>
                <w:sz w:val="18"/>
                <w:szCs w:val="18"/>
              </w:rPr>
              <w:t>ám b</w:t>
            </w:r>
            <w:r w:rsidRPr="006C7F70">
              <w:rPr>
                <w:rFonts w:ascii="Arial" w:eastAsia="Times New Roman" w:hAnsi="Arial" w:cs="Arial"/>
                <w:color w:val="000000"/>
                <w:sz w:val="18"/>
                <w:szCs w:val="18"/>
                <w:lang w:val="vi-VN"/>
              </w:rPr>
              <w:t>ệnh, chữa bệnh</w:t>
            </w:r>
          </w:p>
        </w:tc>
        <w:tc>
          <w:tcPr>
            <w:tcW w:w="1260" w:type="dxa"/>
            <w:tcBorders>
              <w:top w:val="nil"/>
              <w:left w:val="nil"/>
              <w:bottom w:val="single" w:sz="8" w:space="0" w:color="000000"/>
              <w:right w:val="single" w:sz="8" w:space="0" w:color="000000"/>
            </w:tcBorders>
            <w:shd w:val="clear" w:color="auto" w:fill="auto"/>
            <w:tcMar>
              <w:top w:w="0" w:type="dxa"/>
              <w:left w:w="56" w:type="dxa"/>
              <w:bottom w:w="0" w:type="dxa"/>
              <w:right w:w="56" w:type="dxa"/>
            </w:tcMar>
            <w:vAlign w:val="center"/>
            <w:hideMark/>
          </w:tcPr>
          <w:p w:rsidR="006C7F70" w:rsidRPr="006C7F70" w:rsidRDefault="006C7F70" w:rsidP="006C7F70">
            <w:pPr>
              <w:spacing w:before="120" w:after="120" w:line="234" w:lineRule="atLeast"/>
              <w:jc w:val="center"/>
              <w:rPr>
                <w:rFonts w:ascii="Arial" w:eastAsia="Times New Roman" w:hAnsi="Arial" w:cs="Arial"/>
                <w:color w:val="000000"/>
                <w:sz w:val="18"/>
                <w:szCs w:val="18"/>
              </w:rPr>
            </w:pPr>
            <w:r w:rsidRPr="006C7F70">
              <w:rPr>
                <w:rFonts w:ascii="Arial" w:eastAsia="Times New Roman" w:hAnsi="Arial" w:cs="Arial"/>
                <w:color w:val="000000"/>
                <w:sz w:val="18"/>
                <w:szCs w:val="18"/>
                <w:lang w:val="en"/>
              </w:rPr>
              <w:t>L</w:t>
            </w:r>
            <w:r w:rsidRPr="006C7F70">
              <w:rPr>
                <w:rFonts w:ascii="Arial" w:eastAsia="Times New Roman" w:hAnsi="Arial" w:cs="Arial"/>
                <w:color w:val="000000"/>
                <w:sz w:val="18"/>
                <w:szCs w:val="18"/>
                <w:lang w:val="vi-VN"/>
              </w:rPr>
              <w:t>ần</w:t>
            </w:r>
          </w:p>
        </w:tc>
        <w:tc>
          <w:tcPr>
            <w:tcW w:w="1530" w:type="dxa"/>
            <w:tcBorders>
              <w:top w:val="nil"/>
              <w:left w:val="nil"/>
              <w:bottom w:val="single" w:sz="8" w:space="0" w:color="000000"/>
              <w:right w:val="single" w:sz="8" w:space="0" w:color="000000"/>
            </w:tcBorders>
            <w:shd w:val="clear" w:color="auto" w:fill="auto"/>
            <w:tcMar>
              <w:top w:w="0" w:type="dxa"/>
              <w:left w:w="56" w:type="dxa"/>
              <w:bottom w:w="0" w:type="dxa"/>
              <w:right w:w="56" w:type="dxa"/>
            </w:tcMar>
            <w:vAlign w:val="center"/>
            <w:hideMark/>
          </w:tcPr>
          <w:p w:rsidR="006C7F70" w:rsidRPr="006C7F70" w:rsidRDefault="006C7F70" w:rsidP="006C7F70">
            <w:pPr>
              <w:spacing w:after="120" w:line="234" w:lineRule="atLeast"/>
              <w:ind w:right="113"/>
              <w:jc w:val="right"/>
              <w:rPr>
                <w:rFonts w:ascii="Arial" w:eastAsia="Times New Roman" w:hAnsi="Arial" w:cs="Arial"/>
                <w:color w:val="000000"/>
                <w:sz w:val="18"/>
                <w:szCs w:val="18"/>
              </w:rPr>
            </w:pPr>
            <w:r w:rsidRPr="006C7F70">
              <w:rPr>
                <w:rFonts w:ascii="Arial" w:eastAsia="Times New Roman" w:hAnsi="Arial" w:cs="Arial"/>
                <w:color w:val="000000"/>
                <w:sz w:val="18"/>
                <w:szCs w:val="18"/>
                <w:lang w:val="en"/>
              </w:rPr>
              <w:t>1.000</w:t>
            </w:r>
          </w:p>
        </w:tc>
      </w:tr>
      <w:tr w:rsidR="006C7F70" w:rsidRPr="006C7F70" w:rsidTr="006C7F70">
        <w:trPr>
          <w:tblCellSpacing w:w="0" w:type="dxa"/>
        </w:trPr>
        <w:tc>
          <w:tcPr>
            <w:tcW w:w="597" w:type="dxa"/>
            <w:tcBorders>
              <w:top w:val="nil"/>
              <w:left w:val="single" w:sz="8" w:space="0" w:color="000000"/>
              <w:bottom w:val="single" w:sz="8" w:space="0" w:color="000000"/>
              <w:right w:val="single" w:sz="8" w:space="0" w:color="000000"/>
            </w:tcBorders>
            <w:shd w:val="clear" w:color="auto" w:fill="auto"/>
            <w:tcMar>
              <w:top w:w="0" w:type="dxa"/>
              <w:left w:w="56" w:type="dxa"/>
              <w:bottom w:w="0" w:type="dxa"/>
              <w:right w:w="56" w:type="dxa"/>
            </w:tcMar>
            <w:vAlign w:val="center"/>
            <w:hideMark/>
          </w:tcPr>
          <w:p w:rsidR="006C7F70" w:rsidRPr="006C7F70" w:rsidRDefault="006C7F70" w:rsidP="006C7F70">
            <w:pPr>
              <w:spacing w:before="120" w:after="120" w:line="234" w:lineRule="atLeast"/>
              <w:rPr>
                <w:rFonts w:ascii="Arial" w:eastAsia="Times New Roman" w:hAnsi="Arial" w:cs="Arial"/>
                <w:color w:val="000000"/>
                <w:sz w:val="18"/>
                <w:szCs w:val="18"/>
              </w:rPr>
            </w:pPr>
            <w:r w:rsidRPr="006C7F70">
              <w:rPr>
                <w:rFonts w:ascii="Arial" w:eastAsia="Times New Roman" w:hAnsi="Arial" w:cs="Arial"/>
                <w:color w:val="000000"/>
                <w:sz w:val="18"/>
                <w:szCs w:val="18"/>
                <w:lang w:val="en"/>
              </w:rPr>
              <w:t>7</w:t>
            </w:r>
          </w:p>
        </w:tc>
        <w:tc>
          <w:tcPr>
            <w:tcW w:w="5939" w:type="dxa"/>
            <w:tcBorders>
              <w:top w:val="nil"/>
              <w:left w:val="nil"/>
              <w:bottom w:val="single" w:sz="8" w:space="0" w:color="000000"/>
              <w:right w:val="single" w:sz="8" w:space="0" w:color="000000"/>
            </w:tcBorders>
            <w:shd w:val="clear" w:color="auto" w:fill="auto"/>
            <w:tcMar>
              <w:top w:w="0" w:type="dxa"/>
              <w:left w:w="56" w:type="dxa"/>
              <w:bottom w:w="0" w:type="dxa"/>
              <w:right w:w="56" w:type="dxa"/>
            </w:tcMar>
            <w:hideMark/>
          </w:tcPr>
          <w:p w:rsidR="006C7F70" w:rsidRPr="006C7F70" w:rsidRDefault="006C7F70" w:rsidP="006C7F70">
            <w:pPr>
              <w:spacing w:after="0" w:line="234" w:lineRule="atLeast"/>
              <w:rPr>
                <w:rFonts w:ascii="Arial" w:eastAsia="Times New Roman" w:hAnsi="Arial" w:cs="Arial"/>
                <w:color w:val="000000"/>
                <w:sz w:val="18"/>
                <w:szCs w:val="18"/>
              </w:rPr>
            </w:pPr>
            <w:r w:rsidRPr="006C7F70">
              <w:rPr>
                <w:rFonts w:ascii="Arial" w:eastAsia="Times New Roman" w:hAnsi="Arial" w:cs="Arial"/>
                <w:color w:val="000000"/>
                <w:sz w:val="18"/>
                <w:szCs w:val="18"/>
                <w:lang w:val="en"/>
              </w:rPr>
              <w:t>Th</w:t>
            </w:r>
            <w:r w:rsidRPr="006C7F70">
              <w:rPr>
                <w:rFonts w:ascii="Arial" w:eastAsia="Times New Roman" w:hAnsi="Arial" w:cs="Arial"/>
                <w:color w:val="000000"/>
                <w:sz w:val="18"/>
                <w:szCs w:val="18"/>
                <w:lang w:val="vi-VN"/>
              </w:rPr>
              <w:t>ẩm định cấp lại chứng chỉ h</w:t>
            </w:r>
            <w:r w:rsidRPr="006C7F70">
              <w:rPr>
                <w:rFonts w:ascii="Arial" w:eastAsia="Times New Roman" w:hAnsi="Arial" w:cs="Arial"/>
                <w:color w:val="000000"/>
                <w:sz w:val="18"/>
                <w:szCs w:val="18"/>
              </w:rPr>
              <w:t>ành ngh</w:t>
            </w:r>
            <w:r w:rsidRPr="006C7F70">
              <w:rPr>
                <w:rFonts w:ascii="Arial" w:eastAsia="Times New Roman" w:hAnsi="Arial" w:cs="Arial"/>
                <w:color w:val="000000"/>
                <w:sz w:val="18"/>
                <w:szCs w:val="18"/>
                <w:lang w:val="vi-VN"/>
              </w:rPr>
              <w:t>ề kh</w:t>
            </w:r>
            <w:r w:rsidRPr="006C7F70">
              <w:rPr>
                <w:rFonts w:ascii="Arial" w:eastAsia="Times New Roman" w:hAnsi="Arial" w:cs="Arial"/>
                <w:color w:val="000000"/>
                <w:sz w:val="18"/>
                <w:szCs w:val="18"/>
              </w:rPr>
              <w:t>ám b</w:t>
            </w:r>
            <w:r w:rsidRPr="006C7F70">
              <w:rPr>
                <w:rFonts w:ascii="Arial" w:eastAsia="Times New Roman" w:hAnsi="Arial" w:cs="Arial"/>
                <w:color w:val="000000"/>
                <w:sz w:val="18"/>
                <w:szCs w:val="18"/>
                <w:lang w:val="vi-VN"/>
              </w:rPr>
              <w:t>ệnh, chữa bệnh đối với trường hợp bị mất, hư hỏng v</w:t>
            </w:r>
            <w:r w:rsidRPr="006C7F70">
              <w:rPr>
                <w:rFonts w:ascii="Arial" w:eastAsia="Times New Roman" w:hAnsi="Arial" w:cs="Arial"/>
                <w:color w:val="000000"/>
                <w:sz w:val="18"/>
                <w:szCs w:val="18"/>
              </w:rPr>
              <w:t>à thu h</w:t>
            </w:r>
            <w:r w:rsidRPr="006C7F70">
              <w:rPr>
                <w:rFonts w:ascii="Arial" w:eastAsia="Times New Roman" w:hAnsi="Arial" w:cs="Arial"/>
                <w:color w:val="000000"/>
                <w:sz w:val="18"/>
                <w:szCs w:val="18"/>
                <w:lang w:val="vi-VN"/>
              </w:rPr>
              <w:t>ồi theo quy định tại </w:t>
            </w:r>
            <w:bookmarkStart w:id="13" w:name="dc_8"/>
            <w:r w:rsidRPr="006C7F70">
              <w:rPr>
                <w:rFonts w:ascii="Arial" w:eastAsia="Times New Roman" w:hAnsi="Arial" w:cs="Arial"/>
                <w:color w:val="000000"/>
                <w:sz w:val="18"/>
                <w:szCs w:val="18"/>
                <w:lang w:val="vi-VN"/>
              </w:rPr>
              <w:t>điểm a, b khoản 1 Điều 29 Luật khám bệnh, chữa bệnh</w:t>
            </w:r>
            <w:bookmarkEnd w:id="13"/>
          </w:p>
        </w:tc>
        <w:tc>
          <w:tcPr>
            <w:tcW w:w="1260" w:type="dxa"/>
            <w:tcBorders>
              <w:top w:val="nil"/>
              <w:left w:val="nil"/>
              <w:bottom w:val="single" w:sz="8" w:space="0" w:color="000000"/>
              <w:right w:val="single" w:sz="8" w:space="0" w:color="000000"/>
            </w:tcBorders>
            <w:shd w:val="clear" w:color="auto" w:fill="auto"/>
            <w:tcMar>
              <w:top w:w="0" w:type="dxa"/>
              <w:left w:w="56" w:type="dxa"/>
              <w:bottom w:w="0" w:type="dxa"/>
              <w:right w:w="56" w:type="dxa"/>
            </w:tcMar>
            <w:vAlign w:val="center"/>
            <w:hideMark/>
          </w:tcPr>
          <w:p w:rsidR="006C7F70" w:rsidRPr="006C7F70" w:rsidRDefault="006C7F70" w:rsidP="006C7F70">
            <w:pPr>
              <w:spacing w:before="120" w:after="120" w:line="234" w:lineRule="atLeast"/>
              <w:jc w:val="center"/>
              <w:rPr>
                <w:rFonts w:ascii="Arial" w:eastAsia="Times New Roman" w:hAnsi="Arial" w:cs="Arial"/>
                <w:color w:val="000000"/>
                <w:sz w:val="18"/>
                <w:szCs w:val="18"/>
              </w:rPr>
            </w:pPr>
            <w:r w:rsidRPr="006C7F70">
              <w:rPr>
                <w:rFonts w:ascii="Arial" w:eastAsia="Times New Roman" w:hAnsi="Arial" w:cs="Arial"/>
                <w:color w:val="000000"/>
                <w:sz w:val="18"/>
                <w:szCs w:val="18"/>
                <w:lang w:val="en"/>
              </w:rPr>
              <w:t>L</w:t>
            </w:r>
            <w:r w:rsidRPr="006C7F70">
              <w:rPr>
                <w:rFonts w:ascii="Arial" w:eastAsia="Times New Roman" w:hAnsi="Arial" w:cs="Arial"/>
                <w:color w:val="000000"/>
                <w:sz w:val="18"/>
                <w:szCs w:val="18"/>
                <w:lang w:val="vi-VN"/>
              </w:rPr>
              <w:t>ần</w:t>
            </w:r>
          </w:p>
        </w:tc>
        <w:tc>
          <w:tcPr>
            <w:tcW w:w="1530" w:type="dxa"/>
            <w:tcBorders>
              <w:top w:val="nil"/>
              <w:left w:val="nil"/>
              <w:bottom w:val="single" w:sz="8" w:space="0" w:color="000000"/>
              <w:right w:val="single" w:sz="8" w:space="0" w:color="000000"/>
            </w:tcBorders>
            <w:shd w:val="clear" w:color="auto" w:fill="auto"/>
            <w:tcMar>
              <w:top w:w="0" w:type="dxa"/>
              <w:left w:w="56" w:type="dxa"/>
              <w:bottom w:w="0" w:type="dxa"/>
              <w:right w:w="56" w:type="dxa"/>
            </w:tcMar>
            <w:vAlign w:val="center"/>
            <w:hideMark/>
          </w:tcPr>
          <w:p w:rsidR="006C7F70" w:rsidRPr="006C7F70" w:rsidRDefault="006C7F70" w:rsidP="006C7F70">
            <w:pPr>
              <w:spacing w:after="120" w:line="234" w:lineRule="atLeast"/>
              <w:ind w:right="113"/>
              <w:jc w:val="right"/>
              <w:rPr>
                <w:rFonts w:ascii="Arial" w:eastAsia="Times New Roman" w:hAnsi="Arial" w:cs="Arial"/>
                <w:color w:val="000000"/>
                <w:sz w:val="18"/>
                <w:szCs w:val="18"/>
              </w:rPr>
            </w:pPr>
            <w:r w:rsidRPr="006C7F70">
              <w:rPr>
                <w:rFonts w:ascii="Arial" w:eastAsia="Times New Roman" w:hAnsi="Arial" w:cs="Arial"/>
                <w:color w:val="000000"/>
                <w:sz w:val="18"/>
                <w:szCs w:val="18"/>
                <w:lang w:val="en"/>
              </w:rPr>
              <w:t>150</w:t>
            </w:r>
          </w:p>
        </w:tc>
      </w:tr>
      <w:tr w:rsidR="006C7F70" w:rsidRPr="006C7F70" w:rsidTr="006C7F70">
        <w:trPr>
          <w:tblCellSpacing w:w="0" w:type="dxa"/>
        </w:trPr>
        <w:tc>
          <w:tcPr>
            <w:tcW w:w="597" w:type="dxa"/>
            <w:tcBorders>
              <w:top w:val="nil"/>
              <w:left w:val="single" w:sz="8" w:space="0" w:color="000000"/>
              <w:bottom w:val="single" w:sz="8" w:space="0" w:color="000000"/>
              <w:right w:val="single" w:sz="8" w:space="0" w:color="000000"/>
            </w:tcBorders>
            <w:shd w:val="clear" w:color="auto" w:fill="auto"/>
            <w:tcMar>
              <w:top w:w="0" w:type="dxa"/>
              <w:left w:w="56" w:type="dxa"/>
              <w:bottom w:w="0" w:type="dxa"/>
              <w:right w:w="56" w:type="dxa"/>
            </w:tcMar>
            <w:vAlign w:val="center"/>
            <w:hideMark/>
          </w:tcPr>
          <w:p w:rsidR="006C7F70" w:rsidRPr="006C7F70" w:rsidRDefault="006C7F70" w:rsidP="006C7F70">
            <w:pPr>
              <w:spacing w:before="120" w:after="120" w:line="234" w:lineRule="atLeast"/>
              <w:rPr>
                <w:rFonts w:ascii="Arial" w:eastAsia="Times New Roman" w:hAnsi="Arial" w:cs="Arial"/>
                <w:color w:val="000000"/>
                <w:sz w:val="18"/>
                <w:szCs w:val="18"/>
              </w:rPr>
            </w:pPr>
            <w:r w:rsidRPr="006C7F70">
              <w:rPr>
                <w:rFonts w:ascii="Arial" w:eastAsia="Times New Roman" w:hAnsi="Arial" w:cs="Arial"/>
                <w:color w:val="000000"/>
                <w:sz w:val="18"/>
                <w:szCs w:val="18"/>
                <w:lang w:val="en"/>
              </w:rPr>
              <w:t>8</w:t>
            </w:r>
          </w:p>
        </w:tc>
        <w:tc>
          <w:tcPr>
            <w:tcW w:w="5939" w:type="dxa"/>
            <w:tcBorders>
              <w:top w:val="nil"/>
              <w:left w:val="nil"/>
              <w:bottom w:val="single" w:sz="8" w:space="0" w:color="000000"/>
              <w:right w:val="single" w:sz="8" w:space="0" w:color="000000"/>
            </w:tcBorders>
            <w:shd w:val="clear" w:color="auto" w:fill="auto"/>
            <w:tcMar>
              <w:top w:w="0" w:type="dxa"/>
              <w:left w:w="56" w:type="dxa"/>
              <w:bottom w:w="0" w:type="dxa"/>
              <w:right w:w="56" w:type="dxa"/>
            </w:tcMar>
            <w:hideMark/>
          </w:tcPr>
          <w:p w:rsidR="006C7F70" w:rsidRPr="006C7F70" w:rsidRDefault="006C7F70" w:rsidP="006C7F70">
            <w:pPr>
              <w:spacing w:before="120" w:after="120" w:line="234" w:lineRule="atLeast"/>
              <w:rPr>
                <w:rFonts w:ascii="Arial" w:eastAsia="Times New Roman" w:hAnsi="Arial" w:cs="Arial"/>
                <w:color w:val="000000"/>
                <w:sz w:val="18"/>
                <w:szCs w:val="18"/>
              </w:rPr>
            </w:pPr>
            <w:r w:rsidRPr="006C7F70">
              <w:rPr>
                <w:rFonts w:ascii="Arial" w:eastAsia="Times New Roman" w:hAnsi="Arial" w:cs="Arial"/>
                <w:color w:val="000000"/>
                <w:sz w:val="18"/>
                <w:szCs w:val="18"/>
                <w:lang w:val="en"/>
              </w:rPr>
              <w:t>Th</w:t>
            </w:r>
            <w:r w:rsidRPr="006C7F70">
              <w:rPr>
                <w:rFonts w:ascii="Arial" w:eastAsia="Times New Roman" w:hAnsi="Arial" w:cs="Arial"/>
                <w:color w:val="000000"/>
                <w:sz w:val="18"/>
                <w:szCs w:val="18"/>
                <w:lang w:val="vi-VN"/>
              </w:rPr>
              <w:t>ẩm định cấp giấy chứng nhận lương y</w:t>
            </w:r>
          </w:p>
        </w:tc>
        <w:tc>
          <w:tcPr>
            <w:tcW w:w="1260" w:type="dxa"/>
            <w:tcBorders>
              <w:top w:val="nil"/>
              <w:left w:val="nil"/>
              <w:bottom w:val="single" w:sz="8" w:space="0" w:color="000000"/>
              <w:right w:val="single" w:sz="8" w:space="0" w:color="000000"/>
            </w:tcBorders>
            <w:shd w:val="clear" w:color="auto" w:fill="auto"/>
            <w:tcMar>
              <w:top w:w="0" w:type="dxa"/>
              <w:left w:w="56" w:type="dxa"/>
              <w:bottom w:w="0" w:type="dxa"/>
              <w:right w:w="56" w:type="dxa"/>
            </w:tcMar>
            <w:vAlign w:val="center"/>
            <w:hideMark/>
          </w:tcPr>
          <w:p w:rsidR="006C7F70" w:rsidRPr="006C7F70" w:rsidRDefault="006C7F70" w:rsidP="006C7F70">
            <w:pPr>
              <w:spacing w:before="120" w:after="120" w:line="234" w:lineRule="atLeast"/>
              <w:jc w:val="center"/>
              <w:rPr>
                <w:rFonts w:ascii="Arial" w:eastAsia="Times New Roman" w:hAnsi="Arial" w:cs="Arial"/>
                <w:color w:val="000000"/>
                <w:sz w:val="18"/>
                <w:szCs w:val="18"/>
              </w:rPr>
            </w:pPr>
            <w:r w:rsidRPr="006C7F70">
              <w:rPr>
                <w:rFonts w:ascii="Arial" w:eastAsia="Times New Roman" w:hAnsi="Arial" w:cs="Arial"/>
                <w:color w:val="000000"/>
                <w:sz w:val="18"/>
                <w:szCs w:val="18"/>
                <w:lang w:val="en"/>
              </w:rPr>
              <w:t>L</w:t>
            </w:r>
            <w:r w:rsidRPr="006C7F70">
              <w:rPr>
                <w:rFonts w:ascii="Arial" w:eastAsia="Times New Roman" w:hAnsi="Arial" w:cs="Arial"/>
                <w:color w:val="000000"/>
                <w:sz w:val="18"/>
                <w:szCs w:val="18"/>
                <w:lang w:val="vi-VN"/>
              </w:rPr>
              <w:t>ần</w:t>
            </w:r>
          </w:p>
        </w:tc>
        <w:tc>
          <w:tcPr>
            <w:tcW w:w="1530" w:type="dxa"/>
            <w:tcBorders>
              <w:top w:val="nil"/>
              <w:left w:val="nil"/>
              <w:bottom w:val="single" w:sz="8" w:space="0" w:color="000000"/>
              <w:right w:val="single" w:sz="8" w:space="0" w:color="000000"/>
            </w:tcBorders>
            <w:shd w:val="clear" w:color="auto" w:fill="auto"/>
            <w:tcMar>
              <w:top w:w="0" w:type="dxa"/>
              <w:left w:w="56" w:type="dxa"/>
              <w:bottom w:w="0" w:type="dxa"/>
              <w:right w:w="56" w:type="dxa"/>
            </w:tcMar>
            <w:vAlign w:val="center"/>
            <w:hideMark/>
          </w:tcPr>
          <w:p w:rsidR="006C7F70" w:rsidRPr="006C7F70" w:rsidRDefault="006C7F70" w:rsidP="006C7F70">
            <w:pPr>
              <w:spacing w:after="120" w:line="234" w:lineRule="atLeast"/>
              <w:ind w:right="113"/>
              <w:jc w:val="right"/>
              <w:rPr>
                <w:rFonts w:ascii="Arial" w:eastAsia="Times New Roman" w:hAnsi="Arial" w:cs="Arial"/>
                <w:color w:val="000000"/>
                <w:sz w:val="18"/>
                <w:szCs w:val="18"/>
              </w:rPr>
            </w:pPr>
            <w:r w:rsidRPr="006C7F70">
              <w:rPr>
                <w:rFonts w:ascii="Arial" w:eastAsia="Times New Roman" w:hAnsi="Arial" w:cs="Arial"/>
                <w:color w:val="000000"/>
                <w:sz w:val="18"/>
                <w:szCs w:val="18"/>
                <w:lang w:val="en"/>
              </w:rPr>
              <w:t>2.500</w:t>
            </w:r>
          </w:p>
        </w:tc>
      </w:tr>
      <w:tr w:rsidR="006C7F70" w:rsidRPr="006C7F70" w:rsidTr="006C7F70">
        <w:trPr>
          <w:tblCellSpacing w:w="0" w:type="dxa"/>
        </w:trPr>
        <w:tc>
          <w:tcPr>
            <w:tcW w:w="597" w:type="dxa"/>
            <w:tcBorders>
              <w:top w:val="nil"/>
              <w:left w:val="single" w:sz="8" w:space="0" w:color="000000"/>
              <w:bottom w:val="single" w:sz="8" w:space="0" w:color="000000"/>
              <w:right w:val="single" w:sz="8" w:space="0" w:color="000000"/>
            </w:tcBorders>
            <w:shd w:val="clear" w:color="auto" w:fill="auto"/>
            <w:tcMar>
              <w:top w:w="0" w:type="dxa"/>
              <w:left w:w="56" w:type="dxa"/>
              <w:bottom w:w="0" w:type="dxa"/>
              <w:right w:w="56" w:type="dxa"/>
            </w:tcMar>
            <w:vAlign w:val="center"/>
            <w:hideMark/>
          </w:tcPr>
          <w:p w:rsidR="006C7F70" w:rsidRPr="006C7F70" w:rsidRDefault="006C7F70" w:rsidP="006C7F70">
            <w:pPr>
              <w:spacing w:before="120" w:after="120" w:line="234" w:lineRule="atLeast"/>
              <w:rPr>
                <w:rFonts w:ascii="Arial" w:eastAsia="Times New Roman" w:hAnsi="Arial" w:cs="Arial"/>
                <w:color w:val="000000"/>
                <w:sz w:val="18"/>
                <w:szCs w:val="18"/>
              </w:rPr>
            </w:pPr>
            <w:r w:rsidRPr="006C7F70">
              <w:rPr>
                <w:rFonts w:ascii="Arial" w:eastAsia="Times New Roman" w:hAnsi="Arial" w:cs="Arial"/>
                <w:color w:val="000000"/>
                <w:sz w:val="18"/>
                <w:szCs w:val="18"/>
                <w:lang w:val="en"/>
              </w:rPr>
              <w:t>9</w:t>
            </w:r>
          </w:p>
        </w:tc>
        <w:tc>
          <w:tcPr>
            <w:tcW w:w="5939" w:type="dxa"/>
            <w:tcBorders>
              <w:top w:val="nil"/>
              <w:left w:val="nil"/>
              <w:bottom w:val="single" w:sz="8" w:space="0" w:color="000000"/>
              <w:right w:val="single" w:sz="8" w:space="0" w:color="000000"/>
            </w:tcBorders>
            <w:shd w:val="clear" w:color="auto" w:fill="auto"/>
            <w:tcMar>
              <w:top w:w="0" w:type="dxa"/>
              <w:left w:w="56" w:type="dxa"/>
              <w:bottom w:w="0" w:type="dxa"/>
              <w:right w:w="56" w:type="dxa"/>
            </w:tcMar>
            <w:hideMark/>
          </w:tcPr>
          <w:p w:rsidR="006C7F70" w:rsidRPr="006C7F70" w:rsidRDefault="006C7F70" w:rsidP="006C7F70">
            <w:pPr>
              <w:spacing w:before="120" w:after="120" w:line="234" w:lineRule="atLeast"/>
              <w:rPr>
                <w:rFonts w:ascii="Arial" w:eastAsia="Times New Roman" w:hAnsi="Arial" w:cs="Arial"/>
                <w:color w:val="000000"/>
                <w:sz w:val="18"/>
                <w:szCs w:val="18"/>
              </w:rPr>
            </w:pPr>
            <w:r w:rsidRPr="006C7F70">
              <w:rPr>
                <w:rFonts w:ascii="Arial" w:eastAsia="Times New Roman" w:hAnsi="Arial" w:cs="Arial"/>
                <w:color w:val="000000"/>
                <w:sz w:val="18"/>
                <w:szCs w:val="18"/>
                <w:lang w:val="en"/>
              </w:rPr>
              <w:t>Th</w:t>
            </w:r>
            <w:r w:rsidRPr="006C7F70">
              <w:rPr>
                <w:rFonts w:ascii="Arial" w:eastAsia="Times New Roman" w:hAnsi="Arial" w:cs="Arial"/>
                <w:color w:val="000000"/>
                <w:sz w:val="18"/>
                <w:szCs w:val="18"/>
                <w:lang w:val="vi-VN"/>
              </w:rPr>
              <w:t>ẩm định cấp giấy chứng nhận b</w:t>
            </w:r>
            <w:r w:rsidRPr="006C7F70">
              <w:rPr>
                <w:rFonts w:ascii="Arial" w:eastAsia="Times New Roman" w:hAnsi="Arial" w:cs="Arial"/>
                <w:color w:val="000000"/>
                <w:sz w:val="18"/>
                <w:szCs w:val="18"/>
              </w:rPr>
              <w:t>ài thu</w:t>
            </w:r>
            <w:r w:rsidRPr="006C7F70">
              <w:rPr>
                <w:rFonts w:ascii="Arial" w:eastAsia="Times New Roman" w:hAnsi="Arial" w:cs="Arial"/>
                <w:color w:val="000000"/>
                <w:sz w:val="18"/>
                <w:szCs w:val="18"/>
                <w:lang w:val="vi-VN"/>
              </w:rPr>
              <w:t>ốc gia truyền hoặc phương ph</w:t>
            </w:r>
            <w:r w:rsidRPr="006C7F70">
              <w:rPr>
                <w:rFonts w:ascii="Arial" w:eastAsia="Times New Roman" w:hAnsi="Arial" w:cs="Arial"/>
                <w:color w:val="000000"/>
                <w:sz w:val="18"/>
                <w:szCs w:val="18"/>
              </w:rPr>
              <w:t>áp ch</w:t>
            </w:r>
            <w:r w:rsidRPr="006C7F70">
              <w:rPr>
                <w:rFonts w:ascii="Arial" w:eastAsia="Times New Roman" w:hAnsi="Arial" w:cs="Arial"/>
                <w:color w:val="000000"/>
                <w:sz w:val="18"/>
                <w:szCs w:val="18"/>
                <w:lang w:val="vi-VN"/>
              </w:rPr>
              <w:t>ữa bệnh gia truyền</w:t>
            </w:r>
          </w:p>
        </w:tc>
        <w:tc>
          <w:tcPr>
            <w:tcW w:w="1260" w:type="dxa"/>
            <w:tcBorders>
              <w:top w:val="nil"/>
              <w:left w:val="nil"/>
              <w:bottom w:val="single" w:sz="8" w:space="0" w:color="000000"/>
              <w:right w:val="single" w:sz="8" w:space="0" w:color="000000"/>
            </w:tcBorders>
            <w:shd w:val="clear" w:color="auto" w:fill="auto"/>
            <w:tcMar>
              <w:top w:w="0" w:type="dxa"/>
              <w:left w:w="56" w:type="dxa"/>
              <w:bottom w:w="0" w:type="dxa"/>
              <w:right w:w="56" w:type="dxa"/>
            </w:tcMar>
            <w:vAlign w:val="center"/>
            <w:hideMark/>
          </w:tcPr>
          <w:p w:rsidR="006C7F70" w:rsidRPr="006C7F70" w:rsidRDefault="006C7F70" w:rsidP="006C7F70">
            <w:pPr>
              <w:spacing w:before="120" w:after="120" w:line="234" w:lineRule="atLeast"/>
              <w:jc w:val="center"/>
              <w:rPr>
                <w:rFonts w:ascii="Arial" w:eastAsia="Times New Roman" w:hAnsi="Arial" w:cs="Arial"/>
                <w:color w:val="000000"/>
                <w:sz w:val="18"/>
                <w:szCs w:val="18"/>
              </w:rPr>
            </w:pPr>
            <w:r w:rsidRPr="006C7F70">
              <w:rPr>
                <w:rFonts w:ascii="Arial" w:eastAsia="Times New Roman" w:hAnsi="Arial" w:cs="Arial"/>
                <w:color w:val="000000"/>
                <w:sz w:val="18"/>
                <w:szCs w:val="18"/>
                <w:lang w:val="en"/>
              </w:rPr>
              <w:t>L</w:t>
            </w:r>
            <w:r w:rsidRPr="006C7F70">
              <w:rPr>
                <w:rFonts w:ascii="Arial" w:eastAsia="Times New Roman" w:hAnsi="Arial" w:cs="Arial"/>
                <w:color w:val="000000"/>
                <w:sz w:val="18"/>
                <w:szCs w:val="18"/>
                <w:lang w:val="vi-VN"/>
              </w:rPr>
              <w:t>ần</w:t>
            </w:r>
          </w:p>
        </w:tc>
        <w:tc>
          <w:tcPr>
            <w:tcW w:w="1530" w:type="dxa"/>
            <w:tcBorders>
              <w:top w:val="nil"/>
              <w:left w:val="nil"/>
              <w:bottom w:val="single" w:sz="8" w:space="0" w:color="000000"/>
              <w:right w:val="single" w:sz="8" w:space="0" w:color="000000"/>
            </w:tcBorders>
            <w:shd w:val="clear" w:color="auto" w:fill="auto"/>
            <w:tcMar>
              <w:top w:w="0" w:type="dxa"/>
              <w:left w:w="56" w:type="dxa"/>
              <w:bottom w:w="0" w:type="dxa"/>
              <w:right w:w="56" w:type="dxa"/>
            </w:tcMar>
            <w:vAlign w:val="center"/>
            <w:hideMark/>
          </w:tcPr>
          <w:p w:rsidR="006C7F70" w:rsidRPr="006C7F70" w:rsidRDefault="006C7F70" w:rsidP="006C7F70">
            <w:pPr>
              <w:spacing w:after="120" w:line="234" w:lineRule="atLeast"/>
              <w:ind w:right="113"/>
              <w:jc w:val="right"/>
              <w:rPr>
                <w:rFonts w:ascii="Arial" w:eastAsia="Times New Roman" w:hAnsi="Arial" w:cs="Arial"/>
                <w:color w:val="000000"/>
                <w:sz w:val="18"/>
                <w:szCs w:val="18"/>
              </w:rPr>
            </w:pPr>
            <w:r w:rsidRPr="006C7F70">
              <w:rPr>
                <w:rFonts w:ascii="Arial" w:eastAsia="Times New Roman" w:hAnsi="Arial" w:cs="Arial"/>
                <w:color w:val="000000"/>
                <w:sz w:val="18"/>
                <w:szCs w:val="18"/>
                <w:lang w:val="en"/>
              </w:rPr>
              <w:t>2.500</w:t>
            </w:r>
          </w:p>
        </w:tc>
      </w:tr>
      <w:tr w:rsidR="006C7F70" w:rsidRPr="006C7F70" w:rsidTr="006C7F70">
        <w:trPr>
          <w:tblCellSpacing w:w="0" w:type="dxa"/>
        </w:trPr>
        <w:tc>
          <w:tcPr>
            <w:tcW w:w="597" w:type="dxa"/>
            <w:tcBorders>
              <w:top w:val="nil"/>
              <w:left w:val="single" w:sz="8" w:space="0" w:color="000000"/>
              <w:bottom w:val="single" w:sz="8" w:space="0" w:color="000000"/>
              <w:right w:val="single" w:sz="8" w:space="0" w:color="000000"/>
            </w:tcBorders>
            <w:shd w:val="clear" w:color="auto" w:fill="auto"/>
            <w:tcMar>
              <w:top w:w="0" w:type="dxa"/>
              <w:left w:w="56" w:type="dxa"/>
              <w:bottom w:w="0" w:type="dxa"/>
              <w:right w:w="56" w:type="dxa"/>
            </w:tcMar>
            <w:vAlign w:val="center"/>
            <w:hideMark/>
          </w:tcPr>
          <w:p w:rsidR="006C7F70" w:rsidRPr="006C7F70" w:rsidRDefault="006C7F70" w:rsidP="006C7F70">
            <w:pPr>
              <w:spacing w:after="0" w:line="234" w:lineRule="atLeast"/>
              <w:rPr>
                <w:rFonts w:ascii="Arial" w:eastAsia="Times New Roman" w:hAnsi="Arial" w:cs="Arial"/>
                <w:color w:val="000000"/>
                <w:sz w:val="18"/>
                <w:szCs w:val="18"/>
              </w:rPr>
            </w:pPr>
            <w:bookmarkStart w:id="14" w:name="muc_5"/>
            <w:r w:rsidRPr="006C7F70">
              <w:rPr>
                <w:rFonts w:ascii="Arial" w:eastAsia="Times New Roman" w:hAnsi="Arial" w:cs="Arial"/>
                <w:b/>
                <w:bCs/>
                <w:color w:val="000000"/>
                <w:sz w:val="18"/>
                <w:szCs w:val="18"/>
                <w:lang w:val="en"/>
              </w:rPr>
              <w:t>V</w:t>
            </w:r>
            <w:bookmarkEnd w:id="14"/>
          </w:p>
        </w:tc>
        <w:tc>
          <w:tcPr>
            <w:tcW w:w="5939" w:type="dxa"/>
            <w:tcBorders>
              <w:top w:val="nil"/>
              <w:left w:val="nil"/>
              <w:bottom w:val="single" w:sz="8" w:space="0" w:color="000000"/>
              <w:right w:val="single" w:sz="8" w:space="0" w:color="000000"/>
            </w:tcBorders>
            <w:shd w:val="clear" w:color="auto" w:fill="auto"/>
            <w:tcMar>
              <w:top w:w="0" w:type="dxa"/>
              <w:left w:w="56" w:type="dxa"/>
              <w:bottom w:w="0" w:type="dxa"/>
              <w:right w:w="56" w:type="dxa"/>
            </w:tcMar>
            <w:vAlign w:val="center"/>
            <w:hideMark/>
          </w:tcPr>
          <w:p w:rsidR="006C7F70" w:rsidRPr="006C7F70" w:rsidRDefault="006C7F70" w:rsidP="006C7F70">
            <w:pPr>
              <w:spacing w:after="0" w:line="234" w:lineRule="atLeast"/>
              <w:rPr>
                <w:rFonts w:ascii="Arial" w:eastAsia="Times New Roman" w:hAnsi="Arial" w:cs="Arial"/>
                <w:color w:val="000000"/>
                <w:sz w:val="18"/>
                <w:szCs w:val="18"/>
              </w:rPr>
            </w:pPr>
            <w:bookmarkStart w:id="15" w:name="muc_5_name"/>
            <w:r w:rsidRPr="006C7F70">
              <w:rPr>
                <w:rFonts w:ascii="Arial" w:eastAsia="Times New Roman" w:hAnsi="Arial" w:cs="Arial"/>
                <w:b/>
                <w:bCs/>
                <w:color w:val="000000"/>
                <w:sz w:val="18"/>
                <w:szCs w:val="18"/>
                <w:lang w:val="en"/>
              </w:rPr>
              <w:t>Phí thẩm định cấp giấy chứng nhận phòng xét nghiệm an toàn sinh học</w:t>
            </w:r>
            <w:bookmarkEnd w:id="15"/>
          </w:p>
        </w:tc>
        <w:tc>
          <w:tcPr>
            <w:tcW w:w="1260" w:type="dxa"/>
            <w:tcBorders>
              <w:top w:val="nil"/>
              <w:left w:val="nil"/>
              <w:bottom w:val="single" w:sz="8" w:space="0" w:color="000000"/>
              <w:right w:val="single" w:sz="8" w:space="0" w:color="000000"/>
            </w:tcBorders>
            <w:shd w:val="clear" w:color="auto" w:fill="auto"/>
            <w:tcMar>
              <w:top w:w="0" w:type="dxa"/>
              <w:left w:w="56" w:type="dxa"/>
              <w:bottom w:w="0" w:type="dxa"/>
              <w:right w:w="56" w:type="dxa"/>
            </w:tcMar>
            <w:vAlign w:val="center"/>
            <w:hideMark/>
          </w:tcPr>
          <w:p w:rsidR="006C7F70" w:rsidRPr="006C7F70" w:rsidRDefault="006C7F70" w:rsidP="006C7F70">
            <w:pPr>
              <w:spacing w:after="0" w:line="240" w:lineRule="auto"/>
              <w:rPr>
                <w:rFonts w:ascii="Arial" w:eastAsia="Times New Roman" w:hAnsi="Arial" w:cs="Arial"/>
                <w:color w:val="000000"/>
                <w:sz w:val="18"/>
                <w:szCs w:val="18"/>
              </w:rPr>
            </w:pPr>
          </w:p>
        </w:tc>
        <w:tc>
          <w:tcPr>
            <w:tcW w:w="1530" w:type="dxa"/>
            <w:tcBorders>
              <w:top w:val="nil"/>
              <w:left w:val="nil"/>
              <w:bottom w:val="single" w:sz="8" w:space="0" w:color="000000"/>
              <w:right w:val="single" w:sz="8" w:space="0" w:color="000000"/>
            </w:tcBorders>
            <w:shd w:val="clear" w:color="auto" w:fill="auto"/>
            <w:tcMar>
              <w:top w:w="0" w:type="dxa"/>
              <w:left w:w="56" w:type="dxa"/>
              <w:bottom w:w="0" w:type="dxa"/>
              <w:right w:w="56" w:type="dxa"/>
            </w:tcMar>
            <w:vAlign w:val="center"/>
            <w:hideMark/>
          </w:tcPr>
          <w:p w:rsidR="006C7F70" w:rsidRPr="006C7F70" w:rsidRDefault="006C7F70" w:rsidP="006C7F70">
            <w:pPr>
              <w:spacing w:after="0" w:line="240" w:lineRule="auto"/>
              <w:rPr>
                <w:rFonts w:ascii="Times New Roman" w:eastAsia="Times New Roman" w:hAnsi="Times New Roman" w:cs="Times New Roman"/>
                <w:sz w:val="20"/>
                <w:szCs w:val="20"/>
              </w:rPr>
            </w:pPr>
          </w:p>
        </w:tc>
      </w:tr>
      <w:tr w:rsidR="006C7F70" w:rsidRPr="006C7F70" w:rsidTr="006C7F70">
        <w:trPr>
          <w:tblCellSpacing w:w="0" w:type="dxa"/>
        </w:trPr>
        <w:tc>
          <w:tcPr>
            <w:tcW w:w="597" w:type="dxa"/>
            <w:tcBorders>
              <w:top w:val="nil"/>
              <w:left w:val="single" w:sz="8" w:space="0" w:color="000000"/>
              <w:bottom w:val="single" w:sz="8" w:space="0" w:color="000000"/>
              <w:right w:val="single" w:sz="8" w:space="0" w:color="000000"/>
            </w:tcBorders>
            <w:shd w:val="clear" w:color="auto" w:fill="auto"/>
            <w:tcMar>
              <w:top w:w="0" w:type="dxa"/>
              <w:left w:w="56" w:type="dxa"/>
              <w:bottom w:w="0" w:type="dxa"/>
              <w:right w:w="56" w:type="dxa"/>
            </w:tcMar>
            <w:vAlign w:val="center"/>
            <w:hideMark/>
          </w:tcPr>
          <w:p w:rsidR="006C7F70" w:rsidRPr="006C7F70" w:rsidRDefault="006C7F70" w:rsidP="006C7F70">
            <w:pPr>
              <w:spacing w:before="120" w:after="120" w:line="234" w:lineRule="atLeast"/>
              <w:rPr>
                <w:rFonts w:ascii="Arial" w:eastAsia="Times New Roman" w:hAnsi="Arial" w:cs="Arial"/>
                <w:color w:val="000000"/>
                <w:sz w:val="18"/>
                <w:szCs w:val="18"/>
              </w:rPr>
            </w:pPr>
            <w:r w:rsidRPr="006C7F70">
              <w:rPr>
                <w:rFonts w:ascii="Arial" w:eastAsia="Times New Roman" w:hAnsi="Arial" w:cs="Arial"/>
                <w:color w:val="000000"/>
                <w:sz w:val="18"/>
                <w:szCs w:val="18"/>
                <w:lang w:val="en"/>
              </w:rPr>
              <w:t>1</w:t>
            </w:r>
          </w:p>
        </w:tc>
        <w:tc>
          <w:tcPr>
            <w:tcW w:w="5939" w:type="dxa"/>
            <w:tcBorders>
              <w:top w:val="nil"/>
              <w:left w:val="nil"/>
              <w:bottom w:val="single" w:sz="8" w:space="0" w:color="000000"/>
              <w:right w:val="single" w:sz="8" w:space="0" w:color="000000"/>
            </w:tcBorders>
            <w:shd w:val="clear" w:color="auto" w:fill="auto"/>
            <w:tcMar>
              <w:top w:w="0" w:type="dxa"/>
              <w:left w:w="56" w:type="dxa"/>
              <w:bottom w:w="0" w:type="dxa"/>
              <w:right w:w="56" w:type="dxa"/>
            </w:tcMar>
            <w:vAlign w:val="center"/>
            <w:hideMark/>
          </w:tcPr>
          <w:p w:rsidR="006C7F70" w:rsidRPr="006C7F70" w:rsidRDefault="006C7F70" w:rsidP="006C7F70">
            <w:pPr>
              <w:spacing w:before="120" w:after="120" w:line="234" w:lineRule="atLeast"/>
              <w:rPr>
                <w:rFonts w:ascii="Arial" w:eastAsia="Times New Roman" w:hAnsi="Arial" w:cs="Arial"/>
                <w:color w:val="000000"/>
                <w:sz w:val="18"/>
                <w:szCs w:val="18"/>
              </w:rPr>
            </w:pPr>
            <w:r w:rsidRPr="006C7F70">
              <w:rPr>
                <w:rFonts w:ascii="Arial" w:eastAsia="Times New Roman" w:hAnsi="Arial" w:cs="Arial"/>
                <w:color w:val="000000"/>
                <w:sz w:val="18"/>
                <w:szCs w:val="18"/>
                <w:lang w:val="en"/>
              </w:rPr>
              <w:t>Đ</w:t>
            </w:r>
            <w:r w:rsidRPr="006C7F70">
              <w:rPr>
                <w:rFonts w:ascii="Arial" w:eastAsia="Times New Roman" w:hAnsi="Arial" w:cs="Arial"/>
                <w:color w:val="000000"/>
                <w:sz w:val="18"/>
                <w:szCs w:val="18"/>
                <w:lang w:val="vi-VN"/>
              </w:rPr>
              <w:t>ối với ph</w:t>
            </w:r>
            <w:r w:rsidRPr="006C7F70">
              <w:rPr>
                <w:rFonts w:ascii="Arial" w:eastAsia="Times New Roman" w:hAnsi="Arial" w:cs="Arial"/>
                <w:color w:val="000000"/>
                <w:sz w:val="18"/>
                <w:szCs w:val="18"/>
              </w:rPr>
              <w:t>òng xét nghi</w:t>
            </w:r>
            <w:r w:rsidRPr="006C7F70">
              <w:rPr>
                <w:rFonts w:ascii="Arial" w:eastAsia="Times New Roman" w:hAnsi="Arial" w:cs="Arial"/>
                <w:color w:val="000000"/>
                <w:sz w:val="18"/>
                <w:szCs w:val="18"/>
                <w:lang w:val="vi-VN"/>
              </w:rPr>
              <w:t>ệm an to</w:t>
            </w:r>
            <w:r w:rsidRPr="006C7F70">
              <w:rPr>
                <w:rFonts w:ascii="Arial" w:eastAsia="Times New Roman" w:hAnsi="Arial" w:cs="Arial"/>
                <w:color w:val="000000"/>
                <w:sz w:val="18"/>
                <w:szCs w:val="18"/>
              </w:rPr>
              <w:t>àn sinh h</w:t>
            </w:r>
            <w:r w:rsidRPr="006C7F70">
              <w:rPr>
                <w:rFonts w:ascii="Arial" w:eastAsia="Times New Roman" w:hAnsi="Arial" w:cs="Arial"/>
                <w:color w:val="000000"/>
                <w:sz w:val="18"/>
                <w:szCs w:val="18"/>
                <w:lang w:val="vi-VN"/>
              </w:rPr>
              <w:t>ọc cấp 1,2</w:t>
            </w:r>
          </w:p>
        </w:tc>
        <w:tc>
          <w:tcPr>
            <w:tcW w:w="1260" w:type="dxa"/>
            <w:tcBorders>
              <w:top w:val="nil"/>
              <w:left w:val="nil"/>
              <w:bottom w:val="single" w:sz="8" w:space="0" w:color="000000"/>
              <w:right w:val="single" w:sz="8" w:space="0" w:color="000000"/>
            </w:tcBorders>
            <w:shd w:val="clear" w:color="auto" w:fill="auto"/>
            <w:tcMar>
              <w:top w:w="0" w:type="dxa"/>
              <w:left w:w="56" w:type="dxa"/>
              <w:bottom w:w="0" w:type="dxa"/>
              <w:right w:w="56" w:type="dxa"/>
            </w:tcMar>
            <w:vAlign w:val="center"/>
            <w:hideMark/>
          </w:tcPr>
          <w:p w:rsidR="006C7F70" w:rsidRPr="006C7F70" w:rsidRDefault="006C7F70" w:rsidP="006C7F70">
            <w:pPr>
              <w:spacing w:before="120" w:after="120" w:line="234" w:lineRule="atLeast"/>
              <w:jc w:val="center"/>
              <w:rPr>
                <w:rFonts w:ascii="Arial" w:eastAsia="Times New Roman" w:hAnsi="Arial" w:cs="Arial"/>
                <w:color w:val="000000"/>
                <w:sz w:val="18"/>
                <w:szCs w:val="18"/>
              </w:rPr>
            </w:pPr>
            <w:r w:rsidRPr="006C7F70">
              <w:rPr>
                <w:rFonts w:ascii="Arial" w:eastAsia="Times New Roman" w:hAnsi="Arial" w:cs="Arial"/>
                <w:color w:val="000000"/>
                <w:sz w:val="18"/>
                <w:szCs w:val="18"/>
                <w:lang w:val="en"/>
              </w:rPr>
              <w:t>L</w:t>
            </w:r>
            <w:r w:rsidRPr="006C7F70">
              <w:rPr>
                <w:rFonts w:ascii="Arial" w:eastAsia="Times New Roman" w:hAnsi="Arial" w:cs="Arial"/>
                <w:color w:val="000000"/>
                <w:sz w:val="18"/>
                <w:szCs w:val="18"/>
                <w:lang w:val="vi-VN"/>
              </w:rPr>
              <w:t>ần</w:t>
            </w:r>
          </w:p>
        </w:tc>
        <w:tc>
          <w:tcPr>
            <w:tcW w:w="1530" w:type="dxa"/>
            <w:tcBorders>
              <w:top w:val="nil"/>
              <w:left w:val="nil"/>
              <w:bottom w:val="single" w:sz="8" w:space="0" w:color="000000"/>
              <w:right w:val="single" w:sz="8" w:space="0" w:color="000000"/>
            </w:tcBorders>
            <w:shd w:val="clear" w:color="auto" w:fill="auto"/>
            <w:tcMar>
              <w:top w:w="0" w:type="dxa"/>
              <w:left w:w="56" w:type="dxa"/>
              <w:bottom w:w="0" w:type="dxa"/>
              <w:right w:w="56" w:type="dxa"/>
            </w:tcMar>
            <w:vAlign w:val="center"/>
            <w:hideMark/>
          </w:tcPr>
          <w:p w:rsidR="006C7F70" w:rsidRPr="006C7F70" w:rsidRDefault="006C7F70" w:rsidP="006C7F70">
            <w:pPr>
              <w:spacing w:after="120" w:line="234" w:lineRule="atLeast"/>
              <w:ind w:right="113"/>
              <w:jc w:val="right"/>
              <w:rPr>
                <w:rFonts w:ascii="Arial" w:eastAsia="Times New Roman" w:hAnsi="Arial" w:cs="Arial"/>
                <w:color w:val="000000"/>
                <w:sz w:val="18"/>
                <w:szCs w:val="18"/>
              </w:rPr>
            </w:pPr>
            <w:r w:rsidRPr="006C7F70">
              <w:rPr>
                <w:rFonts w:ascii="Arial" w:eastAsia="Times New Roman" w:hAnsi="Arial" w:cs="Arial"/>
                <w:color w:val="000000"/>
                <w:sz w:val="18"/>
                <w:szCs w:val="18"/>
                <w:lang w:val="en"/>
              </w:rPr>
              <w:t>4.500</w:t>
            </w:r>
          </w:p>
        </w:tc>
      </w:tr>
      <w:tr w:rsidR="006C7F70" w:rsidRPr="006C7F70" w:rsidTr="006C7F70">
        <w:trPr>
          <w:tblCellSpacing w:w="0" w:type="dxa"/>
        </w:trPr>
        <w:tc>
          <w:tcPr>
            <w:tcW w:w="597" w:type="dxa"/>
            <w:tcBorders>
              <w:top w:val="nil"/>
              <w:left w:val="single" w:sz="8" w:space="0" w:color="000000"/>
              <w:bottom w:val="single" w:sz="8" w:space="0" w:color="000000"/>
              <w:right w:val="single" w:sz="8" w:space="0" w:color="000000"/>
            </w:tcBorders>
            <w:shd w:val="clear" w:color="auto" w:fill="auto"/>
            <w:tcMar>
              <w:top w:w="0" w:type="dxa"/>
              <w:left w:w="56" w:type="dxa"/>
              <w:bottom w:w="0" w:type="dxa"/>
              <w:right w:w="56" w:type="dxa"/>
            </w:tcMar>
            <w:vAlign w:val="center"/>
            <w:hideMark/>
          </w:tcPr>
          <w:p w:rsidR="006C7F70" w:rsidRPr="006C7F70" w:rsidRDefault="006C7F70" w:rsidP="006C7F70">
            <w:pPr>
              <w:spacing w:before="120" w:after="120" w:line="234" w:lineRule="atLeast"/>
              <w:rPr>
                <w:rFonts w:ascii="Arial" w:eastAsia="Times New Roman" w:hAnsi="Arial" w:cs="Arial"/>
                <w:color w:val="000000"/>
                <w:sz w:val="18"/>
                <w:szCs w:val="18"/>
              </w:rPr>
            </w:pPr>
            <w:r w:rsidRPr="006C7F70">
              <w:rPr>
                <w:rFonts w:ascii="Arial" w:eastAsia="Times New Roman" w:hAnsi="Arial" w:cs="Arial"/>
                <w:color w:val="000000"/>
                <w:sz w:val="18"/>
                <w:szCs w:val="18"/>
                <w:lang w:val="en"/>
              </w:rPr>
              <w:t>2</w:t>
            </w:r>
          </w:p>
        </w:tc>
        <w:tc>
          <w:tcPr>
            <w:tcW w:w="5939" w:type="dxa"/>
            <w:tcBorders>
              <w:top w:val="nil"/>
              <w:left w:val="nil"/>
              <w:bottom w:val="single" w:sz="8" w:space="0" w:color="000000"/>
              <w:right w:val="single" w:sz="8" w:space="0" w:color="000000"/>
            </w:tcBorders>
            <w:shd w:val="clear" w:color="auto" w:fill="auto"/>
            <w:tcMar>
              <w:top w:w="0" w:type="dxa"/>
              <w:left w:w="56" w:type="dxa"/>
              <w:bottom w:w="0" w:type="dxa"/>
              <w:right w:w="56" w:type="dxa"/>
            </w:tcMar>
            <w:vAlign w:val="center"/>
            <w:hideMark/>
          </w:tcPr>
          <w:p w:rsidR="006C7F70" w:rsidRPr="006C7F70" w:rsidRDefault="006C7F70" w:rsidP="006C7F70">
            <w:pPr>
              <w:spacing w:before="120" w:after="120" w:line="234" w:lineRule="atLeast"/>
              <w:rPr>
                <w:rFonts w:ascii="Arial" w:eastAsia="Times New Roman" w:hAnsi="Arial" w:cs="Arial"/>
                <w:color w:val="000000"/>
                <w:sz w:val="18"/>
                <w:szCs w:val="18"/>
              </w:rPr>
            </w:pPr>
            <w:r w:rsidRPr="006C7F70">
              <w:rPr>
                <w:rFonts w:ascii="Arial" w:eastAsia="Times New Roman" w:hAnsi="Arial" w:cs="Arial"/>
                <w:color w:val="000000"/>
                <w:sz w:val="18"/>
                <w:szCs w:val="18"/>
                <w:lang w:val="en"/>
              </w:rPr>
              <w:t>Đ</w:t>
            </w:r>
            <w:r w:rsidRPr="006C7F70">
              <w:rPr>
                <w:rFonts w:ascii="Arial" w:eastAsia="Times New Roman" w:hAnsi="Arial" w:cs="Arial"/>
                <w:color w:val="000000"/>
                <w:sz w:val="18"/>
                <w:szCs w:val="18"/>
                <w:lang w:val="vi-VN"/>
              </w:rPr>
              <w:t>ối với ph</w:t>
            </w:r>
            <w:r w:rsidRPr="006C7F70">
              <w:rPr>
                <w:rFonts w:ascii="Arial" w:eastAsia="Times New Roman" w:hAnsi="Arial" w:cs="Arial"/>
                <w:color w:val="000000"/>
                <w:sz w:val="18"/>
                <w:szCs w:val="18"/>
              </w:rPr>
              <w:t>òng xét nghi</w:t>
            </w:r>
            <w:r w:rsidRPr="006C7F70">
              <w:rPr>
                <w:rFonts w:ascii="Arial" w:eastAsia="Times New Roman" w:hAnsi="Arial" w:cs="Arial"/>
                <w:color w:val="000000"/>
                <w:sz w:val="18"/>
                <w:szCs w:val="18"/>
                <w:lang w:val="vi-VN"/>
              </w:rPr>
              <w:t>ệm an to</w:t>
            </w:r>
            <w:r w:rsidRPr="006C7F70">
              <w:rPr>
                <w:rFonts w:ascii="Arial" w:eastAsia="Times New Roman" w:hAnsi="Arial" w:cs="Arial"/>
                <w:color w:val="000000"/>
                <w:sz w:val="18"/>
                <w:szCs w:val="18"/>
              </w:rPr>
              <w:t>àn sinh h</w:t>
            </w:r>
            <w:r w:rsidRPr="006C7F70">
              <w:rPr>
                <w:rFonts w:ascii="Arial" w:eastAsia="Times New Roman" w:hAnsi="Arial" w:cs="Arial"/>
                <w:color w:val="000000"/>
                <w:sz w:val="18"/>
                <w:szCs w:val="18"/>
                <w:lang w:val="vi-VN"/>
              </w:rPr>
              <w:t>ọc cấp 3,4</w:t>
            </w:r>
          </w:p>
        </w:tc>
        <w:tc>
          <w:tcPr>
            <w:tcW w:w="1260" w:type="dxa"/>
            <w:tcBorders>
              <w:top w:val="nil"/>
              <w:left w:val="nil"/>
              <w:bottom w:val="single" w:sz="8" w:space="0" w:color="000000"/>
              <w:right w:val="single" w:sz="8" w:space="0" w:color="000000"/>
            </w:tcBorders>
            <w:shd w:val="clear" w:color="auto" w:fill="auto"/>
            <w:tcMar>
              <w:top w:w="0" w:type="dxa"/>
              <w:left w:w="56" w:type="dxa"/>
              <w:bottom w:w="0" w:type="dxa"/>
              <w:right w:w="56" w:type="dxa"/>
            </w:tcMar>
            <w:vAlign w:val="center"/>
            <w:hideMark/>
          </w:tcPr>
          <w:p w:rsidR="006C7F70" w:rsidRPr="006C7F70" w:rsidRDefault="006C7F70" w:rsidP="006C7F70">
            <w:pPr>
              <w:spacing w:before="120" w:after="120" w:line="234" w:lineRule="atLeast"/>
              <w:jc w:val="center"/>
              <w:rPr>
                <w:rFonts w:ascii="Arial" w:eastAsia="Times New Roman" w:hAnsi="Arial" w:cs="Arial"/>
                <w:color w:val="000000"/>
                <w:sz w:val="18"/>
                <w:szCs w:val="18"/>
              </w:rPr>
            </w:pPr>
            <w:r w:rsidRPr="006C7F70">
              <w:rPr>
                <w:rFonts w:ascii="Arial" w:eastAsia="Times New Roman" w:hAnsi="Arial" w:cs="Arial"/>
                <w:color w:val="000000"/>
                <w:sz w:val="18"/>
                <w:szCs w:val="18"/>
                <w:lang w:val="en"/>
              </w:rPr>
              <w:t>L</w:t>
            </w:r>
            <w:r w:rsidRPr="006C7F70">
              <w:rPr>
                <w:rFonts w:ascii="Arial" w:eastAsia="Times New Roman" w:hAnsi="Arial" w:cs="Arial"/>
                <w:color w:val="000000"/>
                <w:sz w:val="18"/>
                <w:szCs w:val="18"/>
                <w:lang w:val="vi-VN"/>
              </w:rPr>
              <w:t>ần</w:t>
            </w:r>
          </w:p>
        </w:tc>
        <w:tc>
          <w:tcPr>
            <w:tcW w:w="1530" w:type="dxa"/>
            <w:tcBorders>
              <w:top w:val="nil"/>
              <w:left w:val="nil"/>
              <w:bottom w:val="single" w:sz="8" w:space="0" w:color="000000"/>
              <w:right w:val="single" w:sz="8" w:space="0" w:color="000000"/>
            </w:tcBorders>
            <w:shd w:val="clear" w:color="auto" w:fill="auto"/>
            <w:tcMar>
              <w:top w:w="0" w:type="dxa"/>
              <w:left w:w="56" w:type="dxa"/>
              <w:bottom w:w="0" w:type="dxa"/>
              <w:right w:w="56" w:type="dxa"/>
            </w:tcMar>
            <w:vAlign w:val="center"/>
            <w:hideMark/>
          </w:tcPr>
          <w:p w:rsidR="006C7F70" w:rsidRPr="006C7F70" w:rsidRDefault="006C7F70" w:rsidP="006C7F70">
            <w:pPr>
              <w:spacing w:after="120" w:line="234" w:lineRule="atLeast"/>
              <w:ind w:right="113"/>
              <w:jc w:val="right"/>
              <w:rPr>
                <w:rFonts w:ascii="Arial" w:eastAsia="Times New Roman" w:hAnsi="Arial" w:cs="Arial"/>
                <w:color w:val="000000"/>
                <w:sz w:val="18"/>
                <w:szCs w:val="18"/>
              </w:rPr>
            </w:pPr>
            <w:r w:rsidRPr="006C7F70">
              <w:rPr>
                <w:rFonts w:ascii="Arial" w:eastAsia="Times New Roman" w:hAnsi="Arial" w:cs="Arial"/>
                <w:color w:val="000000"/>
                <w:sz w:val="18"/>
                <w:szCs w:val="18"/>
                <w:lang w:val="en"/>
              </w:rPr>
              <w:t>9.000</w:t>
            </w:r>
          </w:p>
        </w:tc>
      </w:tr>
    </w:tbl>
    <w:p w:rsidR="0059653C" w:rsidRPr="006C7F70" w:rsidRDefault="0059653C" w:rsidP="006C7F70"/>
    <w:sectPr w:rsidR="0059653C" w:rsidRPr="006C7F70" w:rsidSect="000F4839">
      <w:pgSz w:w="12240" w:h="15840"/>
      <w:pgMar w:top="56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DC1"/>
    <w:rsid w:val="00011814"/>
    <w:rsid w:val="000F4839"/>
    <w:rsid w:val="001E1E60"/>
    <w:rsid w:val="002B2214"/>
    <w:rsid w:val="003D7B79"/>
    <w:rsid w:val="004179EF"/>
    <w:rsid w:val="0059653C"/>
    <w:rsid w:val="005E1D2C"/>
    <w:rsid w:val="00671DFC"/>
    <w:rsid w:val="006C7F70"/>
    <w:rsid w:val="006F267F"/>
    <w:rsid w:val="006F74C5"/>
    <w:rsid w:val="007273A9"/>
    <w:rsid w:val="007C03AF"/>
    <w:rsid w:val="007C4343"/>
    <w:rsid w:val="008D4DC1"/>
    <w:rsid w:val="0096209A"/>
    <w:rsid w:val="009A5A4D"/>
    <w:rsid w:val="00A85DB1"/>
    <w:rsid w:val="00B52280"/>
    <w:rsid w:val="00B6588D"/>
    <w:rsid w:val="00BD28F5"/>
    <w:rsid w:val="00C74457"/>
    <w:rsid w:val="00CF6551"/>
    <w:rsid w:val="00D27D61"/>
    <w:rsid w:val="00D345ED"/>
    <w:rsid w:val="00D5378D"/>
    <w:rsid w:val="00E06B8C"/>
    <w:rsid w:val="00E25723"/>
    <w:rsid w:val="00ED4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067F2F-58AA-4B36-B505-A3A03E0FF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8D4DC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D4DC1"/>
    <w:rPr>
      <w:rFonts w:ascii="Times New Roman" w:eastAsia="Times New Roman" w:hAnsi="Times New Roman" w:cs="Times New Roman"/>
      <w:b/>
      <w:bCs/>
      <w:sz w:val="27"/>
      <w:szCs w:val="27"/>
    </w:rPr>
  </w:style>
  <w:style w:type="paragraph" w:styleId="NormalWeb">
    <w:name w:val="Normal (Web)"/>
    <w:basedOn w:val="Normal"/>
    <w:uiPriority w:val="99"/>
    <w:unhideWhenUsed/>
    <w:rsid w:val="008D4DC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B2214"/>
    <w:rPr>
      <w:b/>
      <w:bCs/>
    </w:rPr>
  </w:style>
  <w:style w:type="character" w:customStyle="1" w:styleId="anchor">
    <w:name w:val="anchor"/>
    <w:basedOn w:val="DefaultParagraphFont"/>
    <w:rsid w:val="007C03AF"/>
  </w:style>
  <w:style w:type="character" w:styleId="Emphasis">
    <w:name w:val="Emphasis"/>
    <w:basedOn w:val="DefaultParagraphFont"/>
    <w:uiPriority w:val="20"/>
    <w:qFormat/>
    <w:rsid w:val="007273A9"/>
    <w:rPr>
      <w:i/>
      <w:iCs/>
    </w:rPr>
  </w:style>
  <w:style w:type="character" w:customStyle="1" w:styleId="mjx-char">
    <w:name w:val="mjx-char"/>
    <w:basedOn w:val="DefaultParagraphFont"/>
    <w:rsid w:val="000F4839"/>
  </w:style>
  <w:style w:type="character" w:customStyle="1" w:styleId="mjx-charbox">
    <w:name w:val="mjx-charbox"/>
    <w:basedOn w:val="DefaultParagraphFont"/>
    <w:rsid w:val="000F4839"/>
  </w:style>
  <w:style w:type="character" w:customStyle="1" w:styleId="mjxassistivemathml">
    <w:name w:val="mjx_assistive_mathml"/>
    <w:basedOn w:val="DefaultParagraphFont"/>
    <w:rsid w:val="000F4839"/>
  </w:style>
  <w:style w:type="character" w:customStyle="1" w:styleId="marker">
    <w:name w:val="marker"/>
    <w:basedOn w:val="DefaultParagraphFont"/>
    <w:rsid w:val="000F4839"/>
  </w:style>
  <w:style w:type="character" w:styleId="Hyperlink">
    <w:name w:val="Hyperlink"/>
    <w:basedOn w:val="DefaultParagraphFont"/>
    <w:uiPriority w:val="99"/>
    <w:semiHidden/>
    <w:unhideWhenUsed/>
    <w:rsid w:val="007C4343"/>
    <w:rPr>
      <w:color w:val="0000FF"/>
      <w:u w:val="single"/>
    </w:rPr>
  </w:style>
  <w:style w:type="character" w:styleId="FollowedHyperlink">
    <w:name w:val="FollowedHyperlink"/>
    <w:basedOn w:val="DefaultParagraphFont"/>
    <w:uiPriority w:val="99"/>
    <w:semiHidden/>
    <w:unhideWhenUsed/>
    <w:rsid w:val="00D5378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43900">
      <w:bodyDiv w:val="1"/>
      <w:marLeft w:val="0"/>
      <w:marRight w:val="0"/>
      <w:marTop w:val="0"/>
      <w:marBottom w:val="0"/>
      <w:divBdr>
        <w:top w:val="none" w:sz="0" w:space="0" w:color="auto"/>
        <w:left w:val="none" w:sz="0" w:space="0" w:color="auto"/>
        <w:bottom w:val="none" w:sz="0" w:space="0" w:color="auto"/>
        <w:right w:val="none" w:sz="0" w:space="0" w:color="auto"/>
      </w:divBdr>
    </w:div>
    <w:div w:id="67728691">
      <w:bodyDiv w:val="1"/>
      <w:marLeft w:val="0"/>
      <w:marRight w:val="0"/>
      <w:marTop w:val="0"/>
      <w:marBottom w:val="0"/>
      <w:divBdr>
        <w:top w:val="none" w:sz="0" w:space="0" w:color="auto"/>
        <w:left w:val="none" w:sz="0" w:space="0" w:color="auto"/>
        <w:bottom w:val="none" w:sz="0" w:space="0" w:color="auto"/>
        <w:right w:val="none" w:sz="0" w:space="0" w:color="auto"/>
      </w:divBdr>
    </w:div>
    <w:div w:id="194776349">
      <w:bodyDiv w:val="1"/>
      <w:marLeft w:val="0"/>
      <w:marRight w:val="0"/>
      <w:marTop w:val="0"/>
      <w:marBottom w:val="0"/>
      <w:divBdr>
        <w:top w:val="none" w:sz="0" w:space="0" w:color="auto"/>
        <w:left w:val="none" w:sz="0" w:space="0" w:color="auto"/>
        <w:bottom w:val="none" w:sz="0" w:space="0" w:color="auto"/>
        <w:right w:val="none" w:sz="0" w:space="0" w:color="auto"/>
      </w:divBdr>
    </w:div>
    <w:div w:id="252706933">
      <w:bodyDiv w:val="1"/>
      <w:marLeft w:val="0"/>
      <w:marRight w:val="0"/>
      <w:marTop w:val="0"/>
      <w:marBottom w:val="0"/>
      <w:divBdr>
        <w:top w:val="none" w:sz="0" w:space="0" w:color="auto"/>
        <w:left w:val="none" w:sz="0" w:space="0" w:color="auto"/>
        <w:bottom w:val="none" w:sz="0" w:space="0" w:color="auto"/>
        <w:right w:val="none" w:sz="0" w:space="0" w:color="auto"/>
      </w:divBdr>
    </w:div>
    <w:div w:id="302929590">
      <w:bodyDiv w:val="1"/>
      <w:marLeft w:val="0"/>
      <w:marRight w:val="0"/>
      <w:marTop w:val="0"/>
      <w:marBottom w:val="0"/>
      <w:divBdr>
        <w:top w:val="none" w:sz="0" w:space="0" w:color="auto"/>
        <w:left w:val="none" w:sz="0" w:space="0" w:color="auto"/>
        <w:bottom w:val="none" w:sz="0" w:space="0" w:color="auto"/>
        <w:right w:val="none" w:sz="0" w:space="0" w:color="auto"/>
      </w:divBdr>
    </w:div>
    <w:div w:id="521820045">
      <w:bodyDiv w:val="1"/>
      <w:marLeft w:val="0"/>
      <w:marRight w:val="0"/>
      <w:marTop w:val="0"/>
      <w:marBottom w:val="0"/>
      <w:divBdr>
        <w:top w:val="none" w:sz="0" w:space="0" w:color="auto"/>
        <w:left w:val="none" w:sz="0" w:space="0" w:color="auto"/>
        <w:bottom w:val="none" w:sz="0" w:space="0" w:color="auto"/>
        <w:right w:val="none" w:sz="0" w:space="0" w:color="auto"/>
      </w:divBdr>
    </w:div>
    <w:div w:id="878008470">
      <w:bodyDiv w:val="1"/>
      <w:marLeft w:val="0"/>
      <w:marRight w:val="0"/>
      <w:marTop w:val="0"/>
      <w:marBottom w:val="0"/>
      <w:divBdr>
        <w:top w:val="none" w:sz="0" w:space="0" w:color="auto"/>
        <w:left w:val="none" w:sz="0" w:space="0" w:color="auto"/>
        <w:bottom w:val="none" w:sz="0" w:space="0" w:color="auto"/>
        <w:right w:val="none" w:sz="0" w:space="0" w:color="auto"/>
      </w:divBdr>
    </w:div>
    <w:div w:id="1102919557">
      <w:bodyDiv w:val="1"/>
      <w:marLeft w:val="0"/>
      <w:marRight w:val="0"/>
      <w:marTop w:val="0"/>
      <w:marBottom w:val="0"/>
      <w:divBdr>
        <w:top w:val="none" w:sz="0" w:space="0" w:color="auto"/>
        <w:left w:val="none" w:sz="0" w:space="0" w:color="auto"/>
        <w:bottom w:val="none" w:sz="0" w:space="0" w:color="auto"/>
        <w:right w:val="none" w:sz="0" w:space="0" w:color="auto"/>
      </w:divBdr>
    </w:div>
    <w:div w:id="1140998655">
      <w:bodyDiv w:val="1"/>
      <w:marLeft w:val="0"/>
      <w:marRight w:val="0"/>
      <w:marTop w:val="0"/>
      <w:marBottom w:val="0"/>
      <w:divBdr>
        <w:top w:val="none" w:sz="0" w:space="0" w:color="auto"/>
        <w:left w:val="none" w:sz="0" w:space="0" w:color="auto"/>
        <w:bottom w:val="none" w:sz="0" w:space="0" w:color="auto"/>
        <w:right w:val="none" w:sz="0" w:space="0" w:color="auto"/>
      </w:divBdr>
    </w:div>
    <w:div w:id="1311207009">
      <w:bodyDiv w:val="1"/>
      <w:marLeft w:val="0"/>
      <w:marRight w:val="0"/>
      <w:marTop w:val="0"/>
      <w:marBottom w:val="0"/>
      <w:divBdr>
        <w:top w:val="none" w:sz="0" w:space="0" w:color="auto"/>
        <w:left w:val="none" w:sz="0" w:space="0" w:color="auto"/>
        <w:bottom w:val="none" w:sz="0" w:space="0" w:color="auto"/>
        <w:right w:val="none" w:sz="0" w:space="0" w:color="auto"/>
      </w:divBdr>
    </w:div>
    <w:div w:id="1462455406">
      <w:bodyDiv w:val="1"/>
      <w:marLeft w:val="0"/>
      <w:marRight w:val="0"/>
      <w:marTop w:val="0"/>
      <w:marBottom w:val="0"/>
      <w:divBdr>
        <w:top w:val="none" w:sz="0" w:space="0" w:color="auto"/>
        <w:left w:val="none" w:sz="0" w:space="0" w:color="auto"/>
        <w:bottom w:val="none" w:sz="0" w:space="0" w:color="auto"/>
        <w:right w:val="none" w:sz="0" w:space="0" w:color="auto"/>
      </w:divBdr>
    </w:div>
    <w:div w:id="1587377879">
      <w:bodyDiv w:val="1"/>
      <w:marLeft w:val="0"/>
      <w:marRight w:val="0"/>
      <w:marTop w:val="0"/>
      <w:marBottom w:val="0"/>
      <w:divBdr>
        <w:top w:val="none" w:sz="0" w:space="0" w:color="auto"/>
        <w:left w:val="none" w:sz="0" w:space="0" w:color="auto"/>
        <w:bottom w:val="none" w:sz="0" w:space="0" w:color="auto"/>
        <w:right w:val="none" w:sz="0" w:space="0" w:color="auto"/>
      </w:divBdr>
    </w:div>
    <w:div w:id="1594707019">
      <w:bodyDiv w:val="1"/>
      <w:marLeft w:val="0"/>
      <w:marRight w:val="0"/>
      <w:marTop w:val="0"/>
      <w:marBottom w:val="0"/>
      <w:divBdr>
        <w:top w:val="none" w:sz="0" w:space="0" w:color="auto"/>
        <w:left w:val="none" w:sz="0" w:space="0" w:color="auto"/>
        <w:bottom w:val="none" w:sz="0" w:space="0" w:color="auto"/>
        <w:right w:val="none" w:sz="0" w:space="0" w:color="auto"/>
      </w:divBdr>
    </w:div>
    <w:div w:id="1635721590">
      <w:bodyDiv w:val="1"/>
      <w:marLeft w:val="0"/>
      <w:marRight w:val="0"/>
      <w:marTop w:val="0"/>
      <w:marBottom w:val="0"/>
      <w:divBdr>
        <w:top w:val="none" w:sz="0" w:space="0" w:color="auto"/>
        <w:left w:val="none" w:sz="0" w:space="0" w:color="auto"/>
        <w:bottom w:val="none" w:sz="0" w:space="0" w:color="auto"/>
        <w:right w:val="none" w:sz="0" w:space="0" w:color="auto"/>
      </w:divBdr>
    </w:div>
    <w:div w:id="1736781346">
      <w:bodyDiv w:val="1"/>
      <w:marLeft w:val="0"/>
      <w:marRight w:val="0"/>
      <w:marTop w:val="0"/>
      <w:marBottom w:val="0"/>
      <w:divBdr>
        <w:top w:val="none" w:sz="0" w:space="0" w:color="auto"/>
        <w:left w:val="none" w:sz="0" w:space="0" w:color="auto"/>
        <w:bottom w:val="none" w:sz="0" w:space="0" w:color="auto"/>
        <w:right w:val="none" w:sz="0" w:space="0" w:color="auto"/>
      </w:divBdr>
    </w:div>
    <w:div w:id="1794712707">
      <w:bodyDiv w:val="1"/>
      <w:marLeft w:val="0"/>
      <w:marRight w:val="0"/>
      <w:marTop w:val="0"/>
      <w:marBottom w:val="0"/>
      <w:divBdr>
        <w:top w:val="none" w:sz="0" w:space="0" w:color="auto"/>
        <w:left w:val="none" w:sz="0" w:space="0" w:color="auto"/>
        <w:bottom w:val="none" w:sz="0" w:space="0" w:color="auto"/>
        <w:right w:val="none" w:sz="0" w:space="0" w:color="auto"/>
      </w:divBdr>
      <w:divsChild>
        <w:div w:id="312948032">
          <w:marLeft w:val="0"/>
          <w:marRight w:val="0"/>
          <w:marTop w:val="0"/>
          <w:marBottom w:val="0"/>
          <w:divBdr>
            <w:top w:val="none" w:sz="0" w:space="0" w:color="auto"/>
            <w:left w:val="none" w:sz="0" w:space="0" w:color="auto"/>
            <w:bottom w:val="none" w:sz="0" w:space="0" w:color="auto"/>
            <w:right w:val="none" w:sz="0" w:space="0" w:color="auto"/>
          </w:divBdr>
          <w:divsChild>
            <w:div w:id="1784226732">
              <w:marLeft w:val="0"/>
              <w:marRight w:val="0"/>
              <w:marTop w:val="0"/>
              <w:marBottom w:val="0"/>
              <w:divBdr>
                <w:top w:val="single" w:sz="12" w:space="0" w:color="F89B1A"/>
                <w:left w:val="single" w:sz="6" w:space="0" w:color="C8D4DB"/>
                <w:bottom w:val="none" w:sz="0" w:space="0" w:color="auto"/>
                <w:right w:val="single" w:sz="6" w:space="0" w:color="C8D4DB"/>
              </w:divBdr>
              <w:divsChild>
                <w:div w:id="921910629">
                  <w:marLeft w:val="0"/>
                  <w:marRight w:val="0"/>
                  <w:marTop w:val="0"/>
                  <w:marBottom w:val="0"/>
                  <w:divBdr>
                    <w:top w:val="none" w:sz="0" w:space="0" w:color="auto"/>
                    <w:left w:val="none" w:sz="0" w:space="0" w:color="auto"/>
                    <w:bottom w:val="none" w:sz="0" w:space="0" w:color="auto"/>
                    <w:right w:val="none" w:sz="0" w:space="0" w:color="auto"/>
                  </w:divBdr>
                  <w:divsChild>
                    <w:div w:id="2049916547">
                      <w:marLeft w:val="0"/>
                      <w:marRight w:val="0"/>
                      <w:marTop w:val="0"/>
                      <w:marBottom w:val="0"/>
                      <w:divBdr>
                        <w:top w:val="none" w:sz="0" w:space="0" w:color="auto"/>
                        <w:left w:val="none" w:sz="0" w:space="0" w:color="auto"/>
                        <w:bottom w:val="none" w:sz="0" w:space="0" w:color="auto"/>
                        <w:right w:val="none" w:sz="0" w:space="0" w:color="auto"/>
                      </w:divBdr>
                      <w:divsChild>
                        <w:div w:id="2014067434">
                          <w:marLeft w:val="0"/>
                          <w:marRight w:val="225"/>
                          <w:marTop w:val="0"/>
                          <w:marBottom w:val="0"/>
                          <w:divBdr>
                            <w:top w:val="none" w:sz="0" w:space="0" w:color="auto"/>
                            <w:left w:val="none" w:sz="0" w:space="0" w:color="auto"/>
                            <w:bottom w:val="none" w:sz="0" w:space="0" w:color="auto"/>
                            <w:right w:val="none" w:sz="0" w:space="0" w:color="auto"/>
                          </w:divBdr>
                          <w:divsChild>
                            <w:div w:id="346369170">
                              <w:marLeft w:val="0"/>
                              <w:marRight w:val="0"/>
                              <w:marTop w:val="0"/>
                              <w:marBottom w:val="0"/>
                              <w:divBdr>
                                <w:top w:val="none" w:sz="0" w:space="0" w:color="auto"/>
                                <w:left w:val="none" w:sz="0" w:space="0" w:color="auto"/>
                                <w:bottom w:val="none" w:sz="0" w:space="0" w:color="auto"/>
                                <w:right w:val="none" w:sz="0" w:space="0" w:color="auto"/>
                              </w:divBdr>
                              <w:divsChild>
                                <w:div w:id="1006593795">
                                  <w:marLeft w:val="0"/>
                                  <w:marRight w:val="0"/>
                                  <w:marTop w:val="0"/>
                                  <w:marBottom w:val="0"/>
                                  <w:divBdr>
                                    <w:top w:val="none" w:sz="0" w:space="0" w:color="auto"/>
                                    <w:left w:val="none" w:sz="0" w:space="0" w:color="auto"/>
                                    <w:bottom w:val="none" w:sz="0" w:space="0" w:color="auto"/>
                                    <w:right w:val="none" w:sz="0" w:space="0" w:color="auto"/>
                                  </w:divBdr>
                                  <w:divsChild>
                                    <w:div w:id="51165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604280">
                          <w:marLeft w:val="0"/>
                          <w:marRight w:val="0"/>
                          <w:marTop w:val="150"/>
                          <w:marBottom w:val="0"/>
                          <w:divBdr>
                            <w:top w:val="none" w:sz="0" w:space="0" w:color="auto"/>
                            <w:left w:val="none" w:sz="0" w:space="0" w:color="auto"/>
                            <w:bottom w:val="none" w:sz="0" w:space="0" w:color="auto"/>
                            <w:right w:val="none" w:sz="0" w:space="0" w:color="auto"/>
                          </w:divBdr>
                          <w:divsChild>
                            <w:div w:id="2040886915">
                              <w:marLeft w:val="0"/>
                              <w:marRight w:val="0"/>
                              <w:marTop w:val="0"/>
                              <w:marBottom w:val="0"/>
                              <w:divBdr>
                                <w:top w:val="single" w:sz="2" w:space="0" w:color="BDC8D5"/>
                                <w:left w:val="single" w:sz="2" w:space="0" w:color="BDC8D5"/>
                                <w:bottom w:val="single" w:sz="2" w:space="8" w:color="BDC8D5"/>
                                <w:right w:val="single" w:sz="2" w:space="0" w:color="BDC8D5"/>
                              </w:divBdr>
                              <w:divsChild>
                                <w:div w:id="137377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8778609">
      <w:bodyDiv w:val="1"/>
      <w:marLeft w:val="0"/>
      <w:marRight w:val="0"/>
      <w:marTop w:val="0"/>
      <w:marBottom w:val="0"/>
      <w:divBdr>
        <w:top w:val="none" w:sz="0" w:space="0" w:color="auto"/>
        <w:left w:val="none" w:sz="0" w:space="0" w:color="auto"/>
        <w:bottom w:val="none" w:sz="0" w:space="0" w:color="auto"/>
        <w:right w:val="none" w:sz="0" w:space="0" w:color="auto"/>
      </w:divBdr>
    </w:div>
    <w:div w:id="207469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thuong-mai/nghi-dinh-155-2018-nd-cp-sua-doi-quy-dinh-lien-quan-den-dieu-kien-kinh-doanh-thuoc-bo-y-te-399829.aspx" TargetMode="External"/><Relationship Id="rId5" Type="http://schemas.openxmlformats.org/officeDocument/2006/relationships/hyperlink" Target="https://thuvienphapluat.vn/van-ban/thuong-mai/nghi-dinh-155-2018-nd-cp-sua-doi-quy-dinh-lien-quan-den-dieu-kien-kinh-doanh-thuoc-bo-y-te-399829.aspx" TargetMode="External"/><Relationship Id="rId4" Type="http://schemas.openxmlformats.org/officeDocument/2006/relationships/hyperlink" Target="https://thuvienphapluat.vn/van-ban/The-thao-Y-te/Luat-kham-benh-chua-benh-nam-2009-98714.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844</Words>
  <Characters>4815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2023-06-02T08:40:00Z</dcterms:created>
  <dcterms:modified xsi:type="dcterms:W3CDTF">2023-06-02T08:40:00Z</dcterms:modified>
</cp:coreProperties>
</file>