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center"/>
        <w:rPr>
          <w:b w:val="1"/>
          <w:color w:val="444444"/>
          <w:sz w:val="18"/>
          <w:szCs w:val="18"/>
        </w:rPr>
      </w:pPr>
      <w:r w:rsidDel="00000000" w:rsidR="00000000" w:rsidRPr="00000000">
        <w:rPr>
          <w:b w:val="1"/>
          <w:color w:val="444444"/>
          <w:sz w:val="18"/>
          <w:szCs w:val="18"/>
          <w:rtl w:val="0"/>
        </w:rPr>
        <w:t xml:space="preserve">Phụ lục I</w:t>
      </w:r>
    </w:p>
    <w:p w:rsidR="00000000" w:rsidDel="00000000" w:rsidP="00000000" w:rsidRDefault="00000000" w:rsidRPr="00000000" w14:paraId="00000002">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center"/>
        <w:rPr>
          <w:i w:val="1"/>
          <w:color w:val="444444"/>
          <w:sz w:val="18"/>
          <w:szCs w:val="18"/>
        </w:rPr>
      </w:pPr>
      <w:r w:rsidDel="00000000" w:rsidR="00000000" w:rsidRPr="00000000">
        <w:rPr>
          <w:i w:val="1"/>
          <w:color w:val="444444"/>
          <w:sz w:val="18"/>
          <w:szCs w:val="18"/>
          <w:rtl w:val="0"/>
        </w:rPr>
        <w:t xml:space="preserve">(Ban hành kèm theo Thông tư số 33/2023/TT-BTC ngày 31 tháng 5 năm 2023 của Bộ trưởng Bộ Tài chính)</w:t>
      </w:r>
    </w:p>
    <w:p w:rsidR="00000000" w:rsidDel="00000000" w:rsidP="00000000" w:rsidRDefault="00000000" w:rsidRPr="00000000" w14:paraId="00000003">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center"/>
        <w:rPr>
          <w:b w:val="1"/>
          <w:color w:val="444444"/>
          <w:sz w:val="18"/>
          <w:szCs w:val="18"/>
        </w:rPr>
      </w:pPr>
      <w:r w:rsidDel="00000000" w:rsidR="00000000" w:rsidRPr="00000000">
        <w:rPr>
          <w:b w:val="1"/>
          <w:color w:val="444444"/>
          <w:sz w:val="18"/>
          <w:szCs w:val="18"/>
          <w:rtl w:val="0"/>
        </w:rPr>
        <w:t xml:space="preserve">CỘNG HÒA XÃ HỘI CHỦ NGHĨA VIỆT NAM</w:t>
        <w:br w:type="textWrapping"/>
        <w:t xml:space="preserve">Độc lập - Tự do - Hạnh phúc</w:t>
        <w:br w:type="textWrapping"/>
        <w:t xml:space="preserve">---------------</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41.0399819828244"/>
        <w:gridCol w:w="5484.471829040798"/>
        <w:tblGridChange w:id="0">
          <w:tblGrid>
            <w:gridCol w:w="3541.0399819828244"/>
            <w:gridCol w:w="5484.471829040798"/>
          </w:tblGrid>
        </w:tblGridChange>
      </w:tblGrid>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center"/>
              <w:rPr>
                <w:sz w:val="18"/>
                <w:szCs w:val="18"/>
              </w:rPr>
            </w:pPr>
            <w:r w:rsidDel="00000000" w:rsidR="00000000" w:rsidRPr="00000000">
              <w:rPr>
                <w:sz w:val="18"/>
                <w:szCs w:val="18"/>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right"/>
              <w:rPr>
                <w:i w:val="1"/>
                <w:sz w:val="18"/>
                <w:szCs w:val="18"/>
              </w:rPr>
            </w:pPr>
            <w:r w:rsidDel="00000000" w:rsidR="00000000" w:rsidRPr="00000000">
              <w:rPr>
                <w:i w:val="1"/>
                <w:sz w:val="18"/>
                <w:szCs w:val="18"/>
                <w:rtl w:val="0"/>
              </w:rPr>
              <w:t xml:space="preserve">….., ngày ... tháng ... năm …..</w:t>
            </w:r>
          </w:p>
        </w:tc>
      </w:tr>
    </w:tbl>
    <w:p w:rsidR="00000000" w:rsidDel="00000000" w:rsidP="00000000" w:rsidRDefault="00000000" w:rsidRPr="00000000" w14:paraId="00000006">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07">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center"/>
        <w:rPr>
          <w:b w:val="1"/>
          <w:color w:val="444444"/>
          <w:sz w:val="18"/>
          <w:szCs w:val="18"/>
        </w:rPr>
      </w:pPr>
      <w:r w:rsidDel="00000000" w:rsidR="00000000" w:rsidRPr="00000000">
        <w:rPr>
          <w:b w:val="1"/>
          <w:color w:val="444444"/>
          <w:sz w:val="18"/>
          <w:szCs w:val="18"/>
          <w:rtl w:val="0"/>
        </w:rPr>
        <w:t xml:space="preserve">ĐƠN ĐỀ NGHỊ XÁC ĐỊNH TRƯỚC XUẤT XỨ HÀNG HÓA XUẤT KHẨU, NHẬP KHẨU</w:t>
      </w:r>
    </w:p>
    <w:p w:rsidR="00000000" w:rsidDel="00000000" w:rsidP="00000000" w:rsidRDefault="00000000" w:rsidRPr="00000000" w14:paraId="00000008">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center"/>
        <w:rPr>
          <w:color w:val="444444"/>
          <w:sz w:val="18"/>
          <w:szCs w:val="18"/>
        </w:rPr>
      </w:pPr>
      <w:r w:rsidDel="00000000" w:rsidR="00000000" w:rsidRPr="00000000">
        <w:rPr>
          <w:color w:val="444444"/>
          <w:sz w:val="18"/>
          <w:szCs w:val="18"/>
          <w:rtl w:val="0"/>
        </w:rPr>
        <w:t xml:space="preserve">Kính gửi: Tổng cục Hải quan</w:t>
      </w:r>
    </w:p>
    <w:p w:rsidR="00000000" w:rsidDel="00000000" w:rsidP="00000000" w:rsidRDefault="00000000" w:rsidRPr="00000000" w14:paraId="00000009">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b w:val="1"/>
          <w:color w:val="444444"/>
          <w:sz w:val="18"/>
          <w:szCs w:val="18"/>
        </w:rPr>
      </w:pPr>
      <w:r w:rsidDel="00000000" w:rsidR="00000000" w:rsidRPr="00000000">
        <w:rPr>
          <w:b w:val="1"/>
          <w:color w:val="444444"/>
          <w:sz w:val="18"/>
          <w:szCs w:val="18"/>
          <w:rtl w:val="0"/>
        </w:rPr>
        <w:t xml:space="preserve">A. Tổ chức, cá nhân đề nghị xác định trước xuất xứ:</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5.449770748436"/>
        <w:gridCol w:w="4520.062040275187"/>
        <w:tblGridChange w:id="0">
          <w:tblGrid>
            <w:gridCol w:w="4505.449770748436"/>
            <w:gridCol w:w="4520.062040275187"/>
          </w:tblGrid>
        </w:tblGridChange>
      </w:tblGrid>
      <w:tr>
        <w:trPr>
          <w:cantSplit w:val="0"/>
          <w:trHeight w:val="71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1. Tên</w:t>
            </w:r>
          </w:p>
        </w:tc>
      </w:tr>
      <w:tr>
        <w:trPr>
          <w:cantSplit w:val="0"/>
          <w:trHeight w:val="69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2. Địa chỉ:</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3. Điện thoại: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4. Fax:</w:t>
            </w:r>
          </w:p>
        </w:tc>
      </w:tr>
      <w:tr>
        <w:trPr>
          <w:cantSplit w:val="0"/>
          <w:trHeight w:val="69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5. Mã số thuế:</w:t>
            </w:r>
          </w:p>
        </w:tc>
      </w:tr>
      <w:tr>
        <w:trPr>
          <w:cantSplit w:val="0"/>
          <w:trHeight w:val="695"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6. E-mail:</w:t>
            </w:r>
          </w:p>
        </w:tc>
      </w:tr>
    </w:tbl>
    <w:p w:rsidR="00000000" w:rsidDel="00000000" w:rsidP="00000000" w:rsidRDefault="00000000" w:rsidRPr="00000000" w14:paraId="00000014">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b w:val="1"/>
          <w:color w:val="444444"/>
          <w:sz w:val="18"/>
          <w:szCs w:val="18"/>
        </w:rPr>
      </w:pPr>
      <w:r w:rsidDel="00000000" w:rsidR="00000000" w:rsidRPr="00000000">
        <w:rPr>
          <w:b w:val="1"/>
          <w:color w:val="444444"/>
          <w:sz w:val="18"/>
          <w:szCs w:val="18"/>
          <w:rtl w:val="0"/>
        </w:rPr>
        <w:t xml:space="preserve">B. Tổ chức, cá nhân xuất khẩu/nhập khẩu:</w:t>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1. Tên</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2. Địa chỉ:</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3. Điện thoại:</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4. Website:</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5. E-mail:</w:t>
            </w:r>
          </w:p>
        </w:tc>
      </w:tr>
    </w:tbl>
    <w:p w:rsidR="00000000" w:rsidDel="00000000" w:rsidP="00000000" w:rsidRDefault="00000000" w:rsidRPr="00000000" w14:paraId="0000001A">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b w:val="1"/>
          <w:color w:val="444444"/>
          <w:sz w:val="18"/>
          <w:szCs w:val="18"/>
        </w:rPr>
      </w:pPr>
      <w:r w:rsidDel="00000000" w:rsidR="00000000" w:rsidRPr="00000000">
        <w:rPr>
          <w:b w:val="1"/>
          <w:color w:val="444444"/>
          <w:sz w:val="18"/>
          <w:szCs w:val="18"/>
          <w:rtl w:val="0"/>
        </w:rPr>
        <w:t xml:space="preserve">C. Cơ sở sản xuất, gia công, lắp ráp:</w:t>
      </w:r>
    </w:p>
    <w:tbl>
      <w:tblPr>
        <w:tblStyle w:val="Table4"/>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1. Tên</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2. Địa chỉ:</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3. Điện thoại:</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4. Website:</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5. E-mail:</w:t>
            </w:r>
          </w:p>
        </w:tc>
      </w:tr>
    </w:tbl>
    <w:p w:rsidR="00000000" w:rsidDel="00000000" w:rsidP="00000000" w:rsidRDefault="00000000" w:rsidRPr="00000000" w14:paraId="00000020">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b w:val="1"/>
          <w:color w:val="444444"/>
          <w:sz w:val="18"/>
          <w:szCs w:val="18"/>
        </w:rPr>
      </w:pPr>
      <w:r w:rsidDel="00000000" w:rsidR="00000000" w:rsidRPr="00000000">
        <w:rPr>
          <w:b w:val="1"/>
          <w:color w:val="444444"/>
          <w:sz w:val="18"/>
          <w:szCs w:val="18"/>
          <w:rtl w:val="0"/>
        </w:rPr>
        <w:t xml:space="preserve">D. Hàng hóa đề nghị xác định trước xuất xứ:</w:t>
      </w:r>
    </w:p>
    <w:tbl>
      <w:tblPr>
        <w:tblStyle w:val="Table5"/>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70.756508917228"/>
        <w:gridCol w:w="4154.755302106395"/>
        <w:tblGridChange w:id="0">
          <w:tblGrid>
            <w:gridCol w:w="4870.756508917228"/>
            <w:gridCol w:w="4154.755302106395"/>
          </w:tblGrid>
        </w:tblGridChange>
      </w:tblGrid>
      <w:tr>
        <w:trPr>
          <w:cantSplit w:val="0"/>
          <w:trHeight w:val="71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1. Mô tả hàng hóa:</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2. Mã số HS: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3. Trị giá FOB:</w:t>
            </w:r>
          </w:p>
        </w:tc>
      </w:tr>
      <w:tr>
        <w:trPr>
          <w:cantSplit w:val="0"/>
          <w:trHeight w:val="92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4. Hành trình dự định của lô hàng từ nước sản xuất, nước xuất khẩu đến Việt Nam (cảng nước SX → cảng nước XK → cảng nước trung gian → Việt Nam); đối với hàng hóa xuất khẩu từ Việt Nam thì ngược lại</w:t>
            </w:r>
          </w:p>
        </w:tc>
      </w:tr>
      <w:tr>
        <w:trPr>
          <w:cantSplit w:val="0"/>
          <w:trHeight w:val="680" w:hRule="atLeast"/>
          <w:tblHeader w:val="0"/>
        </w:trPr>
        <w:tc>
          <w:tcPr>
            <w:gridSpan w:val="2"/>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5. Hàng hóa thuộc danh mục hàng cấm, tạm ngừng xuất khẩu, nhập khẩu?</w:t>
            </w:r>
          </w:p>
        </w:tc>
      </w:tr>
      <w:tr>
        <w:trPr>
          <w:cantSplit w:val="0"/>
          <w:trHeight w:val="69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right"/>
              <w:rPr>
                <w:sz w:val="18"/>
                <w:szCs w:val="18"/>
              </w:rPr>
            </w:pPr>
            <w:r w:rsidDel="00000000" w:rsidR="00000000" w:rsidRPr="00000000">
              <w:rPr>
                <w:b w:val="1"/>
                <w:sz w:val="18"/>
                <w:szCs w:val="18"/>
                <w:rtl w:val="0"/>
              </w:rPr>
              <w:t xml:space="preserve">Có</w:t>
            </w:r>
            <w:r w:rsidDel="00000000" w:rsidR="00000000" w:rsidRPr="00000000">
              <w:rPr>
                <w:sz w:val="18"/>
                <w:szCs w:val="18"/>
                <w:rtl w:val="0"/>
              </w:rPr>
              <w:t xml:space="preserve"> □         </w:t>
            </w:r>
            <w:r w:rsidDel="00000000" w:rsidR="00000000" w:rsidRPr="00000000">
              <w:rPr>
                <w:b w:val="1"/>
                <w:sz w:val="18"/>
                <w:szCs w:val="18"/>
                <w:rtl w:val="0"/>
              </w:rPr>
              <w:t xml:space="preserve">Không</w:t>
            </w:r>
            <w:r w:rsidDel="00000000" w:rsidR="00000000" w:rsidRPr="00000000">
              <w:rPr>
                <w:sz w:val="18"/>
                <w:szCs w:val="18"/>
                <w:rtl w:val="0"/>
              </w:rPr>
              <w:t xml:space="preserve"> □</w:t>
            </w:r>
          </w:p>
        </w:tc>
      </w:tr>
      <w:tr>
        <w:trPr>
          <w:cantSplit w:val="0"/>
          <w:trHeight w:val="680" w:hRule="atLeast"/>
          <w:tblHeader w:val="0"/>
        </w:trPr>
        <w:tc>
          <w:tcPr>
            <w:gridSpan w:val="2"/>
            <w:tcBorders>
              <w:top w:color="000000" w:space="0" w:sz="0" w:val="nil"/>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6. Hàng hóa đã được xác định trước xuất xứ đăng trên cổng thông tin điện tử của Tổng cục Hải quan?</w:t>
            </w:r>
          </w:p>
        </w:tc>
      </w:tr>
      <w:tr>
        <w:trPr>
          <w:cantSplit w:val="0"/>
          <w:trHeight w:val="695"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right"/>
              <w:rPr>
                <w:sz w:val="18"/>
                <w:szCs w:val="18"/>
              </w:rPr>
            </w:pPr>
            <w:r w:rsidDel="00000000" w:rsidR="00000000" w:rsidRPr="00000000">
              <w:rPr>
                <w:b w:val="1"/>
                <w:sz w:val="18"/>
                <w:szCs w:val="18"/>
                <w:rtl w:val="0"/>
              </w:rPr>
              <w:t xml:space="preserve">Có</w:t>
            </w:r>
            <w:r w:rsidDel="00000000" w:rsidR="00000000" w:rsidRPr="00000000">
              <w:rPr>
                <w:sz w:val="18"/>
                <w:szCs w:val="18"/>
                <w:rtl w:val="0"/>
              </w:rPr>
              <w:t xml:space="preserve"> □         </w:t>
            </w:r>
            <w:r w:rsidDel="00000000" w:rsidR="00000000" w:rsidRPr="00000000">
              <w:rPr>
                <w:b w:val="1"/>
                <w:sz w:val="18"/>
                <w:szCs w:val="18"/>
                <w:rtl w:val="0"/>
              </w:rPr>
              <w:t xml:space="preserve">Không</w:t>
            </w:r>
            <w:r w:rsidDel="00000000" w:rsidR="00000000" w:rsidRPr="00000000">
              <w:rPr>
                <w:sz w:val="18"/>
                <w:szCs w:val="18"/>
                <w:rtl w:val="0"/>
              </w:rPr>
              <w:t xml:space="preserve"> □</w:t>
            </w:r>
          </w:p>
        </w:tc>
      </w:tr>
    </w:tbl>
    <w:p w:rsidR="00000000" w:rsidDel="00000000" w:rsidP="00000000" w:rsidRDefault="00000000" w:rsidRPr="00000000" w14:paraId="0000002F">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b w:val="1"/>
          <w:color w:val="444444"/>
          <w:sz w:val="18"/>
          <w:szCs w:val="18"/>
        </w:rPr>
      </w:pPr>
      <w:r w:rsidDel="00000000" w:rsidR="00000000" w:rsidRPr="00000000">
        <w:rPr>
          <w:b w:val="1"/>
          <w:color w:val="444444"/>
          <w:sz w:val="18"/>
          <w:szCs w:val="18"/>
          <w:rtl w:val="0"/>
        </w:rPr>
        <w:t xml:space="preserve">E. Tài liệu kèm theo:</w:t>
      </w:r>
    </w:p>
    <w:tbl>
      <w:tblPr>
        <w:tblStyle w:val="Table6"/>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81.889514206921"/>
        <w:gridCol w:w="1463.7253703033557"/>
        <w:gridCol w:w="2979.8969265133464"/>
        <w:tblGridChange w:id="0">
          <w:tblGrid>
            <w:gridCol w:w="4581.889514206921"/>
            <w:gridCol w:w="1463.7253703033557"/>
            <w:gridCol w:w="2979.8969265133464"/>
          </w:tblGrid>
        </w:tblGridChange>
      </w:tblGrid>
      <w:tr>
        <w:trPr>
          <w:cantSplit w:val="0"/>
          <w:trHeight w:val="920" w:hRule="atLeast"/>
          <w:tblHeader w:val="0"/>
        </w:trPr>
        <w:tc>
          <w:tcPr>
            <w:gridSpan w:val="3"/>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1. Bản kê các nguyên vật liệu dùng để sản xuất ra hàng hóa gồm các thông tin như (tên hàng, mã số H.S, xuất xứ, giá CIF).</w:t>
            </w:r>
          </w:p>
        </w:tc>
      </w:tr>
      <w:tr>
        <w:trPr>
          <w:cantSplit w:val="0"/>
          <w:trHeight w:val="695" w:hRule="atLeast"/>
          <w:tblHeader w:val="0"/>
        </w:trPr>
        <w:tc>
          <w:tcPr>
            <w:gridSpan w:val="3"/>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2. Bản mô tả sơ lược quy trình sản xuất ra hàng hóa.</w:t>
            </w:r>
          </w:p>
        </w:tc>
      </w:tr>
      <w:tr>
        <w:trPr>
          <w:cantSplit w:val="0"/>
          <w:trHeight w:val="695" w:hRule="atLeast"/>
          <w:tblHeader w:val="0"/>
        </w:trPr>
        <w:tc>
          <w:tcPr>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3. Catalogue                        </w:t>
            </w:r>
            <w:r w:rsidDel="00000000" w:rsidR="00000000" w:rsidRPr="00000000">
              <w:rPr>
                <w:b w:val="1"/>
                <w:sz w:val="18"/>
                <w:szCs w:val="18"/>
                <w:rtl w:val="0"/>
              </w:rPr>
              <w:t xml:space="preserve">Có</w:t>
            </w:r>
            <w:r w:rsidDel="00000000" w:rsidR="00000000" w:rsidRPr="00000000">
              <w:rPr>
                <w:sz w:val="18"/>
                <w:szCs w:val="18"/>
                <w:rtl w:val="0"/>
              </w:rPr>
              <w:t xml:space="preserve"> □         </w:t>
            </w:r>
            <w:r w:rsidDel="00000000" w:rsidR="00000000" w:rsidRPr="00000000">
              <w:rPr>
                <w:b w:val="1"/>
                <w:sz w:val="18"/>
                <w:szCs w:val="18"/>
                <w:rtl w:val="0"/>
              </w:rPr>
              <w:t xml:space="preserve">Không</w:t>
            </w:r>
            <w:r w:rsidDel="00000000" w:rsidR="00000000" w:rsidRPr="00000000">
              <w:rPr>
                <w:sz w:val="18"/>
                <w:szCs w:val="18"/>
                <w:rtl w:val="0"/>
              </w:rPr>
              <w:t xml:space="preserve"> □</w:t>
            </w:r>
          </w:p>
        </w:tc>
        <w:tc>
          <w:tcPr>
            <w:gridSpan w:val="2"/>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4. Hình ảnh                        </w:t>
            </w:r>
            <w:r w:rsidDel="00000000" w:rsidR="00000000" w:rsidRPr="00000000">
              <w:rPr>
                <w:b w:val="1"/>
                <w:sz w:val="18"/>
                <w:szCs w:val="18"/>
                <w:rtl w:val="0"/>
              </w:rPr>
              <w:t xml:space="preserve">Có</w:t>
            </w:r>
            <w:r w:rsidDel="00000000" w:rsidR="00000000" w:rsidRPr="00000000">
              <w:rPr>
                <w:sz w:val="18"/>
                <w:szCs w:val="18"/>
                <w:rtl w:val="0"/>
              </w:rPr>
              <w:t xml:space="preserve"> □         </w:t>
            </w:r>
            <w:r w:rsidDel="00000000" w:rsidR="00000000" w:rsidRPr="00000000">
              <w:rPr>
                <w:b w:val="1"/>
                <w:sz w:val="18"/>
                <w:szCs w:val="18"/>
                <w:rtl w:val="0"/>
              </w:rPr>
              <w:t xml:space="preserve">Không</w:t>
            </w:r>
            <w:r w:rsidDel="00000000" w:rsidR="00000000" w:rsidRPr="00000000">
              <w:rPr>
                <w:sz w:val="18"/>
                <w:szCs w:val="18"/>
                <w:rtl w:val="0"/>
              </w:rPr>
              <w:t xml:space="preserve"> □</w:t>
            </w:r>
          </w:p>
        </w:tc>
      </w:tr>
      <w:tr>
        <w:trPr>
          <w:cantSplit w:val="0"/>
          <w:trHeight w:val="695" w:hRule="atLeast"/>
          <w:tblHeader w:val="0"/>
        </w:trPr>
        <w:tc>
          <w:tcPr>
            <w:gridSpan w:val="2"/>
            <w:tcBorders>
              <w:top w:color="000000" w:space="0" w:sz="8" w:val="single"/>
              <w:left w:color="000000" w:space="0" w:sz="8"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5. Giấy chứng nhận phân tích thành phần</w:t>
            </w:r>
          </w:p>
        </w:tc>
        <w:tc>
          <w:tcPr>
            <w:tcBorders>
              <w:top w:color="000000" w:space="0" w:sz="8" w:val="single"/>
              <w:left w:color="000000" w:space="0" w:sz="8" w:val="single"/>
              <w:bottom w:color="000000" w:space="0" w:sz="0" w:val="nil"/>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right"/>
              <w:rPr>
                <w:sz w:val="18"/>
                <w:szCs w:val="18"/>
              </w:rPr>
            </w:pPr>
            <w:r w:rsidDel="00000000" w:rsidR="00000000" w:rsidRPr="00000000">
              <w:rPr>
                <w:b w:val="1"/>
                <w:sz w:val="18"/>
                <w:szCs w:val="18"/>
                <w:rtl w:val="0"/>
              </w:rPr>
              <w:t xml:space="preserve">Có</w:t>
            </w:r>
            <w:r w:rsidDel="00000000" w:rsidR="00000000" w:rsidRPr="00000000">
              <w:rPr>
                <w:sz w:val="18"/>
                <w:szCs w:val="18"/>
                <w:rtl w:val="0"/>
              </w:rPr>
              <w:t xml:space="preserve"> □         </w:t>
            </w:r>
            <w:r w:rsidDel="00000000" w:rsidR="00000000" w:rsidRPr="00000000">
              <w:rPr>
                <w:b w:val="1"/>
                <w:sz w:val="18"/>
                <w:szCs w:val="18"/>
                <w:rtl w:val="0"/>
              </w:rPr>
              <w:t xml:space="preserve">Không</w:t>
            </w:r>
            <w:r w:rsidDel="00000000" w:rsidR="00000000" w:rsidRPr="00000000">
              <w:rPr>
                <w:sz w:val="18"/>
                <w:szCs w:val="18"/>
                <w:rtl w:val="0"/>
              </w:rPr>
              <w:t xml:space="preserve"> □</w:t>
            </w:r>
          </w:p>
        </w:tc>
      </w:tr>
      <w:tr>
        <w:trPr>
          <w:cantSplit w:val="0"/>
          <w:trHeight w:val="710" w:hRule="atLeast"/>
          <w:tblHeader w:val="0"/>
        </w:trPr>
        <w:tc>
          <w:tcPr>
            <w:gridSpan w:val="2"/>
            <w:tcBorders>
              <w:top w:color="000000" w:space="0" w:sz="8" w:val="single"/>
              <w:left w:color="000000" w:space="0" w:sz="8" w:val="single"/>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 </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42">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Trường hợp 1: Đối với lô hàng xuất khẩu, nhập khẩu chưa được xác định trước xuất xứ</w:t>
      </w:r>
    </w:p>
    <w:p w:rsidR="00000000" w:rsidDel="00000000" w:rsidP="00000000" w:rsidRDefault="00000000" w:rsidRPr="00000000" w14:paraId="00000043">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....(tên Tổ chức, cá nhân đề nghị xác định trước xuất xứ) cam kết hàng hóa nêu tại mục D là hàng hóa dự kiến xuất khẩu, nhập khẩu, chưa được xác định trước xuất xứ trước thời điểm nộp Đơn và hàng hóa không nằm trong danh mục cấm xuất khẩu, nhập khẩu, tạm ngừng xuất khẩu, nhập khẩu theo quy định của pháp luật.</w:t>
      </w:r>
    </w:p>
    <w:p w:rsidR="00000000" w:rsidDel="00000000" w:rsidP="00000000" w:rsidRDefault="00000000" w:rsidRPr="00000000" w14:paraId="00000044">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Trường hợp 2: Đối với lô hàng xuất khẩu, nhập khẩu có thông tin giống hệt các thông tin của hàng hóa đã được xác định trước xuất xứ</w:t>
      </w:r>
    </w:p>
    <w:p w:rsidR="00000000" w:rsidDel="00000000" w:rsidP="00000000" w:rsidRDefault="00000000" w:rsidRPr="00000000" w14:paraId="00000045">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....(ten Tổ chức, cá nhân đề nghị xác định trước xuất xứ) cam kết hàng hóa nêu tại mục D là hàng hóa có thông tin giống hệt các thông tin của hàng hóa đã được áp dụng Thông báo số …………… ngày …………… về xác định trước xuất xứ của Tổng cục Hải quan.</w:t>
      </w:r>
    </w:p>
    <w:p w:rsidR="00000000" w:rsidDel="00000000" w:rsidP="00000000" w:rsidRDefault="00000000" w:rsidRPr="00000000" w14:paraId="00000046">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 (ten Tổ chức, cá nhân đề nghị xác định trước xuất xứ) chịu trách nhiệm trước pháp luật về tính xác thực của nội dung Đơn và các chứng từ kèm theo./.</w:t>
      </w:r>
    </w:p>
    <w:p w:rsidR="00000000" w:rsidDel="00000000" w:rsidP="00000000" w:rsidRDefault="00000000" w:rsidRPr="00000000" w14:paraId="00000047">
      <w:pPr>
        <w:pBdr>
          <w:top w:color="auto" w:space="6" w:sz="0" w:val="none"/>
          <w:left w:color="auto" w:space="0" w:sz="0" w:val="none"/>
          <w:bottom w:color="auto" w:space="6" w:sz="0" w:val="none"/>
          <w:right w:color="auto" w:space="0" w:sz="0" w:val="none"/>
          <w:between w:color="auto" w:space="6" w:sz="0" w:val="none"/>
        </w:pBdr>
        <w:shd w:fill="ffffff" w:val="clear"/>
        <w:spacing w:after="120" w:before="120" w:line="255.27272727272725" w:lineRule="auto"/>
        <w:jc w:val="both"/>
        <w:rPr>
          <w:sz w:val="18"/>
          <w:szCs w:val="18"/>
        </w:rPr>
      </w:pPr>
      <w:r w:rsidDel="00000000" w:rsidR="00000000" w:rsidRPr="00000000">
        <w:rPr>
          <w:sz w:val="18"/>
          <w:szCs w:val="18"/>
          <w:rtl w:val="0"/>
        </w:rPr>
        <w:t xml:space="preserve"> </w:t>
      </w:r>
    </w:p>
    <w:tbl>
      <w:tblPr>
        <w:tblStyle w:val="Table7"/>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25"/>
        <w:gridCol w:w="4425"/>
        <w:tblGridChange w:id="0">
          <w:tblGrid>
            <w:gridCol w:w="4425"/>
            <w:gridCol w:w="4425"/>
          </w:tblGrid>
        </w:tblGridChange>
      </w:tblGrid>
      <w:tr>
        <w:trPr>
          <w:cantSplit w:val="0"/>
          <w:trHeight w:val="9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both"/>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color="auto" w:space="6" w:sz="0" w:val="none"/>
                <w:left w:color="auto" w:space="0" w:sz="0" w:val="none"/>
                <w:bottom w:color="auto" w:space="6" w:sz="0" w:val="none"/>
                <w:right w:color="auto" w:space="0" w:sz="0" w:val="none"/>
                <w:between w:color="auto" w:space="6" w:sz="0" w:val="none"/>
              </w:pBdr>
              <w:spacing w:after="120" w:before="120" w:line="311.99999999999994" w:lineRule="auto"/>
              <w:jc w:val="center"/>
              <w:rPr>
                <w:i w:val="1"/>
                <w:sz w:val="18"/>
                <w:szCs w:val="18"/>
              </w:rPr>
            </w:pPr>
            <w:r w:rsidDel="00000000" w:rsidR="00000000" w:rsidRPr="00000000">
              <w:rPr>
                <w:b w:val="1"/>
                <w:sz w:val="18"/>
                <w:szCs w:val="18"/>
                <w:rtl w:val="0"/>
              </w:rPr>
              <w:t xml:space="preserve">TỔ CHỨC, CÁ NHÂN ĐỀ NGHỊ</w:t>
              <w:br w:type="textWrapping"/>
            </w:r>
            <w:r w:rsidDel="00000000" w:rsidR="00000000" w:rsidRPr="00000000">
              <w:rPr>
                <w:i w:val="1"/>
                <w:sz w:val="18"/>
                <w:szCs w:val="18"/>
                <w:rtl w:val="0"/>
              </w:rPr>
              <w:t xml:space="preserve">(ký, ghi rõ họ tên, đóng dấu)</w:t>
            </w:r>
          </w:p>
        </w:tc>
      </w:tr>
    </w:tbl>
    <w:p w:rsidR="00000000" w:rsidDel="00000000" w:rsidP="00000000" w:rsidRDefault="00000000" w:rsidRPr="00000000" w14:paraId="0000004A">
      <w:pPr>
        <w:pBdr>
          <w:top w:color="auto" w:space="6" w:sz="0" w:val="none"/>
          <w:left w:color="auto" w:space="0" w:sz="0" w:val="none"/>
          <w:bottom w:color="auto" w:space="6" w:sz="0" w:val="none"/>
          <w:right w:color="auto" w:space="0" w:sz="0" w:val="none"/>
          <w:between w:color="auto" w:space="6" w:sz="0" w:val="none"/>
        </w:pBdr>
        <w:jc w:val="both"/>
        <w:rPr>
          <w:rFonts w:ascii="Roboto" w:cs="Roboto" w:eastAsia="Roboto" w:hAnsi="Roboto"/>
          <w:b w:val="1"/>
          <w:color w:val="444444"/>
          <w:sz w:val="27"/>
          <w:szCs w:val="27"/>
        </w:rPr>
      </w:pPr>
      <w:r w:rsidDel="00000000" w:rsidR="00000000" w:rsidRPr="00000000">
        <w:rPr>
          <w:rtl w:val="0"/>
        </w:rPr>
      </w:r>
    </w:p>
    <w:p w:rsidR="00000000" w:rsidDel="00000000" w:rsidP="00000000" w:rsidRDefault="00000000" w:rsidRPr="00000000" w14:paraId="0000004B">
      <w:pPr>
        <w:rPr>
          <w:rFonts w:ascii="Roboto" w:cs="Roboto" w:eastAsia="Roboto" w:hAnsi="Roboto"/>
          <w:i w:val="1"/>
          <w:color w:val="444444"/>
          <w:sz w:val="27"/>
          <w:szCs w:val="27"/>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rPr>
        <w:b w:val="1"/>
        <w:color w:val="44444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