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6489700"/>
            <wp:effectExtent b="0" l="0" r="0" t="0"/>
            <wp:docPr descr="Đáp án đề Toán thi vào 10 Khánh Hòa 2023" id="5" name="image8.png"/>
            <a:graphic>
              <a:graphicData uri="http://schemas.openxmlformats.org/drawingml/2006/picture">
                <pic:pic>
                  <pic:nvPicPr>
                    <pic:cNvPr descr="Đáp án đề Toán thi vào 10 Khánh Hòa 2023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8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2451100"/>
            <wp:effectExtent b="0" l="0" r="0" t="0"/>
            <wp:docPr descr="Đáp án đề Toán thi vào 10 Khánh Hòa 2023" id="6" name="image7.png"/>
            <a:graphic>
              <a:graphicData uri="http://schemas.openxmlformats.org/drawingml/2006/picture">
                <pic:pic>
                  <pic:nvPicPr>
                    <pic:cNvPr descr="Đáp án đề Toán thi vào 10 Khánh Hòa 2023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3975100"/>
            <wp:effectExtent b="0" l="0" r="0" t="0"/>
            <wp:docPr descr="Đáp án đề Toán thi vào 10 Khánh Hòa 2023" id="7" name="image5.png"/>
            <a:graphic>
              <a:graphicData uri="http://schemas.openxmlformats.org/drawingml/2006/picture">
                <pic:pic>
                  <pic:nvPicPr>
                    <pic:cNvPr descr="Đáp án đề Toán thi vào 10 Khánh Hòa 2023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7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4495800"/>
            <wp:effectExtent b="0" l="0" r="0" t="0"/>
            <wp:docPr descr="Đáp án đề Toán thi vào 10 Khánh Hòa 2023" id="3" name="image6.png"/>
            <a:graphic>
              <a:graphicData uri="http://schemas.openxmlformats.org/drawingml/2006/picture">
                <pic:pic>
                  <pic:nvPicPr>
                    <pic:cNvPr descr="Đáp án đề Toán thi vào 10 Khánh Hòa 2023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2603500"/>
            <wp:effectExtent b="0" l="0" r="0" t="0"/>
            <wp:docPr descr=" Đáp án đề Toán thi vào 10 Khánh Hòa 2023" id="8" name="image1.png"/>
            <a:graphic>
              <a:graphicData uri="http://schemas.openxmlformats.org/drawingml/2006/picture">
                <pic:pic>
                  <pic:nvPicPr>
                    <pic:cNvPr descr=" Đáp án đề Toán thi vào 10 Khánh Hòa 2023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6184900"/>
            <wp:effectExtent b="0" l="0" r="0" t="0"/>
            <wp:docPr descr=" Đáp án đề Toán thi vào 10 Khánh Hòa 2023" id="2" name="image2.png"/>
            <a:graphic>
              <a:graphicData uri="http://schemas.openxmlformats.org/drawingml/2006/picture">
                <pic:pic>
                  <pic:nvPicPr>
                    <pic:cNvPr descr=" Đáp án đề Toán thi vào 10 Khánh Hòa 2023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18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Câu 4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493000"/>
            <wp:effectExtent b="0" l="0" r="0" t="0"/>
            <wp:docPr descr="Đáp án đề Toán thi vào 10 Khánh Hòa 2023" id="4" name="image4.png"/>
            <a:graphic>
              <a:graphicData uri="http://schemas.openxmlformats.org/drawingml/2006/picture">
                <pic:pic>
                  <pic:nvPicPr>
                    <pic:cNvPr descr="Đáp án đề Toán thi vào 10 Khánh Hòa 2023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9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346700" cy="2514600"/>
            <wp:effectExtent b="0" l="0" r="0" t="0"/>
            <wp:docPr descr="Đáp án đề Toán thi vào 10 Khánh Hòa 2023" id="1" name="image3.png"/>
            <a:graphic>
              <a:graphicData uri="http://schemas.openxmlformats.org/drawingml/2006/picture">
                <pic:pic>
                  <pic:nvPicPr>
                    <pic:cNvPr descr="Đáp án đề Toán thi vào 10 Khánh Hòa 2023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