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252" w:type="dxa"/>
        <w:tblLook w:val="01E0" w:firstRow="1" w:lastRow="1" w:firstColumn="1" w:lastColumn="1" w:noHBand="0" w:noVBand="0"/>
      </w:tblPr>
      <w:tblGrid>
        <w:gridCol w:w="4068"/>
        <w:gridCol w:w="5652"/>
      </w:tblGrid>
      <w:tr w:rsidR="0037728B" w:rsidRPr="00972CDD" w14:paraId="6482D8AF" w14:textId="77777777" w:rsidTr="00B4719A">
        <w:tc>
          <w:tcPr>
            <w:tcW w:w="4068" w:type="dxa"/>
            <w:shd w:val="clear" w:color="auto" w:fill="auto"/>
          </w:tcPr>
          <w:p w14:paraId="7C4936DD" w14:textId="77777777" w:rsidR="0037728B" w:rsidRPr="00972CDD" w:rsidRDefault="0037728B" w:rsidP="00B4719A">
            <w:pPr>
              <w:jc w:val="center"/>
              <w:rPr>
                <w:rFonts w:ascii="Times New Roman" w:hAnsi="Times New Roman"/>
                <w:b/>
                <w:sz w:val="26"/>
                <w:szCs w:val="26"/>
                <w:lang w:val="pt-BR"/>
              </w:rPr>
            </w:pPr>
            <w:r w:rsidRPr="00972CDD">
              <w:rPr>
                <w:rFonts w:ascii="Times New Roman" w:hAnsi="Times New Roman"/>
                <w:b/>
                <w:sz w:val="26"/>
                <w:szCs w:val="26"/>
                <w:lang w:val="pt-BR"/>
              </w:rPr>
              <w:t>BỘ CÔNG AN</w:t>
            </w:r>
          </w:p>
          <w:p w14:paraId="1FCAC183" w14:textId="77777777" w:rsidR="0037728B" w:rsidRPr="00972CDD" w:rsidRDefault="0037728B" w:rsidP="00B4719A">
            <w:pPr>
              <w:jc w:val="center"/>
              <w:rPr>
                <w:rFonts w:ascii="Times New Roman" w:hAnsi="Times New Roman"/>
                <w:lang w:val="pt-BR"/>
              </w:rPr>
            </w:pPr>
            <w:r w:rsidRPr="00972CDD">
              <w:rPr>
                <w:rFonts w:ascii="Times New Roman" w:hAnsi="Times New Roman"/>
                <w:noProof/>
                <w:lang w:val="en-US" w:eastAsia="en-US" w:bidi="ar-SA"/>
              </w:rPr>
              <mc:AlternateContent>
                <mc:Choice Requires="wps">
                  <w:drawing>
                    <wp:anchor distT="0" distB="0" distL="114300" distR="114300" simplePos="0" relativeHeight="377494275" behindDoc="0" locked="0" layoutInCell="1" allowOverlap="1" wp14:anchorId="42E7ED3B" wp14:editId="5684D5F6">
                      <wp:simplePos x="0" y="0"/>
                      <wp:positionH relativeFrom="column">
                        <wp:posOffset>756285</wp:posOffset>
                      </wp:positionH>
                      <wp:positionV relativeFrom="paragraph">
                        <wp:posOffset>71120</wp:posOffset>
                      </wp:positionV>
                      <wp:extent cx="904875"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1ECE76" id="_x0000_t32" coordsize="21600,21600" o:spt="32" o:oned="t" path="m,l21600,21600e" filled="f">
                      <v:path arrowok="t" fillok="f" o:connecttype="none"/>
                      <o:lock v:ext="edit" shapetype="t"/>
                    </v:shapetype>
                    <v:shape id="Straight Arrow Connector 3" o:spid="_x0000_s1026" type="#_x0000_t32" style="position:absolute;margin-left:59.55pt;margin-top:5.6pt;width:71.25pt;height:0;z-index:377494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"/>
                  </w:pict>
                </mc:Fallback>
              </mc:AlternateContent>
            </w:r>
          </w:p>
          <w:p w14:paraId="406E7091" w14:textId="77777777" w:rsidR="0037728B" w:rsidRPr="00972CDD" w:rsidRDefault="0037728B" w:rsidP="00B4719A">
            <w:pPr>
              <w:jc w:val="center"/>
              <w:rPr>
                <w:rFonts w:ascii="Times New Roman" w:hAnsi="Times New Roman"/>
                <w:sz w:val="26"/>
                <w:szCs w:val="26"/>
                <w:lang w:val="pt-BR"/>
              </w:rPr>
            </w:pPr>
          </w:p>
          <w:p w14:paraId="67E14A6F" w14:textId="77777777" w:rsidR="0037728B" w:rsidRPr="00972CDD" w:rsidRDefault="0037728B" w:rsidP="00534D9F">
            <w:pPr>
              <w:spacing w:before="60"/>
              <w:jc w:val="center"/>
              <w:rPr>
                <w:rFonts w:ascii="Times New Roman" w:hAnsi="Times New Roman"/>
                <w:sz w:val="28"/>
                <w:szCs w:val="28"/>
                <w:lang w:val="pt-BR"/>
              </w:rPr>
            </w:pPr>
            <w:r w:rsidRPr="00972CDD">
              <w:rPr>
                <w:rFonts w:ascii="Times New Roman" w:hAnsi="Times New Roman"/>
                <w:sz w:val="28"/>
                <w:szCs w:val="28"/>
                <w:lang w:val="pt-BR"/>
              </w:rPr>
              <w:t>Số:         /202</w:t>
            </w:r>
            <w:r w:rsidR="00534D9F">
              <w:rPr>
                <w:rFonts w:ascii="Times New Roman" w:hAnsi="Times New Roman"/>
                <w:sz w:val="28"/>
                <w:szCs w:val="28"/>
                <w:lang w:val="pt-BR"/>
              </w:rPr>
              <w:t>3</w:t>
            </w:r>
            <w:r w:rsidRPr="00972CDD">
              <w:rPr>
                <w:rFonts w:ascii="Times New Roman" w:hAnsi="Times New Roman"/>
                <w:sz w:val="28"/>
                <w:szCs w:val="28"/>
                <w:lang w:val="pt-BR"/>
              </w:rPr>
              <w:t>/TT-BCA</w:t>
            </w:r>
          </w:p>
        </w:tc>
        <w:tc>
          <w:tcPr>
            <w:tcW w:w="5652" w:type="dxa"/>
            <w:shd w:val="clear" w:color="auto" w:fill="auto"/>
          </w:tcPr>
          <w:p w14:paraId="48F16368" w14:textId="77777777" w:rsidR="0037728B" w:rsidRPr="00972CDD" w:rsidRDefault="0037728B" w:rsidP="00B4719A">
            <w:pPr>
              <w:jc w:val="center"/>
              <w:rPr>
                <w:rFonts w:ascii="Times New Roman" w:hAnsi="Times New Roman"/>
                <w:b/>
                <w:sz w:val="26"/>
                <w:szCs w:val="26"/>
                <w:lang w:val="pt-BR"/>
              </w:rPr>
            </w:pPr>
            <w:r w:rsidRPr="00972CDD">
              <w:rPr>
                <w:rFonts w:ascii="Times New Roman" w:hAnsi="Times New Roman"/>
                <w:b/>
                <w:sz w:val="26"/>
                <w:szCs w:val="26"/>
                <w:lang w:val="pt-BR"/>
              </w:rPr>
              <w:t>CỘNG HÒA XÃ HỘI CHỦ NGHĨA VIỆT NAM</w:t>
            </w:r>
          </w:p>
          <w:p w14:paraId="6F7F79E0" w14:textId="77777777" w:rsidR="0037728B" w:rsidRPr="00972CDD" w:rsidRDefault="0037728B" w:rsidP="00B4719A">
            <w:pPr>
              <w:jc w:val="center"/>
              <w:rPr>
                <w:rFonts w:ascii="Times New Roman" w:hAnsi="Times New Roman"/>
                <w:b/>
                <w:sz w:val="28"/>
                <w:szCs w:val="28"/>
                <w:lang w:val="pt-BR"/>
              </w:rPr>
            </w:pPr>
            <w:r w:rsidRPr="00972CDD">
              <w:rPr>
                <w:rFonts w:ascii="Times New Roman" w:hAnsi="Times New Roman"/>
                <w:b/>
                <w:sz w:val="28"/>
                <w:szCs w:val="28"/>
                <w:lang w:val="pt-BR"/>
              </w:rPr>
              <w:t>Độc lập - Tự do - Hạnh phúc</w:t>
            </w:r>
          </w:p>
          <w:p w14:paraId="08737233" w14:textId="77777777" w:rsidR="0037728B" w:rsidRPr="00972CDD" w:rsidRDefault="0037728B" w:rsidP="00B4719A">
            <w:pPr>
              <w:jc w:val="center"/>
              <w:rPr>
                <w:rFonts w:ascii="Times New Roman" w:hAnsi="Times New Roman"/>
                <w:sz w:val="28"/>
                <w:szCs w:val="28"/>
                <w:lang w:val="pt-BR"/>
              </w:rPr>
            </w:pPr>
            <w:r w:rsidRPr="00972CDD">
              <w:rPr>
                <w:rFonts w:ascii="Times New Roman" w:hAnsi="Times New Roman"/>
                <w:noProof/>
                <w:sz w:val="28"/>
                <w:szCs w:val="28"/>
                <w:lang w:val="en-US" w:eastAsia="en-US" w:bidi="ar-SA"/>
              </w:rPr>
              <mc:AlternateContent>
                <mc:Choice Requires="wps">
                  <w:drawing>
                    <wp:anchor distT="0" distB="0" distL="114300" distR="114300" simplePos="0" relativeHeight="377495299" behindDoc="0" locked="0" layoutInCell="1" allowOverlap="1" wp14:anchorId="41111CED" wp14:editId="488F92C7">
                      <wp:simplePos x="0" y="0"/>
                      <wp:positionH relativeFrom="column">
                        <wp:posOffset>687705</wp:posOffset>
                      </wp:positionH>
                      <wp:positionV relativeFrom="paragraph">
                        <wp:posOffset>57150</wp:posOffset>
                      </wp:positionV>
                      <wp:extent cx="2066925"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D8A0A" id="Straight Arrow Connector 4" o:spid="_x0000_s1026" type="#_x0000_t32" style="position:absolute;margin-left:54.15pt;margin-top:4.5pt;width:162.75pt;height:0;z-index:377495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vQ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"/>
                  </w:pict>
                </mc:Fallback>
              </mc:AlternateContent>
            </w:r>
          </w:p>
          <w:p w14:paraId="4FF0D0B0" w14:textId="77777777" w:rsidR="0037728B" w:rsidRPr="00972CDD" w:rsidRDefault="0037728B" w:rsidP="009C35D0">
            <w:pPr>
              <w:jc w:val="center"/>
              <w:rPr>
                <w:rFonts w:ascii="Times New Roman" w:hAnsi="Times New Roman"/>
                <w:i/>
                <w:sz w:val="26"/>
                <w:szCs w:val="26"/>
                <w:lang w:val="pt-BR"/>
              </w:rPr>
            </w:pPr>
            <w:r w:rsidRPr="00972CDD">
              <w:rPr>
                <w:rFonts w:ascii="Times New Roman" w:hAnsi="Times New Roman"/>
                <w:i/>
                <w:sz w:val="28"/>
                <w:szCs w:val="28"/>
                <w:lang w:val="pt-BR"/>
              </w:rPr>
              <w:t>Hà Nội, ngày     tháng     năm 202</w:t>
            </w:r>
            <w:r w:rsidR="009C35D0">
              <w:rPr>
                <w:rFonts w:ascii="Times New Roman" w:hAnsi="Times New Roman"/>
                <w:i/>
                <w:sz w:val="28"/>
                <w:szCs w:val="28"/>
                <w:lang w:val="pt-BR"/>
              </w:rPr>
              <w:t>3</w:t>
            </w:r>
          </w:p>
        </w:tc>
      </w:tr>
    </w:tbl>
    <w:p w14:paraId="0ABFAF3C" w14:textId="77777777" w:rsidR="0037728B" w:rsidRPr="00972CDD" w:rsidRDefault="0037728B" w:rsidP="0037728B">
      <w:pPr>
        <w:pStyle w:val="Heading10"/>
        <w:keepNext/>
        <w:keepLines/>
        <w:shd w:val="clear" w:color="auto" w:fill="auto"/>
        <w:spacing w:before="0"/>
        <w:rPr>
          <w:rFonts w:ascii="Times New Roman" w:hAnsi="Times New Roman" w:cs="Times New Roman"/>
          <w:lang w:val="en-US"/>
        </w:rPr>
      </w:pPr>
      <w:r w:rsidRPr="00972CDD">
        <w:rPr>
          <w:rFonts w:ascii="Times New Roman" w:hAnsi="Times New Roman" w:cs="Times New Roman"/>
          <w:noProof/>
          <w:lang w:val="en-US" w:eastAsia="en-US" w:bidi="ar-SA"/>
        </w:rPr>
        <mc:AlternateContent>
          <mc:Choice Requires="wps">
            <w:drawing>
              <wp:anchor distT="0" distB="0" distL="114300" distR="114300" simplePos="0" relativeHeight="377497347" behindDoc="0" locked="0" layoutInCell="1" allowOverlap="1" wp14:anchorId="46FEBE99" wp14:editId="35E2D969">
                <wp:simplePos x="0" y="0"/>
                <wp:positionH relativeFrom="column">
                  <wp:posOffset>-622935</wp:posOffset>
                </wp:positionH>
                <wp:positionV relativeFrom="paragraph">
                  <wp:posOffset>95885</wp:posOffset>
                </wp:positionV>
                <wp:extent cx="1114425" cy="28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EC7C49" w14:textId="77777777" w:rsidR="0037728B" w:rsidRDefault="0037728B" w:rsidP="0037728B">
                            <w:pPr>
                              <w:jc w:val="center"/>
                              <w:rPr>
                                <w:rFonts w:ascii="Times New Roman" w:hAnsi="Times New Roman" w:cs="Times New Roman"/>
                                <w:sz w:val="28"/>
                                <w:szCs w:val="28"/>
                                <w:lang w:val="en-US"/>
                              </w:rPr>
                            </w:pPr>
                            <w:r>
                              <w:rPr>
                                <w:rFonts w:ascii="Times New Roman" w:hAnsi="Times New Roman" w:cs="Times New Roman"/>
                                <w:sz w:val="28"/>
                                <w:szCs w:val="28"/>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EBE99" id="_x0000_t202" coordsize="21600,21600" o:spt="202" path="m,l,21600r21600,l21600,xe">
                <v:stroke joinstyle="miter"/>
                <v:path gradientshapeok="t" o:connecttype="rect"/>
              </v:shapetype>
              <v:shape id="Text Box 5" o:spid="_x0000_s1026" type="#_x0000_t202" style="position:absolute;left:0;text-align:left;margin-left:-49.05pt;margin-top:7.55pt;width:87.75pt;height:22.5pt;z-index:377497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" fillcolor="white [3201]" strokeweight=".5pt">
                <v:textbox>
                  <w:txbxContent>
                    <w:p w14:paraId="40EC7C49" w14:textId="77777777" w:rsidR="0037728B" w:rsidRDefault="0037728B" w:rsidP="0037728B">
                      <w:pPr>
                        <w:jc w:val="center"/>
                        <w:rPr>
                          <w:rFonts w:ascii="Times New Roman" w:hAnsi="Times New Roman" w:cs="Times New Roman"/>
                          <w:sz w:val="28"/>
                          <w:szCs w:val="28"/>
                          <w:lang w:val="en-US"/>
                        </w:rPr>
                      </w:pPr>
                      <w:r>
                        <w:rPr>
                          <w:rFonts w:ascii="Times New Roman" w:hAnsi="Times New Roman" w:cs="Times New Roman"/>
                          <w:sz w:val="28"/>
                          <w:szCs w:val="28"/>
                          <w:lang w:val="en-US"/>
                        </w:rPr>
                        <w:t>DỰ THẢO</w:t>
                      </w:r>
                    </w:p>
                  </w:txbxContent>
                </v:textbox>
              </v:shape>
            </w:pict>
          </mc:Fallback>
        </mc:AlternateContent>
      </w:r>
    </w:p>
    <w:p w14:paraId="76B2355C" w14:textId="77777777" w:rsidR="0037728B" w:rsidRPr="00972CDD" w:rsidRDefault="0037728B" w:rsidP="0037728B">
      <w:pPr>
        <w:pStyle w:val="Heading10"/>
        <w:keepNext/>
        <w:keepLines/>
        <w:shd w:val="clear" w:color="auto" w:fill="auto"/>
        <w:spacing w:before="0"/>
        <w:rPr>
          <w:rFonts w:ascii="Times New Roman" w:hAnsi="Times New Roman" w:cs="Times New Roman"/>
          <w:lang w:val="en-US"/>
        </w:rPr>
      </w:pPr>
      <w:r w:rsidRPr="00972CDD">
        <w:rPr>
          <w:rFonts w:ascii="Times New Roman" w:hAnsi="Times New Roman" w:cs="Times New Roman"/>
        </w:rPr>
        <w:t>THÔNG T</w:t>
      </w:r>
      <w:r w:rsidRPr="00972CDD">
        <w:rPr>
          <w:rFonts w:ascii="Times New Roman" w:hAnsi="Times New Roman" w:cs="Times New Roman"/>
          <w:lang w:val="en-US"/>
        </w:rPr>
        <w:t>Ư</w:t>
      </w:r>
    </w:p>
    <w:p w14:paraId="2DB5FCD7" w14:textId="77777777" w:rsidR="006C4A21" w:rsidRPr="00972CDD" w:rsidRDefault="0037728B" w:rsidP="006C4A21">
      <w:pPr>
        <w:pStyle w:val="Bodytext30"/>
        <w:shd w:val="clear" w:color="auto" w:fill="auto"/>
        <w:spacing w:after="0" w:line="240" w:lineRule="auto"/>
        <w:rPr>
          <w:sz w:val="28"/>
          <w:szCs w:val="28"/>
          <w:lang w:val="en-US"/>
        </w:rPr>
      </w:pPr>
      <w:r w:rsidRPr="00972CDD">
        <w:rPr>
          <w:sz w:val="28"/>
          <w:szCs w:val="28"/>
        </w:rPr>
        <w:t>Quy định tiêu chuẩn, định m</w:t>
      </w:r>
      <w:r w:rsidRPr="00972CDD">
        <w:rPr>
          <w:sz w:val="28"/>
          <w:szCs w:val="28"/>
          <w:lang w:val="en-US"/>
        </w:rPr>
        <w:t>ứ</w:t>
      </w:r>
      <w:r w:rsidRPr="00972CDD">
        <w:rPr>
          <w:sz w:val="28"/>
          <w:szCs w:val="28"/>
        </w:rPr>
        <w:t xml:space="preserve">c trang thiết bị </w:t>
      </w:r>
    </w:p>
    <w:p w14:paraId="39B185AB" w14:textId="77777777" w:rsidR="0037728B" w:rsidRPr="00972CDD" w:rsidRDefault="002F7124" w:rsidP="006C4A21">
      <w:pPr>
        <w:pStyle w:val="Bodytext30"/>
        <w:shd w:val="clear" w:color="auto" w:fill="auto"/>
        <w:spacing w:after="0" w:line="240" w:lineRule="auto"/>
        <w:rPr>
          <w:sz w:val="28"/>
          <w:szCs w:val="28"/>
          <w:lang w:val="en-US"/>
        </w:rPr>
      </w:pPr>
      <w:proofErr w:type="spellStart"/>
      <w:proofErr w:type="gramStart"/>
      <w:r>
        <w:rPr>
          <w:sz w:val="28"/>
          <w:szCs w:val="28"/>
          <w:lang w:val="fr-FR" w:eastAsia="fr-FR" w:bidi="fr-FR"/>
        </w:rPr>
        <w:t>tại</w:t>
      </w:r>
      <w:proofErr w:type="spellEnd"/>
      <w:proofErr w:type="gramEnd"/>
      <w:r w:rsidR="0037728B" w:rsidRPr="00972CDD">
        <w:rPr>
          <w:sz w:val="28"/>
          <w:szCs w:val="28"/>
          <w:lang w:val="en-US"/>
        </w:rPr>
        <w:t xml:space="preserve"> </w:t>
      </w:r>
      <w:proofErr w:type="spellStart"/>
      <w:r w:rsidR="0037728B" w:rsidRPr="00972CDD">
        <w:rPr>
          <w:sz w:val="28"/>
          <w:szCs w:val="28"/>
          <w:lang w:val="en-US"/>
        </w:rPr>
        <w:t>tuyến</w:t>
      </w:r>
      <w:proofErr w:type="spellEnd"/>
      <w:r w:rsidR="0037728B" w:rsidRPr="00972CDD">
        <w:rPr>
          <w:sz w:val="28"/>
          <w:szCs w:val="28"/>
          <w:lang w:val="en-US"/>
        </w:rPr>
        <w:t xml:space="preserve"> y </w:t>
      </w:r>
      <w:proofErr w:type="spellStart"/>
      <w:r w:rsidR="0037728B" w:rsidRPr="00972CDD">
        <w:rPr>
          <w:sz w:val="28"/>
          <w:szCs w:val="28"/>
          <w:lang w:val="en-US"/>
        </w:rPr>
        <w:t>tế</w:t>
      </w:r>
      <w:proofErr w:type="spellEnd"/>
      <w:r w:rsidR="0037728B" w:rsidRPr="00972CDD">
        <w:rPr>
          <w:sz w:val="28"/>
          <w:szCs w:val="28"/>
          <w:lang w:val="en-US"/>
        </w:rPr>
        <w:t xml:space="preserve"> </w:t>
      </w:r>
      <w:proofErr w:type="spellStart"/>
      <w:r w:rsidR="0037728B" w:rsidRPr="00972CDD">
        <w:rPr>
          <w:sz w:val="28"/>
          <w:szCs w:val="28"/>
          <w:lang w:val="en-US"/>
        </w:rPr>
        <w:t>cơ</w:t>
      </w:r>
      <w:proofErr w:type="spellEnd"/>
      <w:r w:rsidR="0037728B" w:rsidRPr="00972CDD">
        <w:rPr>
          <w:sz w:val="28"/>
          <w:szCs w:val="28"/>
          <w:lang w:val="en-US"/>
        </w:rPr>
        <w:t xml:space="preserve"> </w:t>
      </w:r>
      <w:proofErr w:type="spellStart"/>
      <w:r w:rsidR="0037728B" w:rsidRPr="00972CDD">
        <w:rPr>
          <w:sz w:val="28"/>
          <w:szCs w:val="28"/>
          <w:lang w:val="en-US"/>
        </w:rPr>
        <w:t>sở</w:t>
      </w:r>
      <w:proofErr w:type="spellEnd"/>
      <w:r w:rsidR="0037728B" w:rsidRPr="00972CDD">
        <w:rPr>
          <w:sz w:val="28"/>
          <w:szCs w:val="28"/>
          <w:lang w:val="en-US"/>
        </w:rPr>
        <w:t xml:space="preserve"> </w:t>
      </w:r>
      <w:proofErr w:type="spellStart"/>
      <w:r w:rsidR="0037728B" w:rsidRPr="00972CDD">
        <w:rPr>
          <w:sz w:val="28"/>
          <w:szCs w:val="28"/>
          <w:lang w:val="en-US"/>
        </w:rPr>
        <w:t>Công</w:t>
      </w:r>
      <w:proofErr w:type="spellEnd"/>
      <w:r w:rsidR="0037728B" w:rsidRPr="00972CDD">
        <w:rPr>
          <w:sz w:val="28"/>
          <w:szCs w:val="28"/>
          <w:lang w:val="en-US"/>
        </w:rPr>
        <w:t xml:space="preserve"> an </w:t>
      </w:r>
      <w:proofErr w:type="spellStart"/>
      <w:r w:rsidR="0037728B" w:rsidRPr="00972CDD">
        <w:rPr>
          <w:sz w:val="28"/>
          <w:szCs w:val="28"/>
          <w:lang w:val="en-US"/>
        </w:rPr>
        <w:t>nhân</w:t>
      </w:r>
      <w:proofErr w:type="spellEnd"/>
      <w:r w:rsidR="0037728B" w:rsidRPr="00972CDD">
        <w:rPr>
          <w:sz w:val="28"/>
          <w:szCs w:val="28"/>
          <w:lang w:val="en-US"/>
        </w:rPr>
        <w:t xml:space="preserve"> </w:t>
      </w:r>
      <w:proofErr w:type="spellStart"/>
      <w:r w:rsidR="0037728B" w:rsidRPr="00972CDD">
        <w:rPr>
          <w:sz w:val="28"/>
          <w:szCs w:val="28"/>
          <w:lang w:val="en-US"/>
        </w:rPr>
        <w:t>dân</w:t>
      </w:r>
      <w:proofErr w:type="spellEnd"/>
    </w:p>
    <w:p w14:paraId="6A61C87C" w14:textId="77777777" w:rsidR="0037728B" w:rsidRPr="00CA5F62" w:rsidRDefault="00172032" w:rsidP="0037728B">
      <w:pPr>
        <w:spacing w:before="120" w:line="264" w:lineRule="auto"/>
        <w:jc w:val="both"/>
        <w:rPr>
          <w:rFonts w:ascii="Times New Roman" w:hAnsi="Times New Roman"/>
          <w:i/>
          <w:highlight w:val="yellow"/>
          <w:lang w:val="en-US"/>
        </w:rPr>
      </w:pPr>
      <w:r>
        <w:rPr>
          <w:rFonts w:ascii="Times New Roman" w:hAnsi="Times New Roman"/>
          <w:i/>
          <w:noProof/>
          <w:lang w:val="en-US" w:eastAsia="en-US" w:bidi="ar-SA"/>
        </w:rPr>
        <mc:AlternateContent>
          <mc:Choice Requires="wps">
            <w:drawing>
              <wp:anchor distT="0" distB="0" distL="114300" distR="114300" simplePos="0" relativeHeight="377498371" behindDoc="0" locked="0" layoutInCell="1" allowOverlap="1" wp14:anchorId="5ABB6536" wp14:editId="6226C12D">
                <wp:simplePos x="0" y="0"/>
                <wp:positionH relativeFrom="column">
                  <wp:posOffset>2214880</wp:posOffset>
                </wp:positionH>
                <wp:positionV relativeFrom="paragraph">
                  <wp:posOffset>100965</wp:posOffset>
                </wp:positionV>
                <wp:extent cx="1285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86150" id="Straight Connector 1" o:spid="_x0000_s1026" style="position:absolute;z-index:377498371;visibility:visible;mso-wrap-style:square;mso-wrap-distance-left:9pt;mso-wrap-distance-top:0;mso-wrap-distance-right:9pt;mso-wrap-distance-bottom:0;mso-position-horizontal:absolute;mso-position-horizontal-relative:text;mso-position-vertical:absolute;mso-position-vertical-relative:text" from="174.4pt,7.95pt" to="275.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" strokecolor="#5b9bd5 [3204]" strokeweight=".5pt">
                <v:stroke joinstyle="miter"/>
              </v:line>
            </w:pict>
          </mc:Fallback>
        </mc:AlternateContent>
      </w:r>
    </w:p>
    <w:p w14:paraId="4455354F" w14:textId="77777777" w:rsidR="0037728B" w:rsidRPr="006148F6" w:rsidRDefault="0037728B" w:rsidP="0037728B">
      <w:pPr>
        <w:spacing w:line="252" w:lineRule="auto"/>
        <w:ind w:firstLine="720"/>
        <w:jc w:val="both"/>
        <w:rPr>
          <w:rFonts w:ascii="Times New Roman" w:hAnsi="Times New Roman"/>
          <w:i/>
          <w:sz w:val="28"/>
          <w:szCs w:val="28"/>
          <w:lang w:val="en-US"/>
        </w:rPr>
      </w:pPr>
      <w:proofErr w:type="spellStart"/>
      <w:r w:rsidRPr="006148F6">
        <w:rPr>
          <w:rFonts w:ascii="Times New Roman" w:hAnsi="Times New Roman"/>
          <w:i/>
          <w:sz w:val="28"/>
          <w:szCs w:val="28"/>
          <w:lang w:val="en-US"/>
        </w:rPr>
        <w:t>Căn</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cứ</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Luật</w:t>
      </w:r>
      <w:proofErr w:type="spellEnd"/>
      <w:r w:rsidRPr="006148F6">
        <w:rPr>
          <w:rFonts w:ascii="Times New Roman" w:hAnsi="Times New Roman"/>
          <w:i/>
          <w:sz w:val="28"/>
          <w:szCs w:val="28"/>
          <w:lang w:val="en-US"/>
        </w:rPr>
        <w:t xml:space="preserve"> </w:t>
      </w:r>
      <w:proofErr w:type="spellStart"/>
      <w:r w:rsidR="000C28FF" w:rsidRPr="006148F6">
        <w:rPr>
          <w:rFonts w:ascii="Times New Roman" w:hAnsi="Times New Roman"/>
          <w:i/>
          <w:sz w:val="28"/>
          <w:szCs w:val="28"/>
          <w:lang w:val="en-US"/>
        </w:rPr>
        <w:t>K</w:t>
      </w:r>
      <w:r w:rsidRPr="006148F6">
        <w:rPr>
          <w:rFonts w:ascii="Times New Roman" w:hAnsi="Times New Roman"/>
          <w:i/>
          <w:sz w:val="28"/>
          <w:szCs w:val="28"/>
          <w:lang w:val="en-US"/>
        </w:rPr>
        <w:t>hám</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bệnh</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chữa</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bệnh</w:t>
      </w:r>
      <w:proofErr w:type="spellEnd"/>
      <w:r w:rsidRPr="006148F6">
        <w:rPr>
          <w:rFonts w:ascii="Times New Roman" w:hAnsi="Times New Roman"/>
          <w:i/>
          <w:sz w:val="28"/>
          <w:szCs w:val="28"/>
          <w:lang w:val="en-US"/>
        </w:rPr>
        <w:t xml:space="preserve"> </w:t>
      </w:r>
      <w:proofErr w:type="spellStart"/>
      <w:r w:rsidR="00DE58C6" w:rsidRPr="006148F6">
        <w:rPr>
          <w:rFonts w:ascii="Times New Roman" w:hAnsi="Times New Roman"/>
          <w:i/>
          <w:sz w:val="28"/>
          <w:szCs w:val="28"/>
          <w:lang w:val="en-US"/>
        </w:rPr>
        <w:t>ngày</w:t>
      </w:r>
      <w:proofErr w:type="spellEnd"/>
      <w:r w:rsidR="00DE58C6" w:rsidRPr="006148F6">
        <w:rPr>
          <w:rFonts w:ascii="Times New Roman" w:hAnsi="Times New Roman"/>
          <w:i/>
          <w:sz w:val="28"/>
          <w:szCs w:val="28"/>
          <w:lang w:val="en-US"/>
        </w:rPr>
        <w:t xml:space="preserve"> 23 </w:t>
      </w:r>
      <w:proofErr w:type="spellStart"/>
      <w:r w:rsidR="00DE58C6" w:rsidRPr="006148F6">
        <w:rPr>
          <w:rFonts w:ascii="Times New Roman" w:hAnsi="Times New Roman"/>
          <w:i/>
          <w:sz w:val="28"/>
          <w:szCs w:val="28"/>
          <w:lang w:val="en-US"/>
        </w:rPr>
        <w:t>tháng</w:t>
      </w:r>
      <w:proofErr w:type="spellEnd"/>
      <w:r w:rsidR="00DE58C6" w:rsidRPr="006148F6">
        <w:rPr>
          <w:rFonts w:ascii="Times New Roman" w:hAnsi="Times New Roman"/>
          <w:i/>
          <w:sz w:val="28"/>
          <w:szCs w:val="28"/>
          <w:lang w:val="en-US"/>
        </w:rPr>
        <w:t xml:space="preserve"> 11 </w:t>
      </w:r>
      <w:proofErr w:type="spellStart"/>
      <w:r w:rsidR="00DE58C6" w:rsidRPr="006148F6">
        <w:rPr>
          <w:rFonts w:ascii="Times New Roman" w:hAnsi="Times New Roman"/>
          <w:i/>
          <w:sz w:val="28"/>
          <w:szCs w:val="28"/>
          <w:lang w:val="en-US"/>
        </w:rPr>
        <w:t>năm</w:t>
      </w:r>
      <w:proofErr w:type="spellEnd"/>
      <w:r w:rsidR="00DE58C6" w:rsidRPr="006148F6">
        <w:rPr>
          <w:rFonts w:ascii="Times New Roman" w:hAnsi="Times New Roman"/>
          <w:i/>
          <w:sz w:val="28"/>
          <w:szCs w:val="28"/>
          <w:lang w:val="en-US"/>
        </w:rPr>
        <w:t xml:space="preserve"> 2009</w:t>
      </w:r>
      <w:r w:rsidRPr="006148F6">
        <w:rPr>
          <w:rFonts w:ascii="Times New Roman" w:hAnsi="Times New Roman"/>
          <w:i/>
          <w:sz w:val="28"/>
          <w:szCs w:val="28"/>
          <w:lang w:val="en-US"/>
        </w:rPr>
        <w:t>;</w:t>
      </w:r>
    </w:p>
    <w:p w14:paraId="13EADFA2" w14:textId="77777777" w:rsidR="0037728B" w:rsidRPr="006148F6" w:rsidRDefault="0037728B" w:rsidP="0037728B">
      <w:pPr>
        <w:spacing w:before="120" w:line="252" w:lineRule="auto"/>
        <w:ind w:firstLine="720"/>
        <w:jc w:val="both"/>
        <w:rPr>
          <w:rFonts w:ascii="Times New Roman" w:hAnsi="Times New Roman"/>
          <w:i/>
          <w:sz w:val="28"/>
          <w:szCs w:val="28"/>
          <w:lang w:val="en-US"/>
        </w:rPr>
      </w:pPr>
      <w:proofErr w:type="spellStart"/>
      <w:r w:rsidRPr="006148F6">
        <w:rPr>
          <w:rFonts w:ascii="Times New Roman" w:hAnsi="Times New Roman"/>
          <w:i/>
          <w:sz w:val="28"/>
          <w:szCs w:val="28"/>
          <w:lang w:val="en-US"/>
        </w:rPr>
        <w:t>Căn</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cứ</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Luật</w:t>
      </w:r>
      <w:proofErr w:type="spellEnd"/>
      <w:r w:rsidRPr="006148F6">
        <w:rPr>
          <w:rFonts w:ascii="Times New Roman" w:hAnsi="Times New Roman"/>
          <w:i/>
          <w:sz w:val="28"/>
          <w:szCs w:val="28"/>
          <w:lang w:val="en-US"/>
        </w:rPr>
        <w:t xml:space="preserve"> </w:t>
      </w:r>
      <w:proofErr w:type="spellStart"/>
      <w:r w:rsidR="000C28FF" w:rsidRPr="006148F6">
        <w:rPr>
          <w:rFonts w:ascii="Times New Roman" w:hAnsi="Times New Roman"/>
          <w:i/>
          <w:sz w:val="28"/>
          <w:szCs w:val="28"/>
          <w:lang w:val="en-US"/>
        </w:rPr>
        <w:t>Q</w:t>
      </w:r>
      <w:r w:rsidRPr="006148F6">
        <w:rPr>
          <w:rFonts w:ascii="Times New Roman" w:hAnsi="Times New Roman"/>
          <w:i/>
          <w:sz w:val="28"/>
          <w:szCs w:val="28"/>
          <w:lang w:val="en-US"/>
        </w:rPr>
        <w:t>uản</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lý</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sử</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dụng</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tài</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sản</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công</w:t>
      </w:r>
      <w:proofErr w:type="spellEnd"/>
      <w:r w:rsidRPr="006148F6">
        <w:rPr>
          <w:rFonts w:ascii="Times New Roman" w:hAnsi="Times New Roman"/>
          <w:i/>
          <w:sz w:val="28"/>
          <w:szCs w:val="28"/>
          <w:lang w:val="en-US"/>
        </w:rPr>
        <w:t xml:space="preserve"> </w:t>
      </w:r>
      <w:proofErr w:type="spellStart"/>
      <w:r w:rsidR="00A7600D" w:rsidRPr="006148F6">
        <w:rPr>
          <w:rFonts w:ascii="Times New Roman" w:hAnsi="Times New Roman"/>
          <w:i/>
          <w:sz w:val="28"/>
          <w:szCs w:val="28"/>
          <w:lang w:val="en-US"/>
        </w:rPr>
        <w:t>ngày</w:t>
      </w:r>
      <w:proofErr w:type="spellEnd"/>
      <w:r w:rsidR="00A7600D" w:rsidRPr="006148F6">
        <w:rPr>
          <w:rFonts w:ascii="Times New Roman" w:hAnsi="Times New Roman"/>
          <w:i/>
          <w:sz w:val="28"/>
          <w:szCs w:val="28"/>
          <w:lang w:val="en-US"/>
        </w:rPr>
        <w:t xml:space="preserve"> 21 </w:t>
      </w:r>
      <w:proofErr w:type="spellStart"/>
      <w:r w:rsidR="00A7600D" w:rsidRPr="006148F6">
        <w:rPr>
          <w:rFonts w:ascii="Times New Roman" w:hAnsi="Times New Roman"/>
          <w:i/>
          <w:sz w:val="28"/>
          <w:szCs w:val="28"/>
          <w:lang w:val="en-US"/>
        </w:rPr>
        <w:t>tháng</w:t>
      </w:r>
      <w:proofErr w:type="spellEnd"/>
      <w:r w:rsidR="00A7600D" w:rsidRPr="006148F6">
        <w:rPr>
          <w:rFonts w:ascii="Times New Roman" w:hAnsi="Times New Roman"/>
          <w:i/>
          <w:sz w:val="28"/>
          <w:szCs w:val="28"/>
          <w:lang w:val="en-US"/>
        </w:rPr>
        <w:t xml:space="preserve"> 6 </w:t>
      </w:r>
      <w:proofErr w:type="spellStart"/>
      <w:r w:rsidR="00A7600D" w:rsidRPr="006148F6">
        <w:rPr>
          <w:rFonts w:ascii="Times New Roman" w:hAnsi="Times New Roman"/>
          <w:i/>
          <w:sz w:val="28"/>
          <w:szCs w:val="28"/>
          <w:lang w:val="en-US"/>
        </w:rPr>
        <w:t>năm</w:t>
      </w:r>
      <w:proofErr w:type="spellEnd"/>
      <w:r w:rsidR="00A7600D" w:rsidRPr="006148F6">
        <w:rPr>
          <w:rFonts w:ascii="Times New Roman" w:hAnsi="Times New Roman"/>
          <w:i/>
          <w:sz w:val="28"/>
          <w:szCs w:val="28"/>
          <w:lang w:val="en-US"/>
        </w:rPr>
        <w:t xml:space="preserve"> 2017</w:t>
      </w:r>
      <w:r w:rsidRPr="006148F6">
        <w:rPr>
          <w:rFonts w:ascii="Times New Roman" w:hAnsi="Times New Roman"/>
          <w:i/>
          <w:sz w:val="28"/>
          <w:szCs w:val="28"/>
          <w:lang w:val="en-US"/>
        </w:rPr>
        <w:t>;</w:t>
      </w:r>
    </w:p>
    <w:p w14:paraId="34920BB7" w14:textId="77777777" w:rsidR="009D7B04" w:rsidRPr="009D7B04" w:rsidRDefault="009D7B04" w:rsidP="0037728B">
      <w:pPr>
        <w:spacing w:before="120" w:line="252" w:lineRule="auto"/>
        <w:ind w:firstLine="720"/>
        <w:jc w:val="both"/>
        <w:rPr>
          <w:rFonts w:ascii="Times New Roman" w:eastAsia="Times New Roman" w:hAnsi="Times New Roman" w:cs="Times New Roman"/>
          <w:i/>
          <w:sz w:val="28"/>
          <w:szCs w:val="28"/>
          <w:lang w:val="en-US" w:eastAsia="en-GB"/>
        </w:rPr>
      </w:pPr>
      <w:proofErr w:type="spellStart"/>
      <w:r w:rsidRPr="006148F6">
        <w:rPr>
          <w:rFonts w:ascii="Times New Roman" w:hAnsi="Times New Roman"/>
          <w:i/>
          <w:sz w:val="28"/>
          <w:szCs w:val="28"/>
          <w:lang w:val="en-US"/>
        </w:rPr>
        <w:t>Căn</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cứ</w:t>
      </w:r>
      <w:proofErr w:type="spellEnd"/>
      <w:r w:rsidRPr="006148F6">
        <w:rPr>
          <w:rFonts w:ascii="Times New Roman" w:hAnsi="Times New Roman"/>
          <w:i/>
          <w:sz w:val="28"/>
          <w:szCs w:val="28"/>
          <w:lang w:val="en-US"/>
        </w:rPr>
        <w:t xml:space="preserve"> </w:t>
      </w:r>
      <w:r w:rsidRPr="009D7B04">
        <w:rPr>
          <w:rFonts w:ascii="Times New Roman" w:eastAsia="Times New Roman" w:hAnsi="Times New Roman" w:cs="Times New Roman"/>
          <w:i/>
          <w:sz w:val="28"/>
          <w:szCs w:val="28"/>
          <w:lang w:eastAsia="en-GB"/>
        </w:rPr>
        <w:t xml:space="preserve">Luật Công </w:t>
      </w:r>
      <w:proofErr w:type="gramStart"/>
      <w:r w:rsidRPr="009D7B04">
        <w:rPr>
          <w:rFonts w:ascii="Times New Roman" w:eastAsia="Times New Roman" w:hAnsi="Times New Roman" w:cs="Times New Roman"/>
          <w:i/>
          <w:sz w:val="28"/>
          <w:szCs w:val="28"/>
          <w:lang w:eastAsia="en-GB"/>
        </w:rPr>
        <w:t>an</w:t>
      </w:r>
      <w:proofErr w:type="gramEnd"/>
      <w:r w:rsidRPr="009D7B04">
        <w:rPr>
          <w:rFonts w:ascii="Times New Roman" w:eastAsia="Times New Roman" w:hAnsi="Times New Roman" w:cs="Times New Roman"/>
          <w:i/>
          <w:sz w:val="28"/>
          <w:szCs w:val="28"/>
          <w:lang w:eastAsia="en-GB"/>
        </w:rPr>
        <w:t xml:space="preserve"> nhân dân ngày 20</w:t>
      </w:r>
      <w:r>
        <w:rPr>
          <w:rFonts w:ascii="Times New Roman" w:eastAsia="Times New Roman" w:hAnsi="Times New Roman" w:cs="Times New Roman"/>
          <w:i/>
          <w:sz w:val="28"/>
          <w:szCs w:val="28"/>
          <w:lang w:val="en-US" w:eastAsia="en-GB"/>
        </w:rPr>
        <w:t xml:space="preserve"> </w:t>
      </w:r>
      <w:proofErr w:type="spellStart"/>
      <w:r>
        <w:rPr>
          <w:rFonts w:ascii="Times New Roman" w:eastAsia="Times New Roman" w:hAnsi="Times New Roman" w:cs="Times New Roman"/>
          <w:i/>
          <w:sz w:val="28"/>
          <w:szCs w:val="28"/>
          <w:lang w:val="en-US" w:eastAsia="en-GB"/>
        </w:rPr>
        <w:t>tháng</w:t>
      </w:r>
      <w:proofErr w:type="spellEnd"/>
      <w:r>
        <w:rPr>
          <w:rFonts w:ascii="Times New Roman" w:eastAsia="Times New Roman" w:hAnsi="Times New Roman" w:cs="Times New Roman"/>
          <w:i/>
          <w:sz w:val="28"/>
          <w:szCs w:val="28"/>
          <w:lang w:val="en-US" w:eastAsia="en-GB"/>
        </w:rPr>
        <w:t xml:space="preserve"> </w:t>
      </w:r>
      <w:r w:rsidRPr="009D7B04">
        <w:rPr>
          <w:rFonts w:ascii="Times New Roman" w:eastAsia="Times New Roman" w:hAnsi="Times New Roman" w:cs="Times New Roman"/>
          <w:i/>
          <w:sz w:val="28"/>
          <w:szCs w:val="28"/>
          <w:lang w:eastAsia="en-GB"/>
        </w:rPr>
        <w:t>11</w:t>
      </w:r>
      <w:r>
        <w:rPr>
          <w:rFonts w:ascii="Times New Roman" w:eastAsia="Times New Roman" w:hAnsi="Times New Roman" w:cs="Times New Roman"/>
          <w:i/>
          <w:sz w:val="28"/>
          <w:szCs w:val="28"/>
          <w:lang w:val="en-US" w:eastAsia="en-GB"/>
        </w:rPr>
        <w:t xml:space="preserve"> </w:t>
      </w:r>
      <w:proofErr w:type="spellStart"/>
      <w:r>
        <w:rPr>
          <w:rFonts w:ascii="Times New Roman" w:eastAsia="Times New Roman" w:hAnsi="Times New Roman" w:cs="Times New Roman"/>
          <w:i/>
          <w:sz w:val="28"/>
          <w:szCs w:val="28"/>
          <w:lang w:val="en-US" w:eastAsia="en-GB"/>
        </w:rPr>
        <w:t>năm</w:t>
      </w:r>
      <w:proofErr w:type="spellEnd"/>
      <w:r>
        <w:rPr>
          <w:rFonts w:ascii="Times New Roman" w:eastAsia="Times New Roman" w:hAnsi="Times New Roman" w:cs="Times New Roman"/>
          <w:i/>
          <w:sz w:val="28"/>
          <w:szCs w:val="28"/>
          <w:lang w:val="en-US" w:eastAsia="en-GB"/>
        </w:rPr>
        <w:t xml:space="preserve"> </w:t>
      </w:r>
      <w:r w:rsidRPr="009D7B04">
        <w:rPr>
          <w:rFonts w:ascii="Times New Roman" w:eastAsia="Times New Roman" w:hAnsi="Times New Roman" w:cs="Times New Roman"/>
          <w:i/>
          <w:sz w:val="28"/>
          <w:szCs w:val="28"/>
          <w:lang w:eastAsia="en-GB"/>
        </w:rPr>
        <w:t>2018</w:t>
      </w:r>
      <w:r>
        <w:rPr>
          <w:rFonts w:ascii="Times New Roman" w:eastAsia="Times New Roman" w:hAnsi="Times New Roman" w:cs="Times New Roman"/>
          <w:i/>
          <w:sz w:val="28"/>
          <w:szCs w:val="28"/>
          <w:lang w:val="en-US" w:eastAsia="en-GB"/>
        </w:rPr>
        <w:t>;</w:t>
      </w:r>
    </w:p>
    <w:p w14:paraId="61D8385B" w14:textId="77777777" w:rsidR="005E0573" w:rsidRDefault="000C28FF" w:rsidP="0037728B">
      <w:pPr>
        <w:spacing w:before="120" w:line="252" w:lineRule="auto"/>
        <w:ind w:firstLine="720"/>
        <w:jc w:val="both"/>
        <w:rPr>
          <w:rFonts w:ascii="Times New Roman" w:hAnsi="Times New Roman" w:cs="Times New Roman"/>
          <w:i/>
          <w:spacing w:val="-2"/>
          <w:sz w:val="28"/>
          <w:szCs w:val="28"/>
          <w:lang w:val="en-US"/>
        </w:rPr>
      </w:pPr>
      <w:proofErr w:type="spellStart"/>
      <w:r w:rsidRPr="006148F6">
        <w:rPr>
          <w:rFonts w:ascii="Times New Roman" w:hAnsi="Times New Roman"/>
          <w:i/>
          <w:sz w:val="28"/>
          <w:szCs w:val="28"/>
          <w:lang w:val="en-US"/>
        </w:rPr>
        <w:t>Căn</w:t>
      </w:r>
      <w:proofErr w:type="spellEnd"/>
      <w:r w:rsidRPr="006148F6">
        <w:rPr>
          <w:rFonts w:ascii="Times New Roman" w:hAnsi="Times New Roman"/>
          <w:i/>
          <w:sz w:val="28"/>
          <w:szCs w:val="28"/>
          <w:lang w:val="en-US"/>
        </w:rPr>
        <w:t xml:space="preserve"> </w:t>
      </w:r>
      <w:proofErr w:type="spellStart"/>
      <w:r w:rsidRPr="005E0573">
        <w:rPr>
          <w:rFonts w:ascii="Times New Roman" w:hAnsi="Times New Roman" w:cs="Times New Roman"/>
          <w:i/>
          <w:sz w:val="28"/>
          <w:szCs w:val="28"/>
          <w:lang w:val="en-US"/>
        </w:rPr>
        <w:t>cứ</w:t>
      </w:r>
      <w:proofErr w:type="spellEnd"/>
      <w:r w:rsidRPr="005E0573">
        <w:rPr>
          <w:rFonts w:ascii="Times New Roman" w:hAnsi="Times New Roman" w:cs="Times New Roman"/>
          <w:i/>
          <w:sz w:val="28"/>
          <w:szCs w:val="28"/>
          <w:lang w:val="en-US"/>
        </w:rPr>
        <w:t xml:space="preserve"> </w:t>
      </w:r>
      <w:proofErr w:type="spellStart"/>
      <w:r w:rsidR="005E0573" w:rsidRPr="005E0573">
        <w:rPr>
          <w:rFonts w:ascii="Times New Roman" w:hAnsi="Times New Roman" w:cs="Times New Roman"/>
          <w:i/>
          <w:spacing w:val="-2"/>
          <w:sz w:val="28"/>
          <w:szCs w:val="28"/>
          <w:lang w:val="en-US"/>
        </w:rPr>
        <w:t>Luật</w:t>
      </w:r>
      <w:proofErr w:type="spellEnd"/>
      <w:r w:rsidR="005E0573" w:rsidRPr="005E0573">
        <w:rPr>
          <w:rFonts w:ascii="Times New Roman" w:hAnsi="Times New Roman" w:cs="Times New Roman"/>
          <w:i/>
          <w:spacing w:val="-2"/>
          <w:sz w:val="28"/>
          <w:szCs w:val="28"/>
          <w:lang w:val="en-US"/>
        </w:rPr>
        <w:t xml:space="preserve"> </w:t>
      </w:r>
      <w:proofErr w:type="spellStart"/>
      <w:r w:rsidR="005E0573" w:rsidRPr="005E0573">
        <w:rPr>
          <w:rFonts w:ascii="Times New Roman" w:hAnsi="Times New Roman" w:cs="Times New Roman"/>
          <w:i/>
          <w:spacing w:val="-2"/>
          <w:sz w:val="28"/>
          <w:szCs w:val="28"/>
          <w:lang w:val="en-US"/>
        </w:rPr>
        <w:t>Bảo</w:t>
      </w:r>
      <w:proofErr w:type="spellEnd"/>
      <w:r w:rsidR="005E0573" w:rsidRPr="005E0573">
        <w:rPr>
          <w:rFonts w:ascii="Times New Roman" w:hAnsi="Times New Roman" w:cs="Times New Roman"/>
          <w:i/>
          <w:spacing w:val="-2"/>
          <w:sz w:val="28"/>
          <w:szCs w:val="28"/>
          <w:lang w:val="en-US"/>
        </w:rPr>
        <w:t xml:space="preserve"> </w:t>
      </w:r>
      <w:proofErr w:type="spellStart"/>
      <w:r w:rsidR="005E0573" w:rsidRPr="005E0573">
        <w:rPr>
          <w:rFonts w:ascii="Times New Roman" w:hAnsi="Times New Roman" w:cs="Times New Roman"/>
          <w:i/>
          <w:spacing w:val="-2"/>
          <w:sz w:val="28"/>
          <w:szCs w:val="28"/>
          <w:lang w:val="en-US"/>
        </w:rPr>
        <w:t>hiểm</w:t>
      </w:r>
      <w:proofErr w:type="spellEnd"/>
      <w:r w:rsidR="005E0573" w:rsidRPr="005E0573">
        <w:rPr>
          <w:rFonts w:ascii="Times New Roman" w:hAnsi="Times New Roman" w:cs="Times New Roman"/>
          <w:i/>
          <w:spacing w:val="-2"/>
          <w:sz w:val="28"/>
          <w:szCs w:val="28"/>
          <w:lang w:val="en-US"/>
        </w:rPr>
        <w:t xml:space="preserve"> y </w:t>
      </w:r>
      <w:proofErr w:type="spellStart"/>
      <w:r w:rsidR="005E0573" w:rsidRPr="005E0573">
        <w:rPr>
          <w:rFonts w:ascii="Times New Roman" w:hAnsi="Times New Roman" w:cs="Times New Roman"/>
          <w:i/>
          <w:spacing w:val="-2"/>
          <w:sz w:val="28"/>
          <w:szCs w:val="28"/>
          <w:lang w:val="en-US"/>
        </w:rPr>
        <w:t>tế</w:t>
      </w:r>
      <w:proofErr w:type="spellEnd"/>
      <w:r w:rsidR="005E0573" w:rsidRPr="005E0573">
        <w:rPr>
          <w:rFonts w:ascii="Times New Roman" w:hAnsi="Times New Roman" w:cs="Times New Roman"/>
          <w:i/>
          <w:spacing w:val="-2"/>
          <w:sz w:val="28"/>
          <w:szCs w:val="28"/>
          <w:lang w:val="en-US"/>
        </w:rPr>
        <w:t xml:space="preserve"> </w:t>
      </w:r>
      <w:proofErr w:type="spellStart"/>
      <w:r w:rsidR="005E0573" w:rsidRPr="005E0573">
        <w:rPr>
          <w:rFonts w:ascii="Times New Roman" w:hAnsi="Times New Roman" w:cs="Times New Roman"/>
          <w:i/>
          <w:spacing w:val="-2"/>
          <w:sz w:val="28"/>
          <w:szCs w:val="28"/>
          <w:lang w:val="en-US"/>
        </w:rPr>
        <w:t>ngày</w:t>
      </w:r>
      <w:proofErr w:type="spellEnd"/>
      <w:r w:rsidR="005E0573" w:rsidRPr="005E0573">
        <w:rPr>
          <w:rFonts w:ascii="Times New Roman" w:hAnsi="Times New Roman" w:cs="Times New Roman"/>
          <w:i/>
          <w:spacing w:val="-2"/>
          <w:sz w:val="28"/>
          <w:szCs w:val="28"/>
          <w:lang w:val="en-US"/>
        </w:rPr>
        <w:t xml:space="preserve"> 14 </w:t>
      </w:r>
      <w:proofErr w:type="spellStart"/>
      <w:r w:rsidR="005E0573" w:rsidRPr="005E0573">
        <w:rPr>
          <w:rFonts w:ascii="Times New Roman" w:hAnsi="Times New Roman" w:cs="Times New Roman"/>
          <w:i/>
          <w:spacing w:val="-2"/>
          <w:sz w:val="28"/>
          <w:szCs w:val="28"/>
          <w:lang w:val="en-US"/>
        </w:rPr>
        <w:t>tháng</w:t>
      </w:r>
      <w:proofErr w:type="spellEnd"/>
      <w:r w:rsidR="005E0573" w:rsidRPr="005E0573">
        <w:rPr>
          <w:rFonts w:ascii="Times New Roman" w:hAnsi="Times New Roman" w:cs="Times New Roman"/>
          <w:i/>
          <w:spacing w:val="-2"/>
          <w:sz w:val="28"/>
          <w:szCs w:val="28"/>
          <w:lang w:val="en-US"/>
        </w:rPr>
        <w:t xml:space="preserve"> 11 </w:t>
      </w:r>
      <w:proofErr w:type="spellStart"/>
      <w:r w:rsidR="005E0573" w:rsidRPr="005E0573">
        <w:rPr>
          <w:rFonts w:ascii="Times New Roman" w:hAnsi="Times New Roman" w:cs="Times New Roman"/>
          <w:i/>
          <w:spacing w:val="-2"/>
          <w:sz w:val="28"/>
          <w:szCs w:val="28"/>
          <w:lang w:val="en-US"/>
        </w:rPr>
        <w:t>năm</w:t>
      </w:r>
      <w:proofErr w:type="spellEnd"/>
      <w:r w:rsidR="005E0573" w:rsidRPr="005E0573">
        <w:rPr>
          <w:rFonts w:ascii="Times New Roman" w:hAnsi="Times New Roman" w:cs="Times New Roman"/>
          <w:i/>
          <w:spacing w:val="-2"/>
          <w:sz w:val="28"/>
          <w:szCs w:val="28"/>
          <w:lang w:val="en-US"/>
        </w:rPr>
        <w:t xml:space="preserve"> 2008 </w:t>
      </w:r>
      <w:proofErr w:type="spellStart"/>
      <w:r w:rsidR="005E0573" w:rsidRPr="005E0573">
        <w:rPr>
          <w:rFonts w:ascii="Times New Roman" w:hAnsi="Times New Roman" w:cs="Times New Roman"/>
          <w:i/>
          <w:spacing w:val="-2"/>
          <w:sz w:val="28"/>
          <w:szCs w:val="28"/>
          <w:lang w:val="en-US"/>
        </w:rPr>
        <w:t>và</w:t>
      </w:r>
      <w:proofErr w:type="spellEnd"/>
      <w:r w:rsidR="005E0573" w:rsidRPr="005E0573">
        <w:rPr>
          <w:rFonts w:ascii="Times New Roman" w:hAnsi="Times New Roman" w:cs="Times New Roman"/>
          <w:i/>
          <w:spacing w:val="-2"/>
          <w:sz w:val="28"/>
          <w:szCs w:val="28"/>
          <w:lang w:val="en-US"/>
        </w:rPr>
        <w:t xml:space="preserve"> </w:t>
      </w:r>
      <w:proofErr w:type="spellStart"/>
      <w:r w:rsidR="005E0573" w:rsidRPr="005E0573">
        <w:rPr>
          <w:rFonts w:ascii="Times New Roman" w:hAnsi="Times New Roman" w:cs="Times New Roman"/>
          <w:i/>
          <w:spacing w:val="-2"/>
          <w:sz w:val="28"/>
          <w:szCs w:val="28"/>
          <w:lang w:val="en-US"/>
        </w:rPr>
        <w:t>Luật</w:t>
      </w:r>
      <w:proofErr w:type="spellEnd"/>
      <w:r w:rsidR="005E0573">
        <w:rPr>
          <w:rFonts w:ascii="Times New Roman" w:hAnsi="Times New Roman" w:cs="Times New Roman"/>
          <w:i/>
          <w:spacing w:val="-2"/>
          <w:sz w:val="28"/>
          <w:szCs w:val="28"/>
          <w:lang w:val="en-US"/>
        </w:rPr>
        <w:t xml:space="preserve"> </w:t>
      </w:r>
      <w:proofErr w:type="spellStart"/>
      <w:r w:rsidR="005E0573">
        <w:rPr>
          <w:rFonts w:ascii="Times New Roman" w:hAnsi="Times New Roman" w:cs="Times New Roman"/>
          <w:i/>
          <w:spacing w:val="-2"/>
          <w:sz w:val="28"/>
          <w:szCs w:val="28"/>
          <w:lang w:val="en-US"/>
        </w:rPr>
        <w:t>Bảo</w:t>
      </w:r>
      <w:proofErr w:type="spellEnd"/>
      <w:r w:rsidR="005E0573">
        <w:rPr>
          <w:rFonts w:ascii="Times New Roman" w:hAnsi="Times New Roman" w:cs="Times New Roman"/>
          <w:i/>
          <w:spacing w:val="-2"/>
          <w:sz w:val="28"/>
          <w:szCs w:val="28"/>
          <w:lang w:val="en-US"/>
        </w:rPr>
        <w:t xml:space="preserve"> </w:t>
      </w:r>
      <w:proofErr w:type="spellStart"/>
      <w:r w:rsidR="005E0573">
        <w:rPr>
          <w:rFonts w:ascii="Times New Roman" w:hAnsi="Times New Roman" w:cs="Times New Roman"/>
          <w:i/>
          <w:spacing w:val="-2"/>
          <w:sz w:val="28"/>
          <w:szCs w:val="28"/>
          <w:lang w:val="en-US"/>
        </w:rPr>
        <w:t>hiểm</w:t>
      </w:r>
      <w:proofErr w:type="spellEnd"/>
      <w:r w:rsidR="005E0573">
        <w:rPr>
          <w:rFonts w:ascii="Times New Roman" w:hAnsi="Times New Roman" w:cs="Times New Roman"/>
          <w:i/>
          <w:spacing w:val="-2"/>
          <w:sz w:val="28"/>
          <w:szCs w:val="28"/>
          <w:lang w:val="en-US"/>
        </w:rPr>
        <w:t xml:space="preserve"> y </w:t>
      </w:r>
      <w:proofErr w:type="spellStart"/>
      <w:r w:rsidR="005E0573">
        <w:rPr>
          <w:rFonts w:ascii="Times New Roman" w:hAnsi="Times New Roman" w:cs="Times New Roman"/>
          <w:i/>
          <w:spacing w:val="-2"/>
          <w:sz w:val="28"/>
          <w:szCs w:val="28"/>
          <w:lang w:val="en-US"/>
        </w:rPr>
        <w:t>tế</w:t>
      </w:r>
      <w:proofErr w:type="spellEnd"/>
      <w:r w:rsidR="005E0573" w:rsidRPr="005E0573">
        <w:rPr>
          <w:rFonts w:ascii="Times New Roman" w:hAnsi="Times New Roman" w:cs="Times New Roman"/>
          <w:i/>
          <w:spacing w:val="-2"/>
          <w:sz w:val="28"/>
          <w:szCs w:val="28"/>
          <w:lang w:val="en-US"/>
        </w:rPr>
        <w:t xml:space="preserve"> </w:t>
      </w:r>
      <w:proofErr w:type="spellStart"/>
      <w:r w:rsidR="005E0573" w:rsidRPr="005E0573">
        <w:rPr>
          <w:rFonts w:ascii="Times New Roman" w:hAnsi="Times New Roman" w:cs="Times New Roman"/>
          <w:i/>
          <w:spacing w:val="-2"/>
          <w:sz w:val="28"/>
          <w:szCs w:val="28"/>
          <w:lang w:val="en-US"/>
        </w:rPr>
        <w:t>sửa</w:t>
      </w:r>
      <w:proofErr w:type="spellEnd"/>
      <w:r w:rsidR="005E0573" w:rsidRPr="005E0573">
        <w:rPr>
          <w:rFonts w:ascii="Times New Roman" w:hAnsi="Times New Roman" w:cs="Times New Roman"/>
          <w:i/>
          <w:spacing w:val="-2"/>
          <w:sz w:val="28"/>
          <w:szCs w:val="28"/>
          <w:lang w:val="en-US"/>
        </w:rPr>
        <w:t xml:space="preserve"> </w:t>
      </w:r>
      <w:proofErr w:type="spellStart"/>
      <w:r w:rsidR="005E0573" w:rsidRPr="005E0573">
        <w:rPr>
          <w:rFonts w:ascii="Times New Roman" w:hAnsi="Times New Roman" w:cs="Times New Roman"/>
          <w:i/>
          <w:spacing w:val="-2"/>
          <w:sz w:val="28"/>
          <w:szCs w:val="28"/>
          <w:lang w:val="en-US"/>
        </w:rPr>
        <w:t>đổi</w:t>
      </w:r>
      <w:proofErr w:type="spellEnd"/>
      <w:r w:rsidR="005E0573" w:rsidRPr="005E0573">
        <w:rPr>
          <w:rFonts w:ascii="Times New Roman" w:hAnsi="Times New Roman" w:cs="Times New Roman"/>
          <w:i/>
          <w:spacing w:val="-2"/>
          <w:sz w:val="28"/>
          <w:szCs w:val="28"/>
          <w:lang w:val="en-US"/>
        </w:rPr>
        <w:t xml:space="preserve">, </w:t>
      </w:r>
      <w:proofErr w:type="spellStart"/>
      <w:r w:rsidR="005E0573" w:rsidRPr="005E0573">
        <w:rPr>
          <w:rFonts w:ascii="Times New Roman" w:hAnsi="Times New Roman" w:cs="Times New Roman"/>
          <w:i/>
          <w:spacing w:val="-2"/>
          <w:sz w:val="28"/>
          <w:szCs w:val="28"/>
          <w:lang w:val="en-US"/>
        </w:rPr>
        <w:t>bổ</w:t>
      </w:r>
      <w:proofErr w:type="spellEnd"/>
      <w:r w:rsidR="005E0573" w:rsidRPr="005E0573">
        <w:rPr>
          <w:rFonts w:ascii="Times New Roman" w:hAnsi="Times New Roman" w:cs="Times New Roman"/>
          <w:i/>
          <w:spacing w:val="-2"/>
          <w:sz w:val="28"/>
          <w:szCs w:val="28"/>
          <w:lang w:val="en-US"/>
        </w:rPr>
        <w:t xml:space="preserve"> sung </w:t>
      </w:r>
      <w:proofErr w:type="spellStart"/>
      <w:r w:rsidR="005E0573" w:rsidRPr="005E0573">
        <w:rPr>
          <w:rFonts w:ascii="Times New Roman" w:hAnsi="Times New Roman" w:cs="Times New Roman"/>
          <w:i/>
          <w:spacing w:val="-2"/>
          <w:sz w:val="28"/>
          <w:szCs w:val="28"/>
          <w:lang w:val="en-US"/>
        </w:rPr>
        <w:t>ngày</w:t>
      </w:r>
      <w:proofErr w:type="spellEnd"/>
      <w:r w:rsidR="005E0573" w:rsidRPr="005E0573">
        <w:rPr>
          <w:rFonts w:ascii="Times New Roman" w:hAnsi="Times New Roman" w:cs="Times New Roman"/>
          <w:i/>
          <w:spacing w:val="-2"/>
          <w:sz w:val="28"/>
          <w:szCs w:val="28"/>
          <w:lang w:val="en-US"/>
        </w:rPr>
        <w:t xml:space="preserve"> 13 </w:t>
      </w:r>
      <w:proofErr w:type="spellStart"/>
      <w:r w:rsidR="005E0573" w:rsidRPr="005E0573">
        <w:rPr>
          <w:rFonts w:ascii="Times New Roman" w:hAnsi="Times New Roman" w:cs="Times New Roman"/>
          <w:i/>
          <w:spacing w:val="-2"/>
          <w:sz w:val="28"/>
          <w:szCs w:val="28"/>
          <w:lang w:val="en-US"/>
        </w:rPr>
        <w:t>tháng</w:t>
      </w:r>
      <w:proofErr w:type="spellEnd"/>
      <w:r w:rsidR="005E0573" w:rsidRPr="005E0573">
        <w:rPr>
          <w:rFonts w:ascii="Times New Roman" w:hAnsi="Times New Roman" w:cs="Times New Roman"/>
          <w:i/>
          <w:spacing w:val="-2"/>
          <w:sz w:val="28"/>
          <w:szCs w:val="28"/>
          <w:lang w:val="en-US"/>
        </w:rPr>
        <w:t xml:space="preserve"> 6 </w:t>
      </w:r>
      <w:proofErr w:type="spellStart"/>
      <w:r w:rsidR="005E0573" w:rsidRPr="005E0573">
        <w:rPr>
          <w:rFonts w:ascii="Times New Roman" w:hAnsi="Times New Roman" w:cs="Times New Roman"/>
          <w:i/>
          <w:spacing w:val="-2"/>
          <w:sz w:val="28"/>
          <w:szCs w:val="28"/>
          <w:lang w:val="en-US"/>
        </w:rPr>
        <w:t>năm</w:t>
      </w:r>
      <w:proofErr w:type="spellEnd"/>
      <w:r w:rsidR="005E0573" w:rsidRPr="005E0573">
        <w:rPr>
          <w:rFonts w:ascii="Times New Roman" w:hAnsi="Times New Roman" w:cs="Times New Roman"/>
          <w:i/>
          <w:spacing w:val="-2"/>
          <w:sz w:val="28"/>
          <w:szCs w:val="28"/>
          <w:lang w:val="en-US"/>
        </w:rPr>
        <w:t xml:space="preserve"> 2014</w:t>
      </w:r>
      <w:r w:rsidR="005E0573">
        <w:rPr>
          <w:rFonts w:ascii="Times New Roman" w:hAnsi="Times New Roman" w:cs="Times New Roman"/>
          <w:i/>
          <w:spacing w:val="-2"/>
          <w:sz w:val="28"/>
          <w:szCs w:val="28"/>
          <w:lang w:val="en-US"/>
        </w:rPr>
        <w:t>;</w:t>
      </w:r>
    </w:p>
    <w:p w14:paraId="3EF6E2D6" w14:textId="77777777" w:rsidR="0037728B" w:rsidRPr="006148F6" w:rsidRDefault="0037728B" w:rsidP="0037728B">
      <w:pPr>
        <w:spacing w:before="120" w:line="252" w:lineRule="auto"/>
        <w:ind w:firstLine="720"/>
        <w:jc w:val="both"/>
        <w:rPr>
          <w:rFonts w:ascii="Times New Roman" w:hAnsi="Times New Roman"/>
          <w:i/>
          <w:sz w:val="28"/>
          <w:szCs w:val="28"/>
          <w:lang w:val="en-US"/>
        </w:rPr>
      </w:pPr>
      <w:proofErr w:type="spellStart"/>
      <w:r w:rsidRPr="006148F6">
        <w:rPr>
          <w:rStyle w:val="BodyTextChar1"/>
          <w:i/>
          <w:spacing w:val="0"/>
          <w:sz w:val="28"/>
          <w:szCs w:val="28"/>
          <w:lang w:val="en-US"/>
        </w:rPr>
        <w:t>Căn</w:t>
      </w:r>
      <w:proofErr w:type="spellEnd"/>
      <w:r w:rsidRPr="006148F6">
        <w:rPr>
          <w:rStyle w:val="BodyTextChar1"/>
          <w:i/>
          <w:spacing w:val="0"/>
          <w:sz w:val="28"/>
          <w:szCs w:val="28"/>
          <w:lang w:val="en-US"/>
        </w:rPr>
        <w:t xml:space="preserve"> </w:t>
      </w:r>
      <w:proofErr w:type="spellStart"/>
      <w:r w:rsidRPr="006148F6">
        <w:rPr>
          <w:rStyle w:val="BodyTextChar1"/>
          <w:i/>
          <w:spacing w:val="0"/>
          <w:sz w:val="28"/>
          <w:szCs w:val="28"/>
          <w:lang w:val="en-US"/>
        </w:rPr>
        <w:t>cứ</w:t>
      </w:r>
      <w:proofErr w:type="spellEnd"/>
      <w:r w:rsidRPr="006148F6">
        <w:rPr>
          <w:rStyle w:val="BodyTextChar1"/>
          <w:i/>
          <w:spacing w:val="0"/>
          <w:sz w:val="28"/>
          <w:szCs w:val="28"/>
          <w:lang w:val="en-US"/>
        </w:rPr>
        <w:t xml:space="preserve"> </w:t>
      </w:r>
      <w:proofErr w:type="spellStart"/>
      <w:r w:rsidR="005E0573" w:rsidRPr="005E0573">
        <w:rPr>
          <w:rStyle w:val="BodyTextChar1"/>
          <w:i/>
          <w:sz w:val="28"/>
          <w:szCs w:val="28"/>
          <w:lang w:val="en-US"/>
        </w:rPr>
        <w:t>Nghị</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định</w:t>
      </w:r>
      <w:proofErr w:type="spellEnd"/>
      <w:r w:rsidR="005E0573" w:rsidRPr="005E0573">
        <w:rPr>
          <w:rStyle w:val="BodyTextChar1"/>
          <w:i/>
          <w:sz w:val="28"/>
          <w:szCs w:val="28"/>
          <w:lang w:val="en-US"/>
        </w:rPr>
        <w:t xml:space="preserve"> 109/2016/NĐ-CP </w:t>
      </w:r>
      <w:proofErr w:type="spellStart"/>
      <w:r w:rsidR="005E0573" w:rsidRPr="005E0573">
        <w:rPr>
          <w:rStyle w:val="BodyTextChar1"/>
          <w:i/>
          <w:sz w:val="28"/>
          <w:szCs w:val="28"/>
          <w:lang w:val="en-US"/>
        </w:rPr>
        <w:t>ngày</w:t>
      </w:r>
      <w:proofErr w:type="spellEnd"/>
      <w:r w:rsidR="005E0573" w:rsidRPr="005E0573">
        <w:rPr>
          <w:rStyle w:val="BodyTextChar1"/>
          <w:i/>
          <w:sz w:val="28"/>
          <w:szCs w:val="28"/>
          <w:lang w:val="en-US"/>
        </w:rPr>
        <w:t xml:space="preserve"> 01 </w:t>
      </w:r>
      <w:proofErr w:type="spellStart"/>
      <w:r w:rsidR="005E0573" w:rsidRPr="005E0573">
        <w:rPr>
          <w:rStyle w:val="BodyTextChar1"/>
          <w:i/>
          <w:sz w:val="28"/>
          <w:szCs w:val="28"/>
          <w:lang w:val="en-US"/>
        </w:rPr>
        <w:t>tháng</w:t>
      </w:r>
      <w:proofErr w:type="spellEnd"/>
      <w:r w:rsidR="005E0573" w:rsidRPr="005E0573">
        <w:rPr>
          <w:rStyle w:val="BodyTextChar1"/>
          <w:i/>
          <w:sz w:val="28"/>
          <w:szCs w:val="28"/>
          <w:lang w:val="en-US"/>
        </w:rPr>
        <w:t xml:space="preserve"> 7 </w:t>
      </w:r>
      <w:proofErr w:type="spellStart"/>
      <w:r w:rsidR="005E0573" w:rsidRPr="005E0573">
        <w:rPr>
          <w:rStyle w:val="BodyTextChar1"/>
          <w:i/>
          <w:sz w:val="28"/>
          <w:szCs w:val="28"/>
          <w:lang w:val="en-US"/>
        </w:rPr>
        <w:t>năm</w:t>
      </w:r>
      <w:proofErr w:type="spellEnd"/>
      <w:r w:rsidR="005E0573" w:rsidRPr="005E0573">
        <w:rPr>
          <w:rStyle w:val="BodyTextChar1"/>
          <w:i/>
          <w:sz w:val="28"/>
          <w:szCs w:val="28"/>
          <w:lang w:val="en-US"/>
        </w:rPr>
        <w:t xml:space="preserve"> 2016 </w:t>
      </w:r>
      <w:proofErr w:type="spellStart"/>
      <w:r w:rsidR="005E0573" w:rsidRPr="005E0573">
        <w:rPr>
          <w:rStyle w:val="BodyTextChar1"/>
          <w:i/>
          <w:sz w:val="28"/>
          <w:szCs w:val="28"/>
          <w:lang w:val="en-US"/>
        </w:rPr>
        <w:t>của</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Chính</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phủ</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quy</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định</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cấp</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chứng</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chỉ</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hành</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nghề</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và</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cấp</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giấy</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phép</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hoạt</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động</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đối</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với</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cơ</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sở</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khám</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bệnh</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chữa</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bệnh</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và</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Nghị</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định</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số</w:t>
      </w:r>
      <w:proofErr w:type="spellEnd"/>
      <w:r w:rsidR="005E0573" w:rsidRPr="005E0573">
        <w:rPr>
          <w:rStyle w:val="BodyTextChar1"/>
          <w:i/>
          <w:sz w:val="28"/>
          <w:szCs w:val="28"/>
          <w:lang w:val="en-US"/>
        </w:rPr>
        <w:t xml:space="preserve"> 155/2018/NĐ-CP </w:t>
      </w:r>
      <w:proofErr w:type="spellStart"/>
      <w:r w:rsidR="005E0573" w:rsidRPr="005E0573">
        <w:rPr>
          <w:rStyle w:val="BodyTextChar1"/>
          <w:i/>
          <w:sz w:val="28"/>
          <w:szCs w:val="28"/>
          <w:lang w:val="en-US"/>
        </w:rPr>
        <w:t>ngày</w:t>
      </w:r>
      <w:proofErr w:type="spellEnd"/>
      <w:r w:rsidR="005E0573" w:rsidRPr="005E0573">
        <w:rPr>
          <w:rStyle w:val="BodyTextChar1"/>
          <w:i/>
          <w:sz w:val="28"/>
          <w:szCs w:val="28"/>
          <w:lang w:val="en-US"/>
        </w:rPr>
        <w:t xml:space="preserve"> 12 </w:t>
      </w:r>
      <w:proofErr w:type="spellStart"/>
      <w:r w:rsidR="005E0573" w:rsidRPr="005E0573">
        <w:rPr>
          <w:rStyle w:val="BodyTextChar1"/>
          <w:i/>
          <w:sz w:val="28"/>
          <w:szCs w:val="28"/>
          <w:lang w:val="en-US"/>
        </w:rPr>
        <w:t>tháng</w:t>
      </w:r>
      <w:proofErr w:type="spellEnd"/>
      <w:r w:rsidR="005E0573" w:rsidRPr="005E0573">
        <w:rPr>
          <w:rStyle w:val="BodyTextChar1"/>
          <w:i/>
          <w:sz w:val="28"/>
          <w:szCs w:val="28"/>
          <w:lang w:val="en-US"/>
        </w:rPr>
        <w:t xml:space="preserve"> 11 </w:t>
      </w:r>
      <w:proofErr w:type="spellStart"/>
      <w:r w:rsidR="005E0573" w:rsidRPr="005E0573">
        <w:rPr>
          <w:rStyle w:val="BodyTextChar1"/>
          <w:i/>
          <w:sz w:val="28"/>
          <w:szCs w:val="28"/>
          <w:lang w:val="en-US"/>
        </w:rPr>
        <w:t>năm</w:t>
      </w:r>
      <w:proofErr w:type="spellEnd"/>
      <w:r w:rsidR="005E0573" w:rsidRPr="005E0573">
        <w:rPr>
          <w:rStyle w:val="BodyTextChar1"/>
          <w:i/>
          <w:sz w:val="28"/>
          <w:szCs w:val="28"/>
          <w:lang w:val="en-US"/>
        </w:rPr>
        <w:t xml:space="preserve"> 2018 </w:t>
      </w:r>
      <w:proofErr w:type="spellStart"/>
      <w:r w:rsidR="005E0573" w:rsidRPr="005E0573">
        <w:rPr>
          <w:rStyle w:val="BodyTextChar1"/>
          <w:i/>
          <w:sz w:val="28"/>
          <w:szCs w:val="28"/>
          <w:lang w:val="en-US"/>
        </w:rPr>
        <w:t>về</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sửa</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đổi</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bổ</w:t>
      </w:r>
      <w:proofErr w:type="spellEnd"/>
      <w:r w:rsidR="005E0573" w:rsidRPr="005E0573">
        <w:rPr>
          <w:rStyle w:val="BodyTextChar1"/>
          <w:i/>
          <w:sz w:val="28"/>
          <w:szCs w:val="28"/>
          <w:lang w:val="en-US"/>
        </w:rPr>
        <w:t xml:space="preserve"> sung </w:t>
      </w:r>
      <w:proofErr w:type="spellStart"/>
      <w:r w:rsidR="005E0573" w:rsidRPr="005E0573">
        <w:rPr>
          <w:rStyle w:val="BodyTextChar1"/>
          <w:i/>
          <w:sz w:val="28"/>
          <w:szCs w:val="28"/>
          <w:lang w:val="en-US"/>
        </w:rPr>
        <w:t>một</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số</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quy</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định</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liên</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quan</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đến</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điều</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kiện</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đầu</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tư</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kinh</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doanh</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thuộc</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phạm</w:t>
      </w:r>
      <w:proofErr w:type="spellEnd"/>
      <w:r w:rsidR="005E0573" w:rsidRPr="005E0573">
        <w:rPr>
          <w:rStyle w:val="BodyTextChar1"/>
          <w:i/>
          <w:sz w:val="28"/>
          <w:szCs w:val="28"/>
          <w:lang w:val="en-US"/>
        </w:rPr>
        <w:t xml:space="preserve"> vi </w:t>
      </w:r>
      <w:proofErr w:type="spellStart"/>
      <w:r w:rsidR="005E0573" w:rsidRPr="005E0573">
        <w:rPr>
          <w:rStyle w:val="BodyTextChar1"/>
          <w:i/>
          <w:sz w:val="28"/>
          <w:szCs w:val="28"/>
          <w:lang w:val="en-US"/>
        </w:rPr>
        <w:t>quản</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lý</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nhà</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nước</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của</w:t>
      </w:r>
      <w:proofErr w:type="spellEnd"/>
      <w:r w:rsidR="005E0573" w:rsidRPr="005E0573">
        <w:rPr>
          <w:rStyle w:val="BodyTextChar1"/>
          <w:i/>
          <w:sz w:val="28"/>
          <w:szCs w:val="28"/>
          <w:lang w:val="en-US"/>
        </w:rPr>
        <w:t xml:space="preserve"> </w:t>
      </w:r>
      <w:proofErr w:type="spellStart"/>
      <w:r w:rsidR="005E0573" w:rsidRPr="005E0573">
        <w:rPr>
          <w:rStyle w:val="BodyTextChar1"/>
          <w:i/>
          <w:sz w:val="28"/>
          <w:szCs w:val="28"/>
          <w:lang w:val="en-US"/>
        </w:rPr>
        <w:t>Bộ</w:t>
      </w:r>
      <w:proofErr w:type="spellEnd"/>
      <w:r w:rsidR="005E0573" w:rsidRPr="005E0573">
        <w:rPr>
          <w:rStyle w:val="BodyTextChar1"/>
          <w:i/>
          <w:sz w:val="28"/>
          <w:szCs w:val="28"/>
          <w:lang w:val="en-US"/>
        </w:rPr>
        <w:t xml:space="preserve"> Y </w:t>
      </w:r>
      <w:proofErr w:type="spellStart"/>
      <w:r w:rsidR="005E0573" w:rsidRPr="005E0573">
        <w:rPr>
          <w:rStyle w:val="BodyTextChar1"/>
          <w:i/>
          <w:sz w:val="28"/>
          <w:szCs w:val="28"/>
          <w:lang w:val="en-US"/>
        </w:rPr>
        <w:t>tế</w:t>
      </w:r>
      <w:proofErr w:type="spellEnd"/>
      <w:r w:rsidR="005E0573" w:rsidRPr="005E0573">
        <w:rPr>
          <w:rStyle w:val="BodyTextChar1"/>
          <w:i/>
          <w:sz w:val="28"/>
          <w:szCs w:val="28"/>
          <w:lang w:val="en-US"/>
        </w:rPr>
        <w:t>;</w:t>
      </w:r>
      <w:r w:rsidRPr="005E0573">
        <w:rPr>
          <w:rFonts w:ascii="Times New Roman" w:hAnsi="Times New Roman"/>
          <w:i/>
          <w:sz w:val="28"/>
          <w:szCs w:val="28"/>
          <w:lang w:val="en-US"/>
        </w:rPr>
        <w:t xml:space="preserve"> </w:t>
      </w:r>
    </w:p>
    <w:p w14:paraId="2068F52D" w14:textId="77777777" w:rsidR="0037728B" w:rsidRPr="006148F6" w:rsidRDefault="0037728B" w:rsidP="0037728B">
      <w:pPr>
        <w:spacing w:before="120" w:line="252" w:lineRule="auto"/>
        <w:ind w:firstLine="720"/>
        <w:jc w:val="both"/>
        <w:rPr>
          <w:rFonts w:ascii="Times New Roman" w:hAnsi="Times New Roman"/>
          <w:i/>
          <w:sz w:val="28"/>
          <w:szCs w:val="28"/>
          <w:lang w:val="en-US"/>
        </w:rPr>
      </w:pPr>
      <w:proofErr w:type="spellStart"/>
      <w:r w:rsidRPr="006148F6">
        <w:rPr>
          <w:rFonts w:ascii="Times New Roman" w:hAnsi="Times New Roman"/>
          <w:i/>
          <w:sz w:val="28"/>
          <w:szCs w:val="28"/>
          <w:lang w:val="en-US"/>
        </w:rPr>
        <w:t>Căn</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cứ</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Nghị</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định</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số</w:t>
      </w:r>
      <w:proofErr w:type="spellEnd"/>
      <w:r w:rsidRPr="006148F6">
        <w:rPr>
          <w:rFonts w:ascii="Times New Roman" w:hAnsi="Times New Roman"/>
          <w:i/>
          <w:sz w:val="28"/>
          <w:szCs w:val="28"/>
          <w:lang w:val="en-US"/>
        </w:rPr>
        <w:t xml:space="preserve"> 151/2017/NĐ-CP </w:t>
      </w:r>
      <w:proofErr w:type="spellStart"/>
      <w:r w:rsidRPr="006148F6">
        <w:rPr>
          <w:rFonts w:ascii="Times New Roman" w:hAnsi="Times New Roman"/>
          <w:i/>
          <w:sz w:val="28"/>
          <w:szCs w:val="28"/>
          <w:lang w:val="en-US"/>
        </w:rPr>
        <w:t>ngày</w:t>
      </w:r>
      <w:proofErr w:type="spellEnd"/>
      <w:r w:rsidRPr="006148F6">
        <w:rPr>
          <w:rFonts w:ascii="Times New Roman" w:hAnsi="Times New Roman"/>
          <w:i/>
          <w:sz w:val="28"/>
          <w:szCs w:val="28"/>
          <w:lang w:val="en-US"/>
        </w:rPr>
        <w:t xml:space="preserve"> 26 </w:t>
      </w:r>
      <w:proofErr w:type="spellStart"/>
      <w:r w:rsidRPr="006148F6">
        <w:rPr>
          <w:rFonts w:ascii="Times New Roman" w:hAnsi="Times New Roman"/>
          <w:i/>
          <w:sz w:val="28"/>
          <w:szCs w:val="28"/>
          <w:lang w:val="en-US"/>
        </w:rPr>
        <w:t>tháng</w:t>
      </w:r>
      <w:proofErr w:type="spellEnd"/>
      <w:r w:rsidRPr="006148F6">
        <w:rPr>
          <w:rFonts w:ascii="Times New Roman" w:hAnsi="Times New Roman"/>
          <w:i/>
          <w:sz w:val="28"/>
          <w:szCs w:val="28"/>
          <w:lang w:val="en-US"/>
        </w:rPr>
        <w:t xml:space="preserve"> 12 </w:t>
      </w:r>
      <w:proofErr w:type="spellStart"/>
      <w:r w:rsidRPr="006148F6">
        <w:rPr>
          <w:rFonts w:ascii="Times New Roman" w:hAnsi="Times New Roman"/>
          <w:i/>
          <w:sz w:val="28"/>
          <w:szCs w:val="28"/>
          <w:lang w:val="en-US"/>
        </w:rPr>
        <w:t>năm</w:t>
      </w:r>
      <w:proofErr w:type="spellEnd"/>
      <w:r w:rsidRPr="006148F6">
        <w:rPr>
          <w:rFonts w:ascii="Times New Roman" w:hAnsi="Times New Roman"/>
          <w:i/>
          <w:sz w:val="28"/>
          <w:szCs w:val="28"/>
          <w:lang w:val="en-US"/>
        </w:rPr>
        <w:t xml:space="preserve"> 2017 </w:t>
      </w:r>
      <w:proofErr w:type="spellStart"/>
      <w:r w:rsidRPr="006148F6">
        <w:rPr>
          <w:rFonts w:ascii="Times New Roman" w:hAnsi="Times New Roman"/>
          <w:i/>
          <w:sz w:val="28"/>
          <w:szCs w:val="28"/>
          <w:lang w:val="en-US"/>
        </w:rPr>
        <w:t>của</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Chính</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phủ</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quy</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định</w:t>
      </w:r>
      <w:proofErr w:type="spellEnd"/>
      <w:r w:rsidRPr="006148F6">
        <w:rPr>
          <w:rFonts w:ascii="Times New Roman" w:hAnsi="Times New Roman"/>
          <w:i/>
          <w:sz w:val="28"/>
          <w:szCs w:val="28"/>
          <w:lang w:val="en-US"/>
        </w:rPr>
        <w:t xml:space="preserve"> chi </w:t>
      </w:r>
      <w:proofErr w:type="spellStart"/>
      <w:r w:rsidRPr="006148F6">
        <w:rPr>
          <w:rFonts w:ascii="Times New Roman" w:hAnsi="Times New Roman"/>
          <w:i/>
          <w:sz w:val="28"/>
          <w:szCs w:val="28"/>
          <w:lang w:val="en-US"/>
        </w:rPr>
        <w:t>tiết</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một</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số</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điều</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của</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Luật</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Quản</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lý</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sử</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dụng</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tài</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sản</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công</w:t>
      </w:r>
      <w:proofErr w:type="spellEnd"/>
      <w:r w:rsidRPr="006148F6">
        <w:rPr>
          <w:rFonts w:ascii="Times New Roman" w:hAnsi="Times New Roman"/>
          <w:i/>
          <w:sz w:val="28"/>
          <w:szCs w:val="28"/>
          <w:lang w:val="en-US"/>
        </w:rPr>
        <w:t>;</w:t>
      </w:r>
    </w:p>
    <w:p w14:paraId="7592731F" w14:textId="77777777" w:rsidR="0037728B" w:rsidRPr="006148F6" w:rsidRDefault="0037728B" w:rsidP="0037728B">
      <w:pPr>
        <w:spacing w:before="120" w:line="252" w:lineRule="auto"/>
        <w:ind w:firstLine="720"/>
        <w:jc w:val="both"/>
        <w:rPr>
          <w:rFonts w:ascii="Times New Roman" w:hAnsi="Times New Roman"/>
          <w:i/>
          <w:sz w:val="28"/>
          <w:szCs w:val="28"/>
          <w:lang w:val="en-US"/>
        </w:rPr>
      </w:pPr>
      <w:r w:rsidRPr="006148F6">
        <w:rPr>
          <w:rFonts w:ascii="Times New Roman" w:hAnsi="Times New Roman"/>
          <w:i/>
          <w:sz w:val="28"/>
          <w:szCs w:val="28"/>
        </w:rPr>
        <w:t>Căn cứ Nghị định số 01/2018/NĐ-CP ngày 06 tháng 8 năm 2018 của Chính phủ quy định chức năng, nhiệm vụ, quyền hạn và cơ cấu tổ chức của Bộ Công an;</w:t>
      </w:r>
    </w:p>
    <w:p w14:paraId="0E5759CF" w14:textId="77777777" w:rsidR="0037728B" w:rsidRPr="006148F6" w:rsidRDefault="0037728B" w:rsidP="0037728B">
      <w:pPr>
        <w:spacing w:before="120" w:line="252" w:lineRule="auto"/>
        <w:ind w:firstLine="720"/>
        <w:jc w:val="both"/>
        <w:rPr>
          <w:rFonts w:ascii="Times New Roman" w:hAnsi="Times New Roman"/>
          <w:i/>
          <w:sz w:val="28"/>
          <w:szCs w:val="28"/>
          <w:lang w:val="en-US"/>
        </w:rPr>
      </w:pPr>
      <w:proofErr w:type="spellStart"/>
      <w:r w:rsidRPr="006148F6">
        <w:rPr>
          <w:rFonts w:ascii="Times New Roman" w:hAnsi="Times New Roman"/>
          <w:i/>
          <w:sz w:val="28"/>
          <w:szCs w:val="28"/>
          <w:lang w:val="en-US"/>
        </w:rPr>
        <w:t>Căn</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cứ</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Nghị</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định</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số</w:t>
      </w:r>
      <w:proofErr w:type="spellEnd"/>
      <w:r w:rsidRPr="006148F6">
        <w:rPr>
          <w:rFonts w:ascii="Times New Roman" w:hAnsi="Times New Roman"/>
          <w:i/>
          <w:sz w:val="28"/>
          <w:szCs w:val="28"/>
          <w:lang w:val="en-US"/>
        </w:rPr>
        <w:t xml:space="preserve"> 01/2021/NĐ-CP </w:t>
      </w:r>
      <w:proofErr w:type="spellStart"/>
      <w:r w:rsidRPr="006148F6">
        <w:rPr>
          <w:rFonts w:ascii="Times New Roman" w:hAnsi="Times New Roman"/>
          <w:i/>
          <w:sz w:val="28"/>
          <w:szCs w:val="28"/>
          <w:lang w:val="en-US"/>
        </w:rPr>
        <w:t>ngày</w:t>
      </w:r>
      <w:proofErr w:type="spellEnd"/>
      <w:r w:rsidRPr="006148F6">
        <w:rPr>
          <w:rFonts w:ascii="Times New Roman" w:hAnsi="Times New Roman"/>
          <w:i/>
          <w:sz w:val="28"/>
          <w:szCs w:val="28"/>
          <w:lang w:val="en-US"/>
        </w:rPr>
        <w:t xml:space="preserve"> 21 </w:t>
      </w:r>
      <w:proofErr w:type="spellStart"/>
      <w:r w:rsidRPr="006148F6">
        <w:rPr>
          <w:rFonts w:ascii="Times New Roman" w:hAnsi="Times New Roman"/>
          <w:i/>
          <w:sz w:val="28"/>
          <w:szCs w:val="28"/>
          <w:lang w:val="en-US"/>
        </w:rPr>
        <w:t>tháng</w:t>
      </w:r>
      <w:proofErr w:type="spellEnd"/>
      <w:r w:rsidRPr="006148F6">
        <w:rPr>
          <w:rFonts w:ascii="Times New Roman" w:hAnsi="Times New Roman"/>
          <w:i/>
          <w:sz w:val="28"/>
          <w:szCs w:val="28"/>
          <w:lang w:val="en-US"/>
        </w:rPr>
        <w:t xml:space="preserve"> 10 </w:t>
      </w:r>
      <w:proofErr w:type="spellStart"/>
      <w:r w:rsidRPr="006148F6">
        <w:rPr>
          <w:rFonts w:ascii="Times New Roman" w:hAnsi="Times New Roman"/>
          <w:i/>
          <w:sz w:val="28"/>
          <w:szCs w:val="28"/>
          <w:lang w:val="en-US"/>
        </w:rPr>
        <w:t>năm</w:t>
      </w:r>
      <w:proofErr w:type="spellEnd"/>
      <w:r w:rsidRPr="006148F6">
        <w:rPr>
          <w:rFonts w:ascii="Times New Roman" w:hAnsi="Times New Roman"/>
          <w:i/>
          <w:sz w:val="28"/>
          <w:szCs w:val="28"/>
          <w:lang w:val="en-US"/>
        </w:rPr>
        <w:t xml:space="preserve"> 2021 </w:t>
      </w:r>
      <w:proofErr w:type="spellStart"/>
      <w:r w:rsidRPr="006148F6">
        <w:rPr>
          <w:rFonts w:ascii="Times New Roman" w:hAnsi="Times New Roman"/>
          <w:i/>
          <w:sz w:val="28"/>
          <w:szCs w:val="28"/>
          <w:lang w:val="en-US"/>
        </w:rPr>
        <w:t>của</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Chính</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phủ</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quy</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định</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tiêu</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chuẩn</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định</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mức</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vật</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chất</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hậu</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cần</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trong</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Công</w:t>
      </w:r>
      <w:proofErr w:type="spellEnd"/>
      <w:r w:rsidRPr="006148F6">
        <w:rPr>
          <w:rFonts w:ascii="Times New Roman" w:hAnsi="Times New Roman"/>
          <w:i/>
          <w:sz w:val="28"/>
          <w:szCs w:val="28"/>
          <w:lang w:val="en-US"/>
        </w:rPr>
        <w:t xml:space="preserve"> </w:t>
      </w:r>
      <w:proofErr w:type="gramStart"/>
      <w:r w:rsidRPr="006148F6">
        <w:rPr>
          <w:rFonts w:ascii="Times New Roman" w:hAnsi="Times New Roman"/>
          <w:i/>
          <w:sz w:val="28"/>
          <w:szCs w:val="28"/>
          <w:lang w:val="en-US"/>
        </w:rPr>
        <w:t>an</w:t>
      </w:r>
      <w:proofErr w:type="gram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nhân</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dân</w:t>
      </w:r>
      <w:proofErr w:type="spellEnd"/>
      <w:r w:rsidRPr="006148F6">
        <w:rPr>
          <w:rFonts w:ascii="Times New Roman" w:hAnsi="Times New Roman"/>
          <w:i/>
          <w:sz w:val="28"/>
          <w:szCs w:val="28"/>
          <w:lang w:val="en-US"/>
        </w:rPr>
        <w:t>;</w:t>
      </w:r>
    </w:p>
    <w:p w14:paraId="481D2341" w14:textId="77777777" w:rsidR="0000079A" w:rsidRPr="006148F6" w:rsidRDefault="0000079A" w:rsidP="0037728B">
      <w:pPr>
        <w:spacing w:before="120" w:line="252" w:lineRule="auto"/>
        <w:ind w:firstLine="720"/>
        <w:jc w:val="both"/>
        <w:rPr>
          <w:rFonts w:ascii="Times New Roman" w:hAnsi="Times New Roman"/>
          <w:i/>
          <w:sz w:val="28"/>
          <w:szCs w:val="28"/>
          <w:lang w:val="en-US"/>
        </w:rPr>
      </w:pPr>
      <w:proofErr w:type="spellStart"/>
      <w:r w:rsidRPr="006148F6">
        <w:rPr>
          <w:rFonts w:ascii="Times New Roman" w:hAnsi="Times New Roman"/>
          <w:i/>
          <w:sz w:val="28"/>
          <w:szCs w:val="28"/>
          <w:lang w:val="en-US"/>
        </w:rPr>
        <w:t>Căn</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cứ</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Nghị</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định</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số</w:t>
      </w:r>
      <w:proofErr w:type="spellEnd"/>
      <w:r w:rsidRPr="006148F6">
        <w:rPr>
          <w:rFonts w:ascii="Times New Roman" w:hAnsi="Times New Roman"/>
          <w:i/>
          <w:sz w:val="28"/>
          <w:szCs w:val="28"/>
          <w:lang w:val="en-US"/>
        </w:rPr>
        <w:t xml:space="preserve"> </w:t>
      </w:r>
      <w:r w:rsidR="00CD1E3F" w:rsidRPr="006148F6">
        <w:rPr>
          <w:rFonts w:ascii="Times New Roman" w:hAnsi="Times New Roman"/>
          <w:i/>
          <w:sz w:val="28"/>
          <w:szCs w:val="28"/>
          <w:lang w:val="en-US"/>
        </w:rPr>
        <w:t xml:space="preserve">98/2021/NĐ-CP </w:t>
      </w:r>
      <w:proofErr w:type="spellStart"/>
      <w:r w:rsidR="00CD1E3F" w:rsidRPr="006148F6">
        <w:rPr>
          <w:rFonts w:ascii="Times New Roman" w:hAnsi="Times New Roman"/>
          <w:i/>
          <w:sz w:val="28"/>
          <w:szCs w:val="28"/>
          <w:lang w:val="en-US"/>
        </w:rPr>
        <w:t>ngày</w:t>
      </w:r>
      <w:proofErr w:type="spellEnd"/>
      <w:r w:rsidR="00CD1E3F" w:rsidRPr="006148F6">
        <w:rPr>
          <w:rFonts w:ascii="Times New Roman" w:hAnsi="Times New Roman"/>
          <w:i/>
          <w:sz w:val="28"/>
          <w:szCs w:val="28"/>
          <w:lang w:val="en-US"/>
        </w:rPr>
        <w:t xml:space="preserve"> 08 </w:t>
      </w:r>
      <w:proofErr w:type="spellStart"/>
      <w:r w:rsidR="00CD1E3F" w:rsidRPr="006148F6">
        <w:rPr>
          <w:rFonts w:ascii="Times New Roman" w:hAnsi="Times New Roman"/>
          <w:i/>
          <w:sz w:val="28"/>
          <w:szCs w:val="28"/>
          <w:lang w:val="en-US"/>
        </w:rPr>
        <w:t>tháng</w:t>
      </w:r>
      <w:proofErr w:type="spellEnd"/>
      <w:r w:rsidR="00CD1E3F" w:rsidRPr="006148F6">
        <w:rPr>
          <w:rFonts w:ascii="Times New Roman" w:hAnsi="Times New Roman"/>
          <w:i/>
          <w:sz w:val="28"/>
          <w:szCs w:val="28"/>
          <w:lang w:val="en-US"/>
        </w:rPr>
        <w:t xml:space="preserve"> 11 </w:t>
      </w:r>
      <w:proofErr w:type="spellStart"/>
      <w:r w:rsidR="00CD1E3F" w:rsidRPr="006148F6">
        <w:rPr>
          <w:rFonts w:ascii="Times New Roman" w:hAnsi="Times New Roman"/>
          <w:i/>
          <w:sz w:val="28"/>
          <w:szCs w:val="28"/>
          <w:lang w:val="en-US"/>
        </w:rPr>
        <w:t>năm</w:t>
      </w:r>
      <w:proofErr w:type="spellEnd"/>
      <w:r w:rsidR="00CD1E3F" w:rsidRPr="006148F6">
        <w:rPr>
          <w:rFonts w:ascii="Times New Roman" w:hAnsi="Times New Roman"/>
          <w:i/>
          <w:sz w:val="28"/>
          <w:szCs w:val="28"/>
          <w:lang w:val="en-US"/>
        </w:rPr>
        <w:t xml:space="preserve"> 2021 </w:t>
      </w:r>
      <w:proofErr w:type="spellStart"/>
      <w:r w:rsidR="00CD1E3F" w:rsidRPr="006148F6">
        <w:rPr>
          <w:rFonts w:ascii="Times New Roman" w:hAnsi="Times New Roman"/>
          <w:i/>
          <w:sz w:val="28"/>
          <w:szCs w:val="28"/>
          <w:lang w:val="en-US"/>
        </w:rPr>
        <w:t>của</w:t>
      </w:r>
      <w:proofErr w:type="spellEnd"/>
      <w:r w:rsidR="00CD1E3F" w:rsidRPr="006148F6">
        <w:rPr>
          <w:rFonts w:ascii="Times New Roman" w:hAnsi="Times New Roman"/>
          <w:i/>
          <w:sz w:val="28"/>
          <w:szCs w:val="28"/>
          <w:lang w:val="en-US"/>
        </w:rPr>
        <w:t xml:space="preserve"> </w:t>
      </w:r>
      <w:proofErr w:type="spellStart"/>
      <w:r w:rsidR="00CD1E3F" w:rsidRPr="006148F6">
        <w:rPr>
          <w:rFonts w:ascii="Times New Roman" w:hAnsi="Times New Roman"/>
          <w:i/>
          <w:sz w:val="28"/>
          <w:szCs w:val="28"/>
          <w:lang w:val="en-US"/>
        </w:rPr>
        <w:t>Chính</w:t>
      </w:r>
      <w:proofErr w:type="spellEnd"/>
      <w:r w:rsidR="00CD1E3F" w:rsidRPr="006148F6">
        <w:rPr>
          <w:rFonts w:ascii="Times New Roman" w:hAnsi="Times New Roman"/>
          <w:i/>
          <w:sz w:val="28"/>
          <w:szCs w:val="28"/>
          <w:lang w:val="en-US"/>
        </w:rPr>
        <w:t xml:space="preserve"> </w:t>
      </w:r>
      <w:proofErr w:type="spellStart"/>
      <w:r w:rsidR="00CD1E3F" w:rsidRPr="006148F6">
        <w:rPr>
          <w:rFonts w:ascii="Times New Roman" w:hAnsi="Times New Roman"/>
          <w:i/>
          <w:sz w:val="28"/>
          <w:szCs w:val="28"/>
          <w:lang w:val="en-US"/>
        </w:rPr>
        <w:t>phủ</w:t>
      </w:r>
      <w:proofErr w:type="spellEnd"/>
      <w:r w:rsidR="00CD1E3F" w:rsidRPr="006148F6">
        <w:rPr>
          <w:rFonts w:ascii="Times New Roman" w:hAnsi="Times New Roman"/>
          <w:i/>
          <w:sz w:val="28"/>
          <w:szCs w:val="28"/>
          <w:lang w:val="en-US"/>
        </w:rPr>
        <w:t xml:space="preserve"> </w:t>
      </w:r>
      <w:proofErr w:type="spellStart"/>
      <w:r w:rsidR="00CD1E3F" w:rsidRPr="006148F6">
        <w:rPr>
          <w:rFonts w:ascii="Times New Roman" w:hAnsi="Times New Roman"/>
          <w:i/>
          <w:sz w:val="28"/>
          <w:szCs w:val="28"/>
          <w:lang w:val="en-US"/>
        </w:rPr>
        <w:t>về</w:t>
      </w:r>
      <w:proofErr w:type="spellEnd"/>
      <w:r w:rsidR="00CD1E3F" w:rsidRPr="006148F6">
        <w:rPr>
          <w:rFonts w:ascii="Times New Roman" w:hAnsi="Times New Roman"/>
          <w:i/>
          <w:sz w:val="28"/>
          <w:szCs w:val="28"/>
          <w:lang w:val="en-US"/>
        </w:rPr>
        <w:t xml:space="preserve"> </w:t>
      </w:r>
      <w:proofErr w:type="spellStart"/>
      <w:r w:rsidR="00CD1E3F" w:rsidRPr="006148F6">
        <w:rPr>
          <w:rFonts w:ascii="Times New Roman" w:hAnsi="Times New Roman"/>
          <w:i/>
          <w:sz w:val="28"/>
          <w:szCs w:val="28"/>
          <w:lang w:val="en-US"/>
        </w:rPr>
        <w:t>quản</w:t>
      </w:r>
      <w:proofErr w:type="spellEnd"/>
      <w:r w:rsidR="00CD1E3F" w:rsidRPr="006148F6">
        <w:rPr>
          <w:rFonts w:ascii="Times New Roman" w:hAnsi="Times New Roman"/>
          <w:i/>
          <w:sz w:val="28"/>
          <w:szCs w:val="28"/>
          <w:lang w:val="en-US"/>
        </w:rPr>
        <w:t xml:space="preserve"> </w:t>
      </w:r>
      <w:proofErr w:type="spellStart"/>
      <w:r w:rsidR="00CD1E3F" w:rsidRPr="006148F6">
        <w:rPr>
          <w:rFonts w:ascii="Times New Roman" w:hAnsi="Times New Roman"/>
          <w:i/>
          <w:sz w:val="28"/>
          <w:szCs w:val="28"/>
          <w:lang w:val="en-US"/>
        </w:rPr>
        <w:t>lý</w:t>
      </w:r>
      <w:proofErr w:type="spellEnd"/>
      <w:r w:rsidR="00CD1E3F" w:rsidRPr="006148F6">
        <w:rPr>
          <w:rFonts w:ascii="Times New Roman" w:hAnsi="Times New Roman"/>
          <w:i/>
          <w:sz w:val="28"/>
          <w:szCs w:val="28"/>
          <w:lang w:val="en-US"/>
        </w:rPr>
        <w:t xml:space="preserve"> </w:t>
      </w:r>
      <w:proofErr w:type="spellStart"/>
      <w:r w:rsidR="00CD1E3F" w:rsidRPr="006148F6">
        <w:rPr>
          <w:rFonts w:ascii="Times New Roman" w:hAnsi="Times New Roman"/>
          <w:i/>
          <w:sz w:val="28"/>
          <w:szCs w:val="28"/>
          <w:lang w:val="en-US"/>
        </w:rPr>
        <w:t>trang</w:t>
      </w:r>
      <w:proofErr w:type="spellEnd"/>
      <w:r w:rsidR="00CD1E3F" w:rsidRPr="006148F6">
        <w:rPr>
          <w:rFonts w:ascii="Times New Roman" w:hAnsi="Times New Roman"/>
          <w:i/>
          <w:sz w:val="28"/>
          <w:szCs w:val="28"/>
          <w:lang w:val="en-US"/>
        </w:rPr>
        <w:t xml:space="preserve"> </w:t>
      </w:r>
      <w:proofErr w:type="spellStart"/>
      <w:r w:rsidR="00CD1E3F" w:rsidRPr="006148F6">
        <w:rPr>
          <w:rFonts w:ascii="Times New Roman" w:hAnsi="Times New Roman"/>
          <w:i/>
          <w:sz w:val="28"/>
          <w:szCs w:val="28"/>
          <w:lang w:val="en-US"/>
        </w:rPr>
        <w:t>thiết</w:t>
      </w:r>
      <w:proofErr w:type="spellEnd"/>
      <w:r w:rsidR="00CD1E3F" w:rsidRPr="006148F6">
        <w:rPr>
          <w:rFonts w:ascii="Times New Roman" w:hAnsi="Times New Roman"/>
          <w:i/>
          <w:sz w:val="28"/>
          <w:szCs w:val="28"/>
          <w:lang w:val="en-US"/>
        </w:rPr>
        <w:t xml:space="preserve"> </w:t>
      </w:r>
      <w:proofErr w:type="spellStart"/>
      <w:r w:rsidR="00CD1E3F" w:rsidRPr="006148F6">
        <w:rPr>
          <w:rFonts w:ascii="Times New Roman" w:hAnsi="Times New Roman"/>
          <w:i/>
          <w:sz w:val="28"/>
          <w:szCs w:val="28"/>
          <w:lang w:val="en-US"/>
        </w:rPr>
        <w:t>bị</w:t>
      </w:r>
      <w:proofErr w:type="spellEnd"/>
      <w:r w:rsidR="00CD1E3F" w:rsidRPr="006148F6">
        <w:rPr>
          <w:rFonts w:ascii="Times New Roman" w:hAnsi="Times New Roman"/>
          <w:i/>
          <w:sz w:val="28"/>
          <w:szCs w:val="28"/>
          <w:lang w:val="en-US"/>
        </w:rPr>
        <w:t xml:space="preserve"> y </w:t>
      </w:r>
      <w:proofErr w:type="spellStart"/>
      <w:r w:rsidR="00CD1E3F" w:rsidRPr="006148F6">
        <w:rPr>
          <w:rFonts w:ascii="Times New Roman" w:hAnsi="Times New Roman"/>
          <w:i/>
          <w:sz w:val="28"/>
          <w:szCs w:val="28"/>
          <w:lang w:val="en-US"/>
        </w:rPr>
        <w:t>tế</w:t>
      </w:r>
      <w:proofErr w:type="spellEnd"/>
      <w:r w:rsidR="00CD1E3F" w:rsidRPr="006148F6">
        <w:rPr>
          <w:rFonts w:ascii="Times New Roman" w:hAnsi="Times New Roman"/>
          <w:i/>
          <w:sz w:val="28"/>
          <w:szCs w:val="28"/>
          <w:lang w:val="en-US"/>
        </w:rPr>
        <w:t xml:space="preserve">; </w:t>
      </w:r>
    </w:p>
    <w:p w14:paraId="20DE5247" w14:textId="77777777" w:rsidR="0037728B" w:rsidRPr="006148F6" w:rsidRDefault="0037728B" w:rsidP="0037728B">
      <w:pPr>
        <w:spacing w:before="120" w:line="252" w:lineRule="auto"/>
        <w:ind w:firstLine="720"/>
        <w:jc w:val="both"/>
        <w:rPr>
          <w:rFonts w:ascii="Times New Roman" w:hAnsi="Times New Roman"/>
          <w:i/>
          <w:sz w:val="28"/>
          <w:szCs w:val="28"/>
          <w:lang w:val="en-US"/>
        </w:rPr>
      </w:pPr>
      <w:proofErr w:type="spellStart"/>
      <w:r w:rsidRPr="006148F6">
        <w:rPr>
          <w:rFonts w:ascii="Times New Roman" w:hAnsi="Times New Roman"/>
          <w:i/>
          <w:sz w:val="28"/>
          <w:szCs w:val="28"/>
          <w:lang w:val="en-US"/>
        </w:rPr>
        <w:t>Căn</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cứ</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Quyết</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định</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số</w:t>
      </w:r>
      <w:proofErr w:type="spellEnd"/>
      <w:r w:rsidRPr="006148F6">
        <w:rPr>
          <w:rFonts w:ascii="Times New Roman" w:hAnsi="Times New Roman"/>
          <w:i/>
          <w:sz w:val="28"/>
          <w:szCs w:val="28"/>
          <w:lang w:val="en-US"/>
        </w:rPr>
        <w:t xml:space="preserve"> 50/2017/QĐ-</w:t>
      </w:r>
      <w:proofErr w:type="spellStart"/>
      <w:r w:rsidRPr="006148F6">
        <w:rPr>
          <w:rFonts w:ascii="Times New Roman" w:hAnsi="Times New Roman"/>
          <w:i/>
          <w:sz w:val="28"/>
          <w:szCs w:val="28"/>
          <w:lang w:val="en-US"/>
        </w:rPr>
        <w:t>TTg</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ngày</w:t>
      </w:r>
      <w:proofErr w:type="spellEnd"/>
      <w:r w:rsidRPr="006148F6">
        <w:rPr>
          <w:rFonts w:ascii="Times New Roman" w:hAnsi="Times New Roman"/>
          <w:i/>
          <w:sz w:val="28"/>
          <w:szCs w:val="28"/>
          <w:lang w:val="en-US"/>
        </w:rPr>
        <w:t xml:space="preserve"> 31 </w:t>
      </w:r>
      <w:proofErr w:type="spellStart"/>
      <w:r w:rsidRPr="006148F6">
        <w:rPr>
          <w:rFonts w:ascii="Times New Roman" w:hAnsi="Times New Roman"/>
          <w:i/>
          <w:sz w:val="28"/>
          <w:szCs w:val="28"/>
          <w:lang w:val="en-US"/>
        </w:rPr>
        <w:t>tháng</w:t>
      </w:r>
      <w:proofErr w:type="spellEnd"/>
      <w:r w:rsidRPr="006148F6">
        <w:rPr>
          <w:rFonts w:ascii="Times New Roman" w:hAnsi="Times New Roman"/>
          <w:i/>
          <w:sz w:val="28"/>
          <w:szCs w:val="28"/>
          <w:lang w:val="en-US"/>
        </w:rPr>
        <w:t xml:space="preserve"> 12 </w:t>
      </w:r>
      <w:proofErr w:type="spellStart"/>
      <w:r w:rsidRPr="006148F6">
        <w:rPr>
          <w:rFonts w:ascii="Times New Roman" w:hAnsi="Times New Roman"/>
          <w:i/>
          <w:sz w:val="28"/>
          <w:szCs w:val="28"/>
          <w:lang w:val="en-US"/>
        </w:rPr>
        <w:t>năm</w:t>
      </w:r>
      <w:proofErr w:type="spellEnd"/>
      <w:r w:rsidRPr="006148F6">
        <w:rPr>
          <w:rFonts w:ascii="Times New Roman" w:hAnsi="Times New Roman"/>
          <w:i/>
          <w:sz w:val="28"/>
          <w:szCs w:val="28"/>
          <w:lang w:val="en-US"/>
        </w:rPr>
        <w:t xml:space="preserve"> 2017 </w:t>
      </w:r>
      <w:proofErr w:type="spellStart"/>
      <w:r w:rsidRPr="006148F6">
        <w:rPr>
          <w:rFonts w:ascii="Times New Roman" w:hAnsi="Times New Roman"/>
          <w:i/>
          <w:sz w:val="28"/>
          <w:szCs w:val="28"/>
          <w:lang w:val="en-US"/>
        </w:rPr>
        <w:t>của</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Thủ</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tướng</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chính</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phủ</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quy</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định</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tiêu</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chuẩn</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định</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mức</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sử</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dụng</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máy</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móc</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thiết</w:t>
      </w:r>
      <w:proofErr w:type="spellEnd"/>
      <w:r w:rsidRPr="006148F6">
        <w:rPr>
          <w:rFonts w:ascii="Times New Roman" w:hAnsi="Times New Roman"/>
          <w:i/>
          <w:sz w:val="28"/>
          <w:szCs w:val="28"/>
          <w:lang w:val="en-US"/>
        </w:rPr>
        <w:t xml:space="preserve"> </w:t>
      </w:r>
      <w:proofErr w:type="spellStart"/>
      <w:r w:rsidRPr="006148F6">
        <w:rPr>
          <w:rFonts w:ascii="Times New Roman" w:hAnsi="Times New Roman"/>
          <w:i/>
          <w:sz w:val="28"/>
          <w:szCs w:val="28"/>
          <w:lang w:val="en-US"/>
        </w:rPr>
        <w:t>bị</w:t>
      </w:r>
      <w:proofErr w:type="spellEnd"/>
      <w:r w:rsidRPr="006148F6">
        <w:rPr>
          <w:rFonts w:ascii="Times New Roman" w:hAnsi="Times New Roman"/>
          <w:i/>
          <w:sz w:val="28"/>
          <w:szCs w:val="28"/>
          <w:lang w:val="en-US"/>
        </w:rPr>
        <w:t>;</w:t>
      </w:r>
    </w:p>
    <w:p w14:paraId="0C072338" w14:textId="77777777" w:rsidR="0037728B" w:rsidRPr="006148F6" w:rsidRDefault="0037728B" w:rsidP="0037728B">
      <w:pPr>
        <w:pStyle w:val="Bodytext50"/>
        <w:shd w:val="clear" w:color="auto" w:fill="auto"/>
        <w:spacing w:before="120" w:line="252" w:lineRule="auto"/>
        <w:ind w:firstLine="760"/>
        <w:rPr>
          <w:sz w:val="28"/>
          <w:szCs w:val="28"/>
          <w:lang w:val="en-US"/>
        </w:rPr>
      </w:pPr>
      <w:r w:rsidRPr="006148F6">
        <w:rPr>
          <w:sz w:val="28"/>
          <w:szCs w:val="28"/>
        </w:rPr>
        <w:t xml:space="preserve">Theo đề nghị của Cục trưởng Cục </w:t>
      </w:r>
      <w:r w:rsidRPr="006148F6">
        <w:rPr>
          <w:sz w:val="28"/>
          <w:szCs w:val="28"/>
          <w:lang w:val="en-US"/>
        </w:rPr>
        <w:t xml:space="preserve">Y </w:t>
      </w:r>
      <w:proofErr w:type="spellStart"/>
      <w:r w:rsidRPr="006148F6">
        <w:rPr>
          <w:sz w:val="28"/>
          <w:szCs w:val="28"/>
          <w:lang w:val="en-US"/>
        </w:rPr>
        <w:t>tế</w:t>
      </w:r>
      <w:proofErr w:type="spellEnd"/>
      <w:r w:rsidRPr="006148F6">
        <w:rPr>
          <w:sz w:val="28"/>
          <w:szCs w:val="28"/>
          <w:lang w:val="en-US"/>
        </w:rPr>
        <w:t>;</w:t>
      </w:r>
    </w:p>
    <w:p w14:paraId="08DEE261" w14:textId="77777777" w:rsidR="0037728B" w:rsidRPr="006148F6" w:rsidRDefault="0037728B" w:rsidP="0037728B">
      <w:pPr>
        <w:pStyle w:val="Bodytext50"/>
        <w:shd w:val="clear" w:color="auto" w:fill="auto"/>
        <w:spacing w:before="120" w:line="252" w:lineRule="auto"/>
        <w:ind w:firstLine="760"/>
        <w:rPr>
          <w:sz w:val="28"/>
          <w:szCs w:val="28"/>
          <w:lang w:val="en-US"/>
        </w:rPr>
      </w:pPr>
      <w:r w:rsidRPr="006148F6">
        <w:rPr>
          <w:sz w:val="28"/>
          <w:szCs w:val="28"/>
        </w:rPr>
        <w:t>Bộ trưởng Bộ Công an ban hành</w:t>
      </w:r>
      <w:r w:rsidRPr="006148F6">
        <w:rPr>
          <w:sz w:val="28"/>
          <w:szCs w:val="28"/>
          <w:lang w:val="en-US"/>
        </w:rPr>
        <w:t xml:space="preserve"> </w:t>
      </w:r>
      <w:r w:rsidRPr="006148F6">
        <w:rPr>
          <w:sz w:val="28"/>
          <w:szCs w:val="28"/>
          <w:lang w:eastAsia="en-US"/>
        </w:rPr>
        <w:t>Thông t</w:t>
      </w:r>
      <w:r w:rsidRPr="006148F6">
        <w:rPr>
          <w:rFonts w:hint="eastAsia"/>
          <w:sz w:val="28"/>
          <w:szCs w:val="28"/>
          <w:lang w:eastAsia="en-US"/>
        </w:rPr>
        <w:t>ư</w:t>
      </w:r>
      <w:r w:rsidRPr="006148F6">
        <w:rPr>
          <w:sz w:val="28"/>
          <w:szCs w:val="28"/>
          <w:lang w:eastAsia="en-US"/>
        </w:rPr>
        <w:t xml:space="preserve"> quy </w:t>
      </w:r>
      <w:r w:rsidRPr="006148F6">
        <w:rPr>
          <w:rFonts w:hint="eastAsia"/>
          <w:sz w:val="28"/>
          <w:szCs w:val="28"/>
          <w:lang w:eastAsia="en-US"/>
        </w:rPr>
        <w:t>đ</w:t>
      </w:r>
      <w:r w:rsidRPr="006148F6">
        <w:rPr>
          <w:sz w:val="28"/>
          <w:szCs w:val="28"/>
          <w:lang w:eastAsia="en-US"/>
        </w:rPr>
        <w:t xml:space="preserve">ịnh tiêu chuẩn, </w:t>
      </w:r>
      <w:r w:rsidRPr="006148F6">
        <w:rPr>
          <w:rFonts w:hint="eastAsia"/>
          <w:sz w:val="28"/>
          <w:szCs w:val="28"/>
          <w:lang w:eastAsia="en-US"/>
        </w:rPr>
        <w:t>đ</w:t>
      </w:r>
      <w:r w:rsidRPr="006148F6">
        <w:rPr>
          <w:sz w:val="28"/>
          <w:szCs w:val="28"/>
          <w:lang w:eastAsia="en-US"/>
        </w:rPr>
        <w:t xml:space="preserve">ịnh mức trang thiết bị </w:t>
      </w:r>
      <w:proofErr w:type="spellStart"/>
      <w:r w:rsidR="00DC008B" w:rsidRPr="006148F6">
        <w:rPr>
          <w:sz w:val="28"/>
          <w:szCs w:val="28"/>
          <w:lang w:val="en-US"/>
        </w:rPr>
        <w:t>tại</w:t>
      </w:r>
      <w:proofErr w:type="spellEnd"/>
      <w:r w:rsidRPr="006148F6">
        <w:rPr>
          <w:sz w:val="28"/>
          <w:szCs w:val="28"/>
          <w:lang w:eastAsia="en-US"/>
        </w:rPr>
        <w:t xml:space="preserve"> tuyến y tế c</w:t>
      </w:r>
      <w:r w:rsidRPr="006148F6">
        <w:rPr>
          <w:rFonts w:hint="eastAsia"/>
          <w:sz w:val="28"/>
          <w:szCs w:val="28"/>
          <w:lang w:eastAsia="en-US"/>
        </w:rPr>
        <w:t>ơ</w:t>
      </w:r>
      <w:r w:rsidRPr="006148F6">
        <w:rPr>
          <w:sz w:val="28"/>
          <w:szCs w:val="28"/>
          <w:lang w:eastAsia="en-US"/>
        </w:rPr>
        <w:t xml:space="preserve"> sở Công an nhân dân</w:t>
      </w:r>
      <w:r w:rsidRPr="006148F6">
        <w:rPr>
          <w:sz w:val="28"/>
          <w:szCs w:val="28"/>
        </w:rPr>
        <w:t>.</w:t>
      </w:r>
    </w:p>
    <w:p w14:paraId="699F5E34" w14:textId="77777777" w:rsidR="0037728B" w:rsidRPr="00CD1E3F" w:rsidRDefault="0037728B" w:rsidP="0037728B">
      <w:pPr>
        <w:pStyle w:val="Bodytext30"/>
        <w:shd w:val="clear" w:color="auto" w:fill="auto"/>
        <w:spacing w:before="120" w:after="0" w:line="252" w:lineRule="auto"/>
        <w:ind w:firstLine="760"/>
        <w:jc w:val="both"/>
        <w:rPr>
          <w:sz w:val="28"/>
          <w:szCs w:val="28"/>
        </w:rPr>
      </w:pPr>
      <w:r w:rsidRPr="00CD1E3F">
        <w:rPr>
          <w:sz w:val="28"/>
          <w:szCs w:val="28"/>
        </w:rPr>
        <w:t>Điều 1. Phạm vi đi</w:t>
      </w:r>
      <w:r w:rsidRPr="00CD1E3F">
        <w:rPr>
          <w:sz w:val="28"/>
          <w:szCs w:val="28"/>
          <w:lang w:val="en-US"/>
        </w:rPr>
        <w:t>ề</w:t>
      </w:r>
      <w:r w:rsidRPr="00CD1E3F">
        <w:rPr>
          <w:sz w:val="28"/>
          <w:szCs w:val="28"/>
        </w:rPr>
        <w:t>u chỉnh</w:t>
      </w:r>
    </w:p>
    <w:p w14:paraId="21EDEF39" w14:textId="77777777" w:rsidR="0037728B" w:rsidRDefault="00172032" w:rsidP="0037728B">
      <w:pPr>
        <w:pStyle w:val="Bodytext30"/>
        <w:shd w:val="clear" w:color="auto" w:fill="auto"/>
        <w:spacing w:before="120" w:after="0" w:line="252" w:lineRule="auto"/>
        <w:ind w:firstLine="760"/>
        <w:jc w:val="both"/>
        <w:rPr>
          <w:b w:val="0"/>
          <w:sz w:val="28"/>
          <w:szCs w:val="28"/>
        </w:rPr>
      </w:pPr>
      <w:r>
        <w:rPr>
          <w:b w:val="0"/>
          <w:sz w:val="28"/>
          <w:szCs w:val="28"/>
          <w:lang w:val="en-US"/>
        </w:rPr>
        <w:t xml:space="preserve">1. </w:t>
      </w:r>
      <w:r w:rsidR="0037728B" w:rsidRPr="00E312ED">
        <w:rPr>
          <w:b w:val="0"/>
          <w:sz w:val="28"/>
          <w:szCs w:val="28"/>
        </w:rPr>
        <w:t xml:space="preserve">Thông tư này quy định về danh mục, </w:t>
      </w:r>
      <w:r w:rsidR="00E312ED" w:rsidRPr="00E312ED">
        <w:rPr>
          <w:b w:val="0"/>
          <w:sz w:val="28"/>
          <w:szCs w:val="28"/>
        </w:rPr>
        <w:t xml:space="preserve">tiêu chuẩn, định mức trang thiết bị </w:t>
      </w:r>
      <w:proofErr w:type="spellStart"/>
      <w:r w:rsidR="00DC008B">
        <w:rPr>
          <w:b w:val="0"/>
          <w:sz w:val="28"/>
          <w:szCs w:val="28"/>
          <w:lang w:val="en-US"/>
        </w:rPr>
        <w:t>tại</w:t>
      </w:r>
      <w:proofErr w:type="spellEnd"/>
      <w:r w:rsidR="00E312ED" w:rsidRPr="00E312ED">
        <w:rPr>
          <w:b w:val="0"/>
          <w:sz w:val="28"/>
          <w:szCs w:val="28"/>
        </w:rPr>
        <w:t xml:space="preserve"> tuyến y tế cơ sở Công </w:t>
      </w:r>
      <w:proofErr w:type="gramStart"/>
      <w:r w:rsidR="00E312ED" w:rsidRPr="00E312ED">
        <w:rPr>
          <w:b w:val="0"/>
          <w:sz w:val="28"/>
          <w:szCs w:val="28"/>
        </w:rPr>
        <w:t>an</w:t>
      </w:r>
      <w:proofErr w:type="gramEnd"/>
      <w:r w:rsidR="00E312ED" w:rsidRPr="00E312ED">
        <w:rPr>
          <w:b w:val="0"/>
          <w:sz w:val="28"/>
          <w:szCs w:val="28"/>
        </w:rPr>
        <w:t xml:space="preserve"> nhân dân</w:t>
      </w:r>
      <w:r w:rsidR="0037728B" w:rsidRPr="00E312ED">
        <w:rPr>
          <w:b w:val="0"/>
          <w:sz w:val="28"/>
          <w:szCs w:val="28"/>
        </w:rPr>
        <w:t>, nguyên tắc và nguồn kinh phí bảo đảm cho việc áp dụng tiêu chuẩn, định mức này.</w:t>
      </w:r>
    </w:p>
    <w:p w14:paraId="3FFF1AA0" w14:textId="77777777" w:rsidR="00DC008B" w:rsidRPr="005341BC" w:rsidRDefault="00172032" w:rsidP="0037728B">
      <w:pPr>
        <w:pStyle w:val="Bodytext30"/>
        <w:shd w:val="clear" w:color="auto" w:fill="auto"/>
        <w:spacing w:before="120" w:after="0" w:line="252" w:lineRule="auto"/>
        <w:ind w:firstLine="760"/>
        <w:jc w:val="both"/>
        <w:rPr>
          <w:b w:val="0"/>
          <w:sz w:val="28"/>
          <w:szCs w:val="28"/>
          <w:lang w:val="en-US"/>
        </w:rPr>
      </w:pPr>
      <w:r>
        <w:rPr>
          <w:b w:val="0"/>
          <w:sz w:val="28"/>
          <w:szCs w:val="28"/>
          <w:lang w:val="en-US"/>
        </w:rPr>
        <w:lastRenderedPageBreak/>
        <w:t xml:space="preserve">2. </w:t>
      </w:r>
      <w:r w:rsidR="00DC008B" w:rsidRPr="005341BC">
        <w:rPr>
          <w:b w:val="0"/>
          <w:sz w:val="28"/>
          <w:szCs w:val="28"/>
          <w:lang w:val="en-US"/>
        </w:rPr>
        <w:t xml:space="preserve">Thông </w:t>
      </w:r>
      <w:proofErr w:type="spellStart"/>
      <w:r w:rsidR="00DC008B" w:rsidRPr="005341BC">
        <w:rPr>
          <w:b w:val="0"/>
          <w:sz w:val="28"/>
          <w:szCs w:val="28"/>
          <w:lang w:val="en-US"/>
        </w:rPr>
        <w:t>tư</w:t>
      </w:r>
      <w:proofErr w:type="spellEnd"/>
      <w:r w:rsidR="00DC008B" w:rsidRPr="005341BC">
        <w:rPr>
          <w:b w:val="0"/>
          <w:sz w:val="28"/>
          <w:szCs w:val="28"/>
          <w:lang w:val="en-US"/>
        </w:rPr>
        <w:t xml:space="preserve"> </w:t>
      </w:r>
      <w:proofErr w:type="spellStart"/>
      <w:r w:rsidR="00DC008B" w:rsidRPr="005341BC">
        <w:rPr>
          <w:b w:val="0"/>
          <w:sz w:val="28"/>
          <w:szCs w:val="28"/>
          <w:lang w:val="en-US"/>
        </w:rPr>
        <w:t>này</w:t>
      </w:r>
      <w:proofErr w:type="spellEnd"/>
      <w:r w:rsidR="00DC008B" w:rsidRPr="005341BC">
        <w:rPr>
          <w:b w:val="0"/>
          <w:sz w:val="28"/>
          <w:szCs w:val="28"/>
          <w:lang w:val="en-US"/>
        </w:rPr>
        <w:t xml:space="preserve"> </w:t>
      </w:r>
      <w:proofErr w:type="spellStart"/>
      <w:r w:rsidR="00DC008B" w:rsidRPr="005341BC">
        <w:rPr>
          <w:b w:val="0"/>
          <w:sz w:val="28"/>
          <w:szCs w:val="28"/>
          <w:lang w:val="en-US"/>
        </w:rPr>
        <w:t>không</w:t>
      </w:r>
      <w:proofErr w:type="spellEnd"/>
      <w:r w:rsidR="00DC008B" w:rsidRPr="005341BC">
        <w:rPr>
          <w:b w:val="0"/>
          <w:sz w:val="28"/>
          <w:szCs w:val="28"/>
          <w:lang w:val="en-US"/>
        </w:rPr>
        <w:t xml:space="preserve"> </w:t>
      </w:r>
      <w:proofErr w:type="spellStart"/>
      <w:r w:rsidR="005341BC">
        <w:rPr>
          <w:b w:val="0"/>
          <w:sz w:val="28"/>
          <w:szCs w:val="28"/>
          <w:lang w:val="en-US"/>
        </w:rPr>
        <w:t>điều</w:t>
      </w:r>
      <w:proofErr w:type="spellEnd"/>
      <w:r w:rsidR="005341BC">
        <w:rPr>
          <w:b w:val="0"/>
          <w:sz w:val="28"/>
          <w:szCs w:val="28"/>
          <w:lang w:val="en-US"/>
        </w:rPr>
        <w:t xml:space="preserve"> </w:t>
      </w:r>
      <w:proofErr w:type="spellStart"/>
      <w:r w:rsidR="005341BC">
        <w:rPr>
          <w:b w:val="0"/>
          <w:sz w:val="28"/>
          <w:szCs w:val="28"/>
          <w:lang w:val="en-US"/>
        </w:rPr>
        <w:t>chỉnh</w:t>
      </w:r>
      <w:proofErr w:type="spellEnd"/>
      <w:r w:rsidR="005341BC">
        <w:rPr>
          <w:b w:val="0"/>
          <w:sz w:val="28"/>
          <w:szCs w:val="28"/>
          <w:lang w:val="en-US"/>
        </w:rPr>
        <w:t xml:space="preserve"> </w:t>
      </w:r>
      <w:proofErr w:type="spellStart"/>
      <w:r w:rsidR="005341BC">
        <w:rPr>
          <w:b w:val="0"/>
          <w:sz w:val="28"/>
          <w:szCs w:val="28"/>
          <w:lang w:val="en-US"/>
        </w:rPr>
        <w:t>đối</w:t>
      </w:r>
      <w:proofErr w:type="spellEnd"/>
      <w:r w:rsidR="005341BC">
        <w:rPr>
          <w:b w:val="0"/>
          <w:sz w:val="28"/>
          <w:szCs w:val="28"/>
          <w:lang w:val="en-US"/>
        </w:rPr>
        <w:t xml:space="preserve"> </w:t>
      </w:r>
      <w:proofErr w:type="spellStart"/>
      <w:r w:rsidR="005341BC">
        <w:rPr>
          <w:b w:val="0"/>
          <w:sz w:val="28"/>
          <w:szCs w:val="28"/>
          <w:lang w:val="en-US"/>
        </w:rPr>
        <w:t>với</w:t>
      </w:r>
      <w:proofErr w:type="spellEnd"/>
      <w:r w:rsidR="005341BC">
        <w:rPr>
          <w:b w:val="0"/>
          <w:sz w:val="28"/>
          <w:szCs w:val="28"/>
          <w:lang w:val="en-US"/>
        </w:rPr>
        <w:t xml:space="preserve"> </w:t>
      </w:r>
      <w:proofErr w:type="spellStart"/>
      <w:r w:rsidR="005341BC">
        <w:rPr>
          <w:b w:val="0"/>
          <w:sz w:val="28"/>
          <w:szCs w:val="28"/>
          <w:lang w:val="en-US"/>
        </w:rPr>
        <w:t>các</w:t>
      </w:r>
      <w:proofErr w:type="spellEnd"/>
      <w:r w:rsidR="005341BC">
        <w:rPr>
          <w:b w:val="0"/>
          <w:sz w:val="28"/>
          <w:szCs w:val="28"/>
          <w:lang w:val="en-US"/>
        </w:rPr>
        <w:t xml:space="preserve"> </w:t>
      </w:r>
      <w:proofErr w:type="spellStart"/>
      <w:r w:rsidR="005341BC">
        <w:rPr>
          <w:b w:val="0"/>
          <w:sz w:val="28"/>
          <w:szCs w:val="28"/>
          <w:lang w:val="en-US"/>
        </w:rPr>
        <w:t>trang</w:t>
      </w:r>
      <w:proofErr w:type="spellEnd"/>
      <w:r w:rsidR="005341BC">
        <w:rPr>
          <w:b w:val="0"/>
          <w:sz w:val="28"/>
          <w:szCs w:val="28"/>
          <w:lang w:val="en-US"/>
        </w:rPr>
        <w:t xml:space="preserve"> </w:t>
      </w:r>
      <w:proofErr w:type="spellStart"/>
      <w:r w:rsidR="005341BC">
        <w:rPr>
          <w:b w:val="0"/>
          <w:sz w:val="28"/>
          <w:szCs w:val="28"/>
          <w:lang w:val="en-US"/>
        </w:rPr>
        <w:t>thiết</w:t>
      </w:r>
      <w:proofErr w:type="spellEnd"/>
      <w:r w:rsidR="005341BC">
        <w:rPr>
          <w:b w:val="0"/>
          <w:sz w:val="28"/>
          <w:szCs w:val="28"/>
          <w:lang w:val="en-US"/>
        </w:rPr>
        <w:t xml:space="preserve"> </w:t>
      </w:r>
      <w:proofErr w:type="spellStart"/>
      <w:r w:rsidR="005341BC">
        <w:rPr>
          <w:b w:val="0"/>
          <w:sz w:val="28"/>
          <w:szCs w:val="28"/>
          <w:lang w:val="en-US"/>
        </w:rPr>
        <w:t>bị</w:t>
      </w:r>
      <w:proofErr w:type="spellEnd"/>
      <w:r w:rsidR="005341BC">
        <w:rPr>
          <w:b w:val="0"/>
          <w:sz w:val="28"/>
          <w:szCs w:val="28"/>
          <w:lang w:val="en-US"/>
        </w:rPr>
        <w:t xml:space="preserve"> </w:t>
      </w:r>
      <w:proofErr w:type="spellStart"/>
      <w:r w:rsidR="005341BC">
        <w:rPr>
          <w:b w:val="0"/>
          <w:sz w:val="28"/>
          <w:szCs w:val="28"/>
          <w:lang w:val="en-US"/>
        </w:rPr>
        <w:t>sau</w:t>
      </w:r>
      <w:proofErr w:type="spellEnd"/>
      <w:r w:rsidR="005341BC">
        <w:rPr>
          <w:b w:val="0"/>
          <w:sz w:val="28"/>
          <w:szCs w:val="28"/>
          <w:lang w:val="en-US"/>
        </w:rPr>
        <w:t xml:space="preserve"> </w:t>
      </w:r>
      <w:proofErr w:type="spellStart"/>
      <w:r w:rsidR="005341BC">
        <w:rPr>
          <w:b w:val="0"/>
          <w:sz w:val="28"/>
          <w:szCs w:val="28"/>
          <w:lang w:val="en-US"/>
        </w:rPr>
        <w:t>đây</w:t>
      </w:r>
      <w:proofErr w:type="spellEnd"/>
      <w:r w:rsidR="005341BC">
        <w:rPr>
          <w:b w:val="0"/>
          <w:sz w:val="28"/>
          <w:szCs w:val="28"/>
          <w:lang w:val="en-US"/>
        </w:rPr>
        <w:t xml:space="preserve">: </w:t>
      </w:r>
      <w:proofErr w:type="spellStart"/>
      <w:r w:rsidR="005341BC">
        <w:rPr>
          <w:b w:val="0"/>
          <w:sz w:val="28"/>
          <w:szCs w:val="28"/>
          <w:lang w:val="en-US"/>
        </w:rPr>
        <w:t>Máy</w:t>
      </w:r>
      <w:proofErr w:type="spellEnd"/>
      <w:r w:rsidR="005341BC">
        <w:rPr>
          <w:b w:val="0"/>
          <w:sz w:val="28"/>
          <w:szCs w:val="28"/>
          <w:lang w:val="en-US"/>
        </w:rPr>
        <w:t xml:space="preserve"> </w:t>
      </w:r>
      <w:proofErr w:type="spellStart"/>
      <w:r w:rsidR="005341BC">
        <w:rPr>
          <w:b w:val="0"/>
          <w:sz w:val="28"/>
          <w:szCs w:val="28"/>
          <w:lang w:val="en-US"/>
        </w:rPr>
        <w:t>móc</w:t>
      </w:r>
      <w:proofErr w:type="spellEnd"/>
      <w:r w:rsidR="005341BC">
        <w:rPr>
          <w:b w:val="0"/>
          <w:sz w:val="28"/>
          <w:szCs w:val="28"/>
          <w:lang w:val="en-US"/>
        </w:rPr>
        <w:t xml:space="preserve">, </w:t>
      </w:r>
      <w:proofErr w:type="spellStart"/>
      <w:r w:rsidR="005341BC">
        <w:rPr>
          <w:b w:val="0"/>
          <w:sz w:val="28"/>
          <w:szCs w:val="28"/>
          <w:lang w:val="en-US"/>
        </w:rPr>
        <w:t>thiết</w:t>
      </w:r>
      <w:proofErr w:type="spellEnd"/>
      <w:r w:rsidR="005341BC">
        <w:rPr>
          <w:b w:val="0"/>
          <w:sz w:val="28"/>
          <w:szCs w:val="28"/>
          <w:lang w:val="en-US"/>
        </w:rPr>
        <w:t xml:space="preserve"> </w:t>
      </w:r>
      <w:proofErr w:type="spellStart"/>
      <w:r w:rsidR="005341BC">
        <w:rPr>
          <w:b w:val="0"/>
          <w:sz w:val="28"/>
          <w:szCs w:val="28"/>
          <w:lang w:val="en-US"/>
        </w:rPr>
        <w:t>bị</w:t>
      </w:r>
      <w:proofErr w:type="spellEnd"/>
      <w:r w:rsidR="005341BC">
        <w:rPr>
          <w:b w:val="0"/>
          <w:sz w:val="28"/>
          <w:szCs w:val="28"/>
          <w:lang w:val="en-US"/>
        </w:rPr>
        <w:t xml:space="preserve"> </w:t>
      </w:r>
      <w:proofErr w:type="spellStart"/>
      <w:r w:rsidR="005341BC">
        <w:rPr>
          <w:b w:val="0"/>
          <w:sz w:val="28"/>
          <w:szCs w:val="28"/>
          <w:lang w:val="en-US"/>
        </w:rPr>
        <w:t>thuộc</w:t>
      </w:r>
      <w:proofErr w:type="spellEnd"/>
      <w:r w:rsidR="005341BC">
        <w:rPr>
          <w:b w:val="0"/>
          <w:sz w:val="28"/>
          <w:szCs w:val="28"/>
          <w:lang w:val="en-US"/>
        </w:rPr>
        <w:t xml:space="preserve"> </w:t>
      </w:r>
      <w:proofErr w:type="spellStart"/>
      <w:r w:rsidR="005341BC">
        <w:rPr>
          <w:b w:val="0"/>
          <w:sz w:val="28"/>
          <w:szCs w:val="28"/>
          <w:lang w:val="en-US"/>
        </w:rPr>
        <w:t>tài</w:t>
      </w:r>
      <w:proofErr w:type="spellEnd"/>
      <w:r w:rsidR="005341BC">
        <w:rPr>
          <w:b w:val="0"/>
          <w:sz w:val="28"/>
          <w:szCs w:val="28"/>
          <w:lang w:val="en-US"/>
        </w:rPr>
        <w:t xml:space="preserve"> </w:t>
      </w:r>
      <w:proofErr w:type="spellStart"/>
      <w:r w:rsidR="005341BC">
        <w:rPr>
          <w:b w:val="0"/>
          <w:sz w:val="28"/>
          <w:szCs w:val="28"/>
          <w:lang w:val="en-US"/>
        </w:rPr>
        <w:t>sản</w:t>
      </w:r>
      <w:proofErr w:type="spellEnd"/>
      <w:r w:rsidR="005341BC">
        <w:rPr>
          <w:b w:val="0"/>
          <w:sz w:val="28"/>
          <w:szCs w:val="28"/>
          <w:lang w:val="en-US"/>
        </w:rPr>
        <w:t xml:space="preserve"> </w:t>
      </w:r>
      <w:proofErr w:type="spellStart"/>
      <w:r w:rsidR="005341BC">
        <w:rPr>
          <w:b w:val="0"/>
          <w:sz w:val="28"/>
          <w:szCs w:val="28"/>
          <w:lang w:val="en-US"/>
        </w:rPr>
        <w:t>phục</w:t>
      </w:r>
      <w:proofErr w:type="spellEnd"/>
      <w:r w:rsidR="005341BC">
        <w:rPr>
          <w:b w:val="0"/>
          <w:sz w:val="28"/>
          <w:szCs w:val="28"/>
          <w:lang w:val="en-US"/>
        </w:rPr>
        <w:t xml:space="preserve"> </w:t>
      </w:r>
      <w:proofErr w:type="spellStart"/>
      <w:r w:rsidR="005341BC">
        <w:rPr>
          <w:b w:val="0"/>
          <w:sz w:val="28"/>
          <w:szCs w:val="28"/>
          <w:lang w:val="en-US"/>
        </w:rPr>
        <w:t>vụ</w:t>
      </w:r>
      <w:proofErr w:type="spellEnd"/>
      <w:r w:rsidR="005341BC">
        <w:rPr>
          <w:b w:val="0"/>
          <w:sz w:val="28"/>
          <w:szCs w:val="28"/>
          <w:lang w:val="en-US"/>
        </w:rPr>
        <w:t xml:space="preserve"> </w:t>
      </w:r>
      <w:proofErr w:type="spellStart"/>
      <w:r w:rsidR="005341BC">
        <w:rPr>
          <w:b w:val="0"/>
          <w:sz w:val="28"/>
          <w:szCs w:val="28"/>
          <w:lang w:val="en-US"/>
        </w:rPr>
        <w:t>công</w:t>
      </w:r>
      <w:proofErr w:type="spellEnd"/>
      <w:r w:rsidR="005341BC">
        <w:rPr>
          <w:b w:val="0"/>
          <w:sz w:val="28"/>
          <w:szCs w:val="28"/>
          <w:lang w:val="en-US"/>
        </w:rPr>
        <w:t xml:space="preserve"> </w:t>
      </w:r>
      <w:proofErr w:type="spellStart"/>
      <w:r w:rsidR="005341BC">
        <w:rPr>
          <w:b w:val="0"/>
          <w:sz w:val="28"/>
          <w:szCs w:val="28"/>
          <w:lang w:val="en-US"/>
        </w:rPr>
        <w:t>tác</w:t>
      </w:r>
      <w:proofErr w:type="spellEnd"/>
      <w:r w:rsidR="005341BC">
        <w:rPr>
          <w:b w:val="0"/>
          <w:sz w:val="28"/>
          <w:szCs w:val="28"/>
          <w:lang w:val="en-US"/>
        </w:rPr>
        <w:t xml:space="preserve"> </w:t>
      </w:r>
      <w:proofErr w:type="spellStart"/>
      <w:r w:rsidR="005341BC">
        <w:rPr>
          <w:b w:val="0"/>
          <w:sz w:val="28"/>
          <w:szCs w:val="28"/>
          <w:lang w:val="en-US"/>
        </w:rPr>
        <w:t>quản</w:t>
      </w:r>
      <w:proofErr w:type="spellEnd"/>
      <w:r w:rsidR="005341BC">
        <w:rPr>
          <w:b w:val="0"/>
          <w:sz w:val="28"/>
          <w:szCs w:val="28"/>
          <w:lang w:val="en-US"/>
        </w:rPr>
        <w:t xml:space="preserve"> </w:t>
      </w:r>
      <w:proofErr w:type="spellStart"/>
      <w:r w:rsidR="005341BC">
        <w:rPr>
          <w:b w:val="0"/>
          <w:sz w:val="28"/>
          <w:szCs w:val="28"/>
          <w:lang w:val="en-US"/>
        </w:rPr>
        <w:t>lý</w:t>
      </w:r>
      <w:proofErr w:type="spellEnd"/>
      <w:r w:rsidR="005341BC">
        <w:rPr>
          <w:b w:val="0"/>
          <w:sz w:val="28"/>
          <w:szCs w:val="28"/>
          <w:lang w:val="en-US"/>
        </w:rPr>
        <w:t xml:space="preserve"> </w:t>
      </w:r>
      <w:proofErr w:type="spellStart"/>
      <w:r w:rsidR="005341BC">
        <w:rPr>
          <w:b w:val="0"/>
          <w:sz w:val="28"/>
          <w:szCs w:val="28"/>
          <w:lang w:val="en-US"/>
        </w:rPr>
        <w:t>trong</w:t>
      </w:r>
      <w:proofErr w:type="spellEnd"/>
      <w:r w:rsidR="005341BC">
        <w:rPr>
          <w:b w:val="0"/>
          <w:sz w:val="28"/>
          <w:szCs w:val="28"/>
          <w:lang w:val="en-US"/>
        </w:rPr>
        <w:t xml:space="preserve"> </w:t>
      </w:r>
      <w:proofErr w:type="spellStart"/>
      <w:r w:rsidR="005341BC">
        <w:rPr>
          <w:b w:val="0"/>
          <w:sz w:val="28"/>
          <w:szCs w:val="28"/>
          <w:lang w:val="en-US"/>
        </w:rPr>
        <w:t>Công</w:t>
      </w:r>
      <w:proofErr w:type="spellEnd"/>
      <w:r w:rsidR="005341BC">
        <w:rPr>
          <w:b w:val="0"/>
          <w:sz w:val="28"/>
          <w:szCs w:val="28"/>
          <w:lang w:val="en-US"/>
        </w:rPr>
        <w:t xml:space="preserve"> </w:t>
      </w:r>
      <w:proofErr w:type="gramStart"/>
      <w:r w:rsidR="005341BC">
        <w:rPr>
          <w:b w:val="0"/>
          <w:sz w:val="28"/>
          <w:szCs w:val="28"/>
          <w:lang w:val="en-US"/>
        </w:rPr>
        <w:t>an</w:t>
      </w:r>
      <w:proofErr w:type="gramEnd"/>
      <w:r w:rsidR="005341BC">
        <w:rPr>
          <w:b w:val="0"/>
          <w:sz w:val="28"/>
          <w:szCs w:val="28"/>
          <w:lang w:val="en-US"/>
        </w:rPr>
        <w:t xml:space="preserve"> </w:t>
      </w:r>
      <w:proofErr w:type="spellStart"/>
      <w:r w:rsidR="005341BC">
        <w:rPr>
          <w:b w:val="0"/>
          <w:sz w:val="28"/>
          <w:szCs w:val="28"/>
          <w:lang w:val="en-US"/>
        </w:rPr>
        <w:t>nhân</w:t>
      </w:r>
      <w:proofErr w:type="spellEnd"/>
      <w:r w:rsidR="005341BC">
        <w:rPr>
          <w:b w:val="0"/>
          <w:sz w:val="28"/>
          <w:szCs w:val="28"/>
          <w:lang w:val="en-US"/>
        </w:rPr>
        <w:t xml:space="preserve"> </w:t>
      </w:r>
      <w:proofErr w:type="spellStart"/>
      <w:r w:rsidR="005341BC">
        <w:rPr>
          <w:b w:val="0"/>
          <w:sz w:val="28"/>
          <w:szCs w:val="28"/>
          <w:lang w:val="en-US"/>
        </w:rPr>
        <w:t>dân</w:t>
      </w:r>
      <w:proofErr w:type="spellEnd"/>
      <w:r w:rsidR="005341BC">
        <w:rPr>
          <w:b w:val="0"/>
          <w:sz w:val="28"/>
          <w:szCs w:val="28"/>
          <w:lang w:val="en-US"/>
        </w:rPr>
        <w:t xml:space="preserve">; </w:t>
      </w:r>
      <w:proofErr w:type="spellStart"/>
      <w:r w:rsidR="005341BC">
        <w:rPr>
          <w:b w:val="0"/>
          <w:sz w:val="28"/>
          <w:szCs w:val="28"/>
          <w:lang w:val="en-US"/>
        </w:rPr>
        <w:t>cơ</w:t>
      </w:r>
      <w:proofErr w:type="spellEnd"/>
      <w:r w:rsidR="005341BC">
        <w:rPr>
          <w:b w:val="0"/>
          <w:sz w:val="28"/>
          <w:szCs w:val="28"/>
          <w:lang w:val="en-US"/>
        </w:rPr>
        <w:t xml:space="preserve"> </w:t>
      </w:r>
      <w:proofErr w:type="spellStart"/>
      <w:r w:rsidR="005341BC">
        <w:rPr>
          <w:b w:val="0"/>
          <w:sz w:val="28"/>
          <w:szCs w:val="28"/>
          <w:lang w:val="en-US"/>
        </w:rPr>
        <w:t>sở</w:t>
      </w:r>
      <w:proofErr w:type="spellEnd"/>
      <w:r w:rsidR="005341BC">
        <w:rPr>
          <w:b w:val="0"/>
          <w:sz w:val="28"/>
          <w:szCs w:val="28"/>
          <w:lang w:val="en-US"/>
        </w:rPr>
        <w:t xml:space="preserve"> </w:t>
      </w:r>
      <w:proofErr w:type="spellStart"/>
      <w:r w:rsidR="005341BC">
        <w:rPr>
          <w:b w:val="0"/>
          <w:sz w:val="28"/>
          <w:szCs w:val="28"/>
          <w:lang w:val="en-US"/>
        </w:rPr>
        <w:t>hạ</w:t>
      </w:r>
      <w:proofErr w:type="spellEnd"/>
      <w:r w:rsidR="005341BC">
        <w:rPr>
          <w:b w:val="0"/>
          <w:sz w:val="28"/>
          <w:szCs w:val="28"/>
          <w:lang w:val="en-US"/>
        </w:rPr>
        <w:t xml:space="preserve"> </w:t>
      </w:r>
      <w:proofErr w:type="spellStart"/>
      <w:r w:rsidR="005341BC">
        <w:rPr>
          <w:b w:val="0"/>
          <w:sz w:val="28"/>
          <w:szCs w:val="28"/>
          <w:lang w:val="en-US"/>
        </w:rPr>
        <w:t>tầng</w:t>
      </w:r>
      <w:proofErr w:type="spellEnd"/>
      <w:r w:rsidR="005341BC">
        <w:rPr>
          <w:b w:val="0"/>
          <w:sz w:val="28"/>
          <w:szCs w:val="28"/>
          <w:lang w:val="en-US"/>
        </w:rPr>
        <w:t xml:space="preserve"> </w:t>
      </w:r>
      <w:proofErr w:type="spellStart"/>
      <w:r w:rsidR="005341BC">
        <w:rPr>
          <w:b w:val="0"/>
          <w:sz w:val="28"/>
          <w:szCs w:val="28"/>
          <w:lang w:val="en-US"/>
        </w:rPr>
        <w:t>công</w:t>
      </w:r>
      <w:proofErr w:type="spellEnd"/>
      <w:r w:rsidR="005341BC">
        <w:rPr>
          <w:b w:val="0"/>
          <w:sz w:val="28"/>
          <w:szCs w:val="28"/>
          <w:lang w:val="en-US"/>
        </w:rPr>
        <w:t xml:space="preserve"> </w:t>
      </w:r>
      <w:proofErr w:type="spellStart"/>
      <w:r w:rsidR="005341BC">
        <w:rPr>
          <w:b w:val="0"/>
          <w:sz w:val="28"/>
          <w:szCs w:val="28"/>
          <w:lang w:val="en-US"/>
        </w:rPr>
        <w:t>nghệ</w:t>
      </w:r>
      <w:proofErr w:type="spellEnd"/>
      <w:r w:rsidR="005341BC">
        <w:rPr>
          <w:b w:val="0"/>
          <w:sz w:val="28"/>
          <w:szCs w:val="28"/>
          <w:lang w:val="en-US"/>
        </w:rPr>
        <w:t xml:space="preserve"> </w:t>
      </w:r>
      <w:proofErr w:type="spellStart"/>
      <w:r w:rsidR="005341BC">
        <w:rPr>
          <w:b w:val="0"/>
          <w:sz w:val="28"/>
          <w:szCs w:val="28"/>
          <w:lang w:val="en-US"/>
        </w:rPr>
        <w:t>thông</w:t>
      </w:r>
      <w:proofErr w:type="spellEnd"/>
      <w:r w:rsidR="005341BC">
        <w:rPr>
          <w:b w:val="0"/>
          <w:sz w:val="28"/>
          <w:szCs w:val="28"/>
          <w:lang w:val="en-US"/>
        </w:rPr>
        <w:t xml:space="preserve"> tin; </w:t>
      </w:r>
      <w:proofErr w:type="spellStart"/>
      <w:r w:rsidR="005341BC">
        <w:rPr>
          <w:b w:val="0"/>
          <w:sz w:val="28"/>
          <w:szCs w:val="28"/>
          <w:lang w:val="en-US"/>
        </w:rPr>
        <w:t>thiết</w:t>
      </w:r>
      <w:proofErr w:type="spellEnd"/>
      <w:r w:rsidR="005341BC">
        <w:rPr>
          <w:b w:val="0"/>
          <w:sz w:val="28"/>
          <w:szCs w:val="28"/>
          <w:lang w:val="en-US"/>
        </w:rPr>
        <w:t xml:space="preserve"> </w:t>
      </w:r>
      <w:proofErr w:type="spellStart"/>
      <w:r w:rsidR="005341BC">
        <w:rPr>
          <w:b w:val="0"/>
          <w:sz w:val="28"/>
          <w:szCs w:val="28"/>
          <w:lang w:val="en-US"/>
        </w:rPr>
        <w:t>bị</w:t>
      </w:r>
      <w:proofErr w:type="spellEnd"/>
      <w:r w:rsidR="005341BC">
        <w:rPr>
          <w:b w:val="0"/>
          <w:sz w:val="28"/>
          <w:szCs w:val="28"/>
          <w:lang w:val="en-US"/>
        </w:rPr>
        <w:t xml:space="preserve"> </w:t>
      </w:r>
      <w:proofErr w:type="spellStart"/>
      <w:r w:rsidR="005341BC">
        <w:rPr>
          <w:b w:val="0"/>
          <w:sz w:val="28"/>
          <w:szCs w:val="28"/>
          <w:lang w:val="en-US"/>
        </w:rPr>
        <w:t>thông</w:t>
      </w:r>
      <w:proofErr w:type="spellEnd"/>
      <w:r w:rsidR="005341BC">
        <w:rPr>
          <w:b w:val="0"/>
          <w:sz w:val="28"/>
          <w:szCs w:val="28"/>
          <w:lang w:val="en-US"/>
        </w:rPr>
        <w:t xml:space="preserve"> tin </w:t>
      </w:r>
      <w:proofErr w:type="spellStart"/>
      <w:r w:rsidR="005341BC">
        <w:rPr>
          <w:b w:val="0"/>
          <w:sz w:val="28"/>
          <w:szCs w:val="28"/>
          <w:lang w:val="en-US"/>
        </w:rPr>
        <w:t>liên</w:t>
      </w:r>
      <w:proofErr w:type="spellEnd"/>
      <w:r w:rsidR="005341BC">
        <w:rPr>
          <w:b w:val="0"/>
          <w:sz w:val="28"/>
          <w:szCs w:val="28"/>
          <w:lang w:val="en-US"/>
        </w:rPr>
        <w:t xml:space="preserve"> </w:t>
      </w:r>
      <w:proofErr w:type="spellStart"/>
      <w:r w:rsidR="005341BC">
        <w:rPr>
          <w:b w:val="0"/>
          <w:sz w:val="28"/>
          <w:szCs w:val="28"/>
          <w:lang w:val="en-US"/>
        </w:rPr>
        <w:t>lạc</w:t>
      </w:r>
      <w:proofErr w:type="spellEnd"/>
      <w:r w:rsidR="005341BC">
        <w:rPr>
          <w:b w:val="0"/>
          <w:sz w:val="28"/>
          <w:szCs w:val="28"/>
          <w:lang w:val="en-US"/>
        </w:rPr>
        <w:t xml:space="preserve">; </w:t>
      </w:r>
      <w:proofErr w:type="spellStart"/>
      <w:r w:rsidR="005341BC">
        <w:rPr>
          <w:b w:val="0"/>
          <w:sz w:val="28"/>
          <w:szCs w:val="28"/>
          <w:lang w:val="en-US"/>
        </w:rPr>
        <w:t>hệ</w:t>
      </w:r>
      <w:proofErr w:type="spellEnd"/>
      <w:r w:rsidR="005341BC">
        <w:rPr>
          <w:b w:val="0"/>
          <w:sz w:val="28"/>
          <w:szCs w:val="28"/>
          <w:lang w:val="en-US"/>
        </w:rPr>
        <w:t xml:space="preserve"> </w:t>
      </w:r>
      <w:proofErr w:type="spellStart"/>
      <w:r w:rsidR="005341BC">
        <w:rPr>
          <w:b w:val="0"/>
          <w:sz w:val="28"/>
          <w:szCs w:val="28"/>
          <w:lang w:val="en-US"/>
        </w:rPr>
        <w:t>thống</w:t>
      </w:r>
      <w:proofErr w:type="spellEnd"/>
      <w:r w:rsidR="005341BC">
        <w:rPr>
          <w:b w:val="0"/>
          <w:sz w:val="28"/>
          <w:szCs w:val="28"/>
          <w:lang w:val="en-US"/>
        </w:rPr>
        <w:t xml:space="preserve"> </w:t>
      </w:r>
      <w:proofErr w:type="spellStart"/>
      <w:r w:rsidR="005341BC">
        <w:rPr>
          <w:b w:val="0"/>
          <w:sz w:val="28"/>
          <w:szCs w:val="28"/>
          <w:lang w:val="en-US"/>
        </w:rPr>
        <w:t>thiết</w:t>
      </w:r>
      <w:proofErr w:type="spellEnd"/>
      <w:r w:rsidR="005341BC">
        <w:rPr>
          <w:b w:val="0"/>
          <w:sz w:val="28"/>
          <w:szCs w:val="28"/>
          <w:lang w:val="en-US"/>
        </w:rPr>
        <w:t xml:space="preserve"> </w:t>
      </w:r>
      <w:proofErr w:type="spellStart"/>
      <w:r w:rsidR="005341BC">
        <w:rPr>
          <w:b w:val="0"/>
          <w:sz w:val="28"/>
          <w:szCs w:val="28"/>
          <w:lang w:val="en-US"/>
        </w:rPr>
        <w:t>bị</w:t>
      </w:r>
      <w:proofErr w:type="spellEnd"/>
      <w:r w:rsidR="005341BC">
        <w:rPr>
          <w:b w:val="0"/>
          <w:sz w:val="28"/>
          <w:szCs w:val="28"/>
          <w:lang w:val="en-US"/>
        </w:rPr>
        <w:t xml:space="preserve"> </w:t>
      </w:r>
      <w:proofErr w:type="spellStart"/>
      <w:r w:rsidR="005341BC">
        <w:rPr>
          <w:b w:val="0"/>
          <w:sz w:val="28"/>
          <w:szCs w:val="28"/>
          <w:lang w:val="en-US"/>
        </w:rPr>
        <w:t>điện</w:t>
      </w:r>
      <w:proofErr w:type="spellEnd"/>
      <w:r w:rsidR="005341BC">
        <w:rPr>
          <w:b w:val="0"/>
          <w:sz w:val="28"/>
          <w:szCs w:val="28"/>
          <w:lang w:val="en-US"/>
        </w:rPr>
        <w:t xml:space="preserve"> (</w:t>
      </w:r>
      <w:proofErr w:type="spellStart"/>
      <w:r w:rsidR="005341BC">
        <w:rPr>
          <w:b w:val="0"/>
          <w:sz w:val="28"/>
          <w:szCs w:val="28"/>
          <w:lang w:val="en-US"/>
        </w:rPr>
        <w:t>hệ</w:t>
      </w:r>
      <w:proofErr w:type="spellEnd"/>
      <w:r w:rsidR="005341BC">
        <w:rPr>
          <w:b w:val="0"/>
          <w:sz w:val="28"/>
          <w:szCs w:val="28"/>
          <w:lang w:val="en-US"/>
        </w:rPr>
        <w:t xml:space="preserve"> </w:t>
      </w:r>
      <w:proofErr w:type="spellStart"/>
      <w:r w:rsidR="005341BC">
        <w:rPr>
          <w:b w:val="0"/>
          <w:sz w:val="28"/>
          <w:szCs w:val="28"/>
          <w:lang w:val="en-US"/>
        </w:rPr>
        <w:t>thống</w:t>
      </w:r>
      <w:proofErr w:type="spellEnd"/>
      <w:r w:rsidR="005341BC">
        <w:rPr>
          <w:b w:val="0"/>
          <w:sz w:val="28"/>
          <w:szCs w:val="28"/>
          <w:lang w:val="en-US"/>
        </w:rPr>
        <w:t xml:space="preserve"> </w:t>
      </w:r>
      <w:proofErr w:type="spellStart"/>
      <w:r w:rsidR="005341BC">
        <w:rPr>
          <w:b w:val="0"/>
          <w:sz w:val="28"/>
          <w:szCs w:val="28"/>
          <w:lang w:val="en-US"/>
        </w:rPr>
        <w:t>điều</w:t>
      </w:r>
      <w:proofErr w:type="spellEnd"/>
      <w:r w:rsidR="005341BC">
        <w:rPr>
          <w:b w:val="0"/>
          <w:sz w:val="28"/>
          <w:szCs w:val="28"/>
          <w:lang w:val="en-US"/>
        </w:rPr>
        <w:t xml:space="preserve"> </w:t>
      </w:r>
      <w:proofErr w:type="spellStart"/>
      <w:r w:rsidR="005341BC">
        <w:rPr>
          <w:b w:val="0"/>
          <w:sz w:val="28"/>
          <w:szCs w:val="28"/>
          <w:lang w:val="en-US"/>
        </w:rPr>
        <w:t>hòa</w:t>
      </w:r>
      <w:proofErr w:type="spellEnd"/>
      <w:r w:rsidR="005341BC">
        <w:rPr>
          <w:b w:val="0"/>
          <w:sz w:val="28"/>
          <w:szCs w:val="28"/>
          <w:lang w:val="en-US"/>
        </w:rPr>
        <w:t xml:space="preserve"> </w:t>
      </w:r>
      <w:proofErr w:type="spellStart"/>
      <w:r w:rsidR="005341BC">
        <w:rPr>
          <w:b w:val="0"/>
          <w:sz w:val="28"/>
          <w:szCs w:val="28"/>
          <w:lang w:val="en-US"/>
        </w:rPr>
        <w:t>trung</w:t>
      </w:r>
      <w:proofErr w:type="spellEnd"/>
      <w:r w:rsidR="005341BC">
        <w:rPr>
          <w:b w:val="0"/>
          <w:sz w:val="28"/>
          <w:szCs w:val="28"/>
          <w:lang w:val="en-US"/>
        </w:rPr>
        <w:t xml:space="preserve"> </w:t>
      </w:r>
      <w:proofErr w:type="spellStart"/>
      <w:r w:rsidR="005341BC">
        <w:rPr>
          <w:b w:val="0"/>
          <w:sz w:val="28"/>
          <w:szCs w:val="28"/>
          <w:lang w:val="en-US"/>
        </w:rPr>
        <w:t>tâm</w:t>
      </w:r>
      <w:proofErr w:type="spellEnd"/>
      <w:r w:rsidR="005341BC">
        <w:rPr>
          <w:b w:val="0"/>
          <w:sz w:val="28"/>
          <w:szCs w:val="28"/>
          <w:lang w:val="en-US"/>
        </w:rPr>
        <w:t xml:space="preserve">; </w:t>
      </w:r>
      <w:proofErr w:type="spellStart"/>
      <w:r w:rsidR="005341BC">
        <w:rPr>
          <w:b w:val="0"/>
          <w:sz w:val="28"/>
          <w:szCs w:val="28"/>
          <w:lang w:val="en-US"/>
        </w:rPr>
        <w:t>hệ</w:t>
      </w:r>
      <w:proofErr w:type="spellEnd"/>
      <w:r w:rsidR="005341BC">
        <w:rPr>
          <w:b w:val="0"/>
          <w:sz w:val="28"/>
          <w:szCs w:val="28"/>
          <w:lang w:val="en-US"/>
        </w:rPr>
        <w:t xml:space="preserve"> </w:t>
      </w:r>
      <w:proofErr w:type="spellStart"/>
      <w:r w:rsidR="005341BC">
        <w:rPr>
          <w:b w:val="0"/>
          <w:sz w:val="28"/>
          <w:szCs w:val="28"/>
          <w:lang w:val="en-US"/>
        </w:rPr>
        <w:t>thống</w:t>
      </w:r>
      <w:proofErr w:type="spellEnd"/>
      <w:r w:rsidR="005341BC">
        <w:rPr>
          <w:b w:val="0"/>
          <w:sz w:val="28"/>
          <w:szCs w:val="28"/>
          <w:lang w:val="en-US"/>
        </w:rPr>
        <w:t xml:space="preserve"> </w:t>
      </w:r>
      <w:proofErr w:type="spellStart"/>
      <w:r w:rsidR="005341BC">
        <w:rPr>
          <w:b w:val="0"/>
          <w:sz w:val="28"/>
          <w:szCs w:val="28"/>
          <w:lang w:val="en-US"/>
        </w:rPr>
        <w:t>quạt</w:t>
      </w:r>
      <w:proofErr w:type="spellEnd"/>
      <w:r w:rsidR="005341BC">
        <w:rPr>
          <w:b w:val="0"/>
          <w:sz w:val="28"/>
          <w:szCs w:val="28"/>
          <w:lang w:val="en-US"/>
        </w:rPr>
        <w:t xml:space="preserve"> </w:t>
      </w:r>
      <w:proofErr w:type="spellStart"/>
      <w:r w:rsidR="005341BC">
        <w:rPr>
          <w:b w:val="0"/>
          <w:sz w:val="28"/>
          <w:szCs w:val="28"/>
          <w:lang w:val="en-US"/>
        </w:rPr>
        <w:t>thông</w:t>
      </w:r>
      <w:proofErr w:type="spellEnd"/>
      <w:r w:rsidR="005341BC">
        <w:rPr>
          <w:b w:val="0"/>
          <w:sz w:val="28"/>
          <w:szCs w:val="28"/>
          <w:lang w:val="en-US"/>
        </w:rPr>
        <w:t xml:space="preserve"> </w:t>
      </w:r>
      <w:proofErr w:type="spellStart"/>
      <w:r w:rsidR="005341BC">
        <w:rPr>
          <w:b w:val="0"/>
          <w:sz w:val="28"/>
          <w:szCs w:val="28"/>
          <w:lang w:val="en-US"/>
        </w:rPr>
        <w:t>gió</w:t>
      </w:r>
      <w:proofErr w:type="spellEnd"/>
      <w:r w:rsidR="005341BC">
        <w:rPr>
          <w:b w:val="0"/>
          <w:sz w:val="28"/>
          <w:szCs w:val="28"/>
          <w:lang w:val="en-US"/>
        </w:rPr>
        <w:t xml:space="preserve"> </w:t>
      </w:r>
      <w:proofErr w:type="spellStart"/>
      <w:r w:rsidR="005341BC">
        <w:rPr>
          <w:b w:val="0"/>
          <w:sz w:val="28"/>
          <w:szCs w:val="28"/>
          <w:lang w:val="en-US"/>
        </w:rPr>
        <w:t>cho</w:t>
      </w:r>
      <w:proofErr w:type="spellEnd"/>
      <w:r w:rsidR="005341BC">
        <w:rPr>
          <w:b w:val="0"/>
          <w:sz w:val="28"/>
          <w:szCs w:val="28"/>
          <w:lang w:val="en-US"/>
        </w:rPr>
        <w:t xml:space="preserve"> </w:t>
      </w:r>
      <w:proofErr w:type="spellStart"/>
      <w:r w:rsidR="005341BC">
        <w:rPr>
          <w:b w:val="0"/>
          <w:sz w:val="28"/>
          <w:szCs w:val="28"/>
          <w:lang w:val="en-US"/>
        </w:rPr>
        <w:t>cả</w:t>
      </w:r>
      <w:proofErr w:type="spellEnd"/>
      <w:r w:rsidR="005341BC">
        <w:rPr>
          <w:b w:val="0"/>
          <w:sz w:val="28"/>
          <w:szCs w:val="28"/>
          <w:lang w:val="en-US"/>
        </w:rPr>
        <w:t xml:space="preserve"> </w:t>
      </w:r>
      <w:proofErr w:type="spellStart"/>
      <w:r w:rsidR="005341BC">
        <w:rPr>
          <w:b w:val="0"/>
          <w:sz w:val="28"/>
          <w:szCs w:val="28"/>
          <w:lang w:val="en-US"/>
        </w:rPr>
        <w:t>tòa</w:t>
      </w:r>
      <w:proofErr w:type="spellEnd"/>
      <w:r w:rsidR="005341BC">
        <w:rPr>
          <w:b w:val="0"/>
          <w:sz w:val="28"/>
          <w:szCs w:val="28"/>
          <w:lang w:val="en-US"/>
        </w:rPr>
        <w:t xml:space="preserve"> </w:t>
      </w:r>
      <w:proofErr w:type="spellStart"/>
      <w:r w:rsidR="005341BC">
        <w:rPr>
          <w:b w:val="0"/>
          <w:sz w:val="28"/>
          <w:szCs w:val="28"/>
          <w:lang w:val="en-US"/>
        </w:rPr>
        <w:t>nhà</w:t>
      </w:r>
      <w:proofErr w:type="spellEnd"/>
      <w:r w:rsidR="005341BC">
        <w:rPr>
          <w:b w:val="0"/>
          <w:sz w:val="28"/>
          <w:szCs w:val="28"/>
          <w:lang w:val="en-US"/>
        </w:rPr>
        <w:t xml:space="preserve">; </w:t>
      </w:r>
      <w:proofErr w:type="spellStart"/>
      <w:r w:rsidR="005341BC">
        <w:rPr>
          <w:b w:val="0"/>
          <w:sz w:val="28"/>
          <w:szCs w:val="28"/>
          <w:lang w:val="en-US"/>
        </w:rPr>
        <w:t>hệ</w:t>
      </w:r>
      <w:proofErr w:type="spellEnd"/>
      <w:r w:rsidR="005341BC">
        <w:rPr>
          <w:b w:val="0"/>
          <w:sz w:val="28"/>
          <w:szCs w:val="28"/>
          <w:lang w:val="en-US"/>
        </w:rPr>
        <w:t xml:space="preserve"> </w:t>
      </w:r>
      <w:proofErr w:type="spellStart"/>
      <w:r w:rsidR="005341BC">
        <w:rPr>
          <w:b w:val="0"/>
          <w:sz w:val="28"/>
          <w:szCs w:val="28"/>
          <w:lang w:val="en-US"/>
        </w:rPr>
        <w:t>thống</w:t>
      </w:r>
      <w:proofErr w:type="spellEnd"/>
      <w:r w:rsidR="005341BC">
        <w:rPr>
          <w:b w:val="0"/>
          <w:sz w:val="28"/>
          <w:szCs w:val="28"/>
          <w:lang w:val="en-US"/>
        </w:rPr>
        <w:t xml:space="preserve"> </w:t>
      </w:r>
      <w:proofErr w:type="spellStart"/>
      <w:r w:rsidR="005341BC">
        <w:rPr>
          <w:b w:val="0"/>
          <w:sz w:val="28"/>
          <w:szCs w:val="28"/>
          <w:lang w:val="en-US"/>
        </w:rPr>
        <w:t>đèn</w:t>
      </w:r>
      <w:proofErr w:type="spellEnd"/>
      <w:r w:rsidR="005341BC">
        <w:rPr>
          <w:b w:val="0"/>
          <w:sz w:val="28"/>
          <w:szCs w:val="28"/>
          <w:lang w:val="en-US"/>
        </w:rPr>
        <w:t xml:space="preserve"> </w:t>
      </w:r>
      <w:proofErr w:type="spellStart"/>
      <w:r w:rsidR="005341BC">
        <w:rPr>
          <w:b w:val="0"/>
          <w:sz w:val="28"/>
          <w:szCs w:val="28"/>
          <w:lang w:val="en-US"/>
        </w:rPr>
        <w:t>thắp</w:t>
      </w:r>
      <w:proofErr w:type="spellEnd"/>
      <w:r w:rsidR="005341BC">
        <w:rPr>
          <w:b w:val="0"/>
          <w:sz w:val="28"/>
          <w:szCs w:val="28"/>
          <w:lang w:val="en-US"/>
        </w:rPr>
        <w:t xml:space="preserve"> </w:t>
      </w:r>
      <w:proofErr w:type="spellStart"/>
      <w:r w:rsidR="005341BC">
        <w:rPr>
          <w:b w:val="0"/>
          <w:sz w:val="28"/>
          <w:szCs w:val="28"/>
          <w:lang w:val="en-US"/>
        </w:rPr>
        <w:t>sáng</w:t>
      </w:r>
      <w:proofErr w:type="spellEnd"/>
      <w:r w:rsidR="005341BC">
        <w:rPr>
          <w:b w:val="0"/>
          <w:sz w:val="28"/>
          <w:szCs w:val="28"/>
          <w:lang w:val="en-US"/>
        </w:rPr>
        <w:t xml:space="preserve">); </w:t>
      </w:r>
      <w:proofErr w:type="spellStart"/>
      <w:r w:rsidR="005341BC">
        <w:rPr>
          <w:b w:val="0"/>
          <w:sz w:val="28"/>
          <w:szCs w:val="28"/>
          <w:lang w:val="en-US"/>
        </w:rPr>
        <w:t>máy</w:t>
      </w:r>
      <w:proofErr w:type="spellEnd"/>
      <w:r w:rsidR="005341BC">
        <w:rPr>
          <w:b w:val="0"/>
          <w:sz w:val="28"/>
          <w:szCs w:val="28"/>
          <w:lang w:val="en-US"/>
        </w:rPr>
        <w:t xml:space="preserve"> </w:t>
      </w:r>
      <w:proofErr w:type="spellStart"/>
      <w:r w:rsidR="005341BC">
        <w:rPr>
          <w:b w:val="0"/>
          <w:sz w:val="28"/>
          <w:szCs w:val="28"/>
          <w:lang w:val="en-US"/>
        </w:rPr>
        <w:t>móc</w:t>
      </w:r>
      <w:proofErr w:type="spellEnd"/>
      <w:r w:rsidR="005341BC">
        <w:rPr>
          <w:b w:val="0"/>
          <w:sz w:val="28"/>
          <w:szCs w:val="28"/>
          <w:lang w:val="en-US"/>
        </w:rPr>
        <w:t xml:space="preserve">, </w:t>
      </w:r>
      <w:proofErr w:type="spellStart"/>
      <w:r w:rsidR="005341BC">
        <w:rPr>
          <w:b w:val="0"/>
          <w:sz w:val="28"/>
          <w:szCs w:val="28"/>
          <w:lang w:val="en-US"/>
        </w:rPr>
        <w:t>thiết</w:t>
      </w:r>
      <w:proofErr w:type="spellEnd"/>
      <w:r w:rsidR="005341BC">
        <w:rPr>
          <w:b w:val="0"/>
          <w:sz w:val="28"/>
          <w:szCs w:val="28"/>
          <w:lang w:val="en-US"/>
        </w:rPr>
        <w:t xml:space="preserve"> </w:t>
      </w:r>
      <w:proofErr w:type="spellStart"/>
      <w:r w:rsidR="005341BC">
        <w:rPr>
          <w:b w:val="0"/>
          <w:sz w:val="28"/>
          <w:szCs w:val="28"/>
          <w:lang w:val="en-US"/>
        </w:rPr>
        <w:t>bị</w:t>
      </w:r>
      <w:proofErr w:type="spellEnd"/>
      <w:r w:rsidR="005341BC">
        <w:rPr>
          <w:b w:val="0"/>
          <w:sz w:val="28"/>
          <w:szCs w:val="28"/>
          <w:lang w:val="en-US"/>
        </w:rPr>
        <w:t xml:space="preserve"> </w:t>
      </w:r>
      <w:proofErr w:type="spellStart"/>
      <w:r w:rsidR="005341BC">
        <w:rPr>
          <w:b w:val="0"/>
          <w:sz w:val="28"/>
          <w:szCs w:val="28"/>
          <w:lang w:val="en-US"/>
        </w:rPr>
        <w:t>thuộc</w:t>
      </w:r>
      <w:proofErr w:type="spellEnd"/>
      <w:r w:rsidR="005341BC">
        <w:rPr>
          <w:b w:val="0"/>
          <w:sz w:val="28"/>
          <w:szCs w:val="28"/>
          <w:lang w:val="en-US"/>
        </w:rPr>
        <w:t xml:space="preserve"> </w:t>
      </w:r>
      <w:proofErr w:type="spellStart"/>
      <w:r w:rsidR="005341BC">
        <w:rPr>
          <w:b w:val="0"/>
          <w:sz w:val="28"/>
          <w:szCs w:val="28"/>
          <w:lang w:val="en-US"/>
        </w:rPr>
        <w:t>lĩnh</w:t>
      </w:r>
      <w:proofErr w:type="spellEnd"/>
      <w:r w:rsidR="005341BC">
        <w:rPr>
          <w:b w:val="0"/>
          <w:sz w:val="28"/>
          <w:szCs w:val="28"/>
          <w:lang w:val="en-US"/>
        </w:rPr>
        <w:t xml:space="preserve"> </w:t>
      </w:r>
      <w:proofErr w:type="spellStart"/>
      <w:r w:rsidR="005341BC">
        <w:rPr>
          <w:b w:val="0"/>
          <w:sz w:val="28"/>
          <w:szCs w:val="28"/>
          <w:lang w:val="en-US"/>
        </w:rPr>
        <w:t>vực</w:t>
      </w:r>
      <w:proofErr w:type="spellEnd"/>
      <w:r w:rsidR="005341BC">
        <w:rPr>
          <w:b w:val="0"/>
          <w:sz w:val="28"/>
          <w:szCs w:val="28"/>
          <w:lang w:val="en-US"/>
        </w:rPr>
        <w:t xml:space="preserve"> </w:t>
      </w:r>
      <w:proofErr w:type="spellStart"/>
      <w:r w:rsidR="005341BC">
        <w:rPr>
          <w:b w:val="0"/>
          <w:sz w:val="28"/>
          <w:szCs w:val="28"/>
          <w:lang w:val="en-US"/>
        </w:rPr>
        <w:t>phòng</w:t>
      </w:r>
      <w:proofErr w:type="spellEnd"/>
      <w:r w:rsidR="005341BC">
        <w:rPr>
          <w:b w:val="0"/>
          <w:sz w:val="28"/>
          <w:szCs w:val="28"/>
          <w:lang w:val="en-US"/>
        </w:rPr>
        <w:t xml:space="preserve"> </w:t>
      </w:r>
      <w:proofErr w:type="spellStart"/>
      <w:r w:rsidR="005341BC">
        <w:rPr>
          <w:b w:val="0"/>
          <w:sz w:val="28"/>
          <w:szCs w:val="28"/>
          <w:lang w:val="en-US"/>
        </w:rPr>
        <w:t>cháy</w:t>
      </w:r>
      <w:proofErr w:type="spellEnd"/>
      <w:r w:rsidR="005341BC">
        <w:rPr>
          <w:b w:val="0"/>
          <w:sz w:val="28"/>
          <w:szCs w:val="28"/>
          <w:lang w:val="en-US"/>
        </w:rPr>
        <w:t xml:space="preserve"> </w:t>
      </w:r>
      <w:proofErr w:type="spellStart"/>
      <w:r w:rsidR="005341BC">
        <w:rPr>
          <w:b w:val="0"/>
          <w:sz w:val="28"/>
          <w:szCs w:val="28"/>
          <w:lang w:val="en-US"/>
        </w:rPr>
        <w:t>và</w:t>
      </w:r>
      <w:proofErr w:type="spellEnd"/>
      <w:r w:rsidR="005341BC">
        <w:rPr>
          <w:b w:val="0"/>
          <w:sz w:val="28"/>
          <w:szCs w:val="28"/>
          <w:lang w:val="en-US"/>
        </w:rPr>
        <w:t xml:space="preserve"> </w:t>
      </w:r>
      <w:proofErr w:type="spellStart"/>
      <w:r w:rsidR="005341BC">
        <w:rPr>
          <w:b w:val="0"/>
          <w:sz w:val="28"/>
          <w:szCs w:val="28"/>
          <w:lang w:val="en-US"/>
        </w:rPr>
        <w:t>chữa</w:t>
      </w:r>
      <w:proofErr w:type="spellEnd"/>
      <w:r w:rsidR="005341BC">
        <w:rPr>
          <w:b w:val="0"/>
          <w:sz w:val="28"/>
          <w:szCs w:val="28"/>
          <w:lang w:val="en-US"/>
        </w:rPr>
        <w:t xml:space="preserve"> </w:t>
      </w:r>
      <w:proofErr w:type="spellStart"/>
      <w:r w:rsidR="005341BC">
        <w:rPr>
          <w:b w:val="0"/>
          <w:sz w:val="28"/>
          <w:szCs w:val="28"/>
          <w:lang w:val="en-US"/>
        </w:rPr>
        <w:t>cháy</w:t>
      </w:r>
      <w:proofErr w:type="spellEnd"/>
      <w:r w:rsidR="005341BC">
        <w:rPr>
          <w:b w:val="0"/>
          <w:sz w:val="28"/>
          <w:szCs w:val="28"/>
          <w:lang w:val="en-US"/>
        </w:rPr>
        <w:t>.</w:t>
      </w:r>
    </w:p>
    <w:p w14:paraId="38AD3974" w14:textId="77777777" w:rsidR="0037728B" w:rsidRPr="00E312ED" w:rsidRDefault="0037728B" w:rsidP="0037728B">
      <w:pPr>
        <w:pStyle w:val="Bodytext30"/>
        <w:shd w:val="clear" w:color="auto" w:fill="auto"/>
        <w:spacing w:before="120" w:after="0" w:line="252" w:lineRule="auto"/>
        <w:ind w:firstLine="760"/>
        <w:jc w:val="both"/>
        <w:rPr>
          <w:sz w:val="28"/>
          <w:szCs w:val="28"/>
          <w:lang w:val="en-US"/>
        </w:rPr>
      </w:pPr>
      <w:r w:rsidRPr="00E312ED">
        <w:rPr>
          <w:sz w:val="28"/>
          <w:szCs w:val="28"/>
        </w:rPr>
        <w:t>Điều 2. Đ</w:t>
      </w:r>
      <w:r w:rsidRPr="00E312ED">
        <w:rPr>
          <w:sz w:val="28"/>
          <w:szCs w:val="28"/>
          <w:lang w:val="en-US"/>
        </w:rPr>
        <w:t>ố</w:t>
      </w:r>
      <w:r w:rsidRPr="00E312ED">
        <w:rPr>
          <w:sz w:val="28"/>
          <w:szCs w:val="28"/>
        </w:rPr>
        <w:t>i tượng áp dụng</w:t>
      </w:r>
    </w:p>
    <w:p w14:paraId="6881DBFF" w14:textId="77777777" w:rsidR="0037728B" w:rsidRPr="00151548" w:rsidRDefault="0037728B" w:rsidP="0037728B">
      <w:pPr>
        <w:pStyle w:val="Bodytext20"/>
        <w:numPr>
          <w:ilvl w:val="0"/>
          <w:numId w:val="1"/>
        </w:numPr>
        <w:shd w:val="clear" w:color="auto" w:fill="auto"/>
        <w:tabs>
          <w:tab w:val="left" w:pos="1071"/>
        </w:tabs>
        <w:spacing w:before="120" w:after="0" w:line="252" w:lineRule="auto"/>
        <w:ind w:firstLine="760"/>
        <w:rPr>
          <w:sz w:val="28"/>
          <w:szCs w:val="28"/>
        </w:rPr>
      </w:pPr>
      <w:r w:rsidRPr="00151548">
        <w:rPr>
          <w:sz w:val="28"/>
          <w:szCs w:val="28"/>
        </w:rPr>
        <w:t>Các đơn vị trực thuộc Bộ Công an, Công an các tỉnh, thành phố trực</w:t>
      </w:r>
      <w:r w:rsidRPr="00151548">
        <w:rPr>
          <w:sz w:val="28"/>
          <w:szCs w:val="28"/>
        </w:rPr>
        <w:br/>
        <w:t xml:space="preserve">thuộc Trung ương (sau đây viết </w:t>
      </w:r>
      <w:proofErr w:type="spellStart"/>
      <w:r w:rsidRPr="00151548">
        <w:rPr>
          <w:sz w:val="28"/>
          <w:szCs w:val="28"/>
          <w:lang w:val="en-US"/>
        </w:rPr>
        <w:t>tắt</w:t>
      </w:r>
      <w:proofErr w:type="spellEnd"/>
      <w:r w:rsidRPr="00151548">
        <w:rPr>
          <w:sz w:val="28"/>
          <w:szCs w:val="28"/>
        </w:rPr>
        <w:t xml:space="preserve"> là Công an các đơn vị, địa phư</w:t>
      </w:r>
      <w:r w:rsidRPr="00151548">
        <w:rPr>
          <w:sz w:val="28"/>
          <w:szCs w:val="28"/>
          <w:lang w:val="en-US"/>
        </w:rPr>
        <w:t>ơ</w:t>
      </w:r>
      <w:r w:rsidRPr="00151548">
        <w:rPr>
          <w:sz w:val="28"/>
          <w:szCs w:val="28"/>
        </w:rPr>
        <w:t>ng).</w:t>
      </w:r>
    </w:p>
    <w:p w14:paraId="58E1C311" w14:textId="77777777" w:rsidR="0037728B" w:rsidRPr="00F15F55" w:rsidRDefault="0037728B" w:rsidP="00F15F55">
      <w:pPr>
        <w:pStyle w:val="Bodytext20"/>
        <w:numPr>
          <w:ilvl w:val="0"/>
          <w:numId w:val="1"/>
        </w:numPr>
        <w:shd w:val="clear" w:color="auto" w:fill="auto"/>
        <w:tabs>
          <w:tab w:val="left" w:pos="1064"/>
        </w:tabs>
        <w:spacing w:before="120" w:after="0" w:line="252" w:lineRule="auto"/>
        <w:ind w:firstLine="760"/>
        <w:rPr>
          <w:spacing w:val="2"/>
          <w:sz w:val="28"/>
          <w:szCs w:val="28"/>
        </w:rPr>
      </w:pPr>
      <w:r w:rsidRPr="00151548">
        <w:rPr>
          <w:spacing w:val="2"/>
          <w:sz w:val="28"/>
          <w:szCs w:val="28"/>
        </w:rPr>
        <w:t>Các cơ sở khám</w:t>
      </w:r>
      <w:r w:rsidRPr="00151548">
        <w:rPr>
          <w:spacing w:val="2"/>
          <w:sz w:val="28"/>
          <w:szCs w:val="28"/>
          <w:lang w:val="en-US"/>
        </w:rPr>
        <w:t xml:space="preserve"> </w:t>
      </w:r>
      <w:proofErr w:type="spellStart"/>
      <w:r w:rsidRPr="00151548">
        <w:rPr>
          <w:spacing w:val="2"/>
          <w:sz w:val="28"/>
          <w:szCs w:val="28"/>
          <w:lang w:val="en-US"/>
        </w:rPr>
        <w:t>bệnh</w:t>
      </w:r>
      <w:proofErr w:type="spellEnd"/>
      <w:r w:rsidRPr="00151548">
        <w:rPr>
          <w:spacing w:val="2"/>
          <w:sz w:val="28"/>
          <w:szCs w:val="28"/>
        </w:rPr>
        <w:t xml:space="preserve">, chữa bệnh </w:t>
      </w:r>
      <w:proofErr w:type="spellStart"/>
      <w:r w:rsidRPr="00151548">
        <w:rPr>
          <w:spacing w:val="2"/>
          <w:sz w:val="28"/>
          <w:szCs w:val="28"/>
          <w:lang w:val="en-US"/>
        </w:rPr>
        <w:t>tuyến</w:t>
      </w:r>
      <w:proofErr w:type="spellEnd"/>
      <w:r w:rsidRPr="00151548">
        <w:rPr>
          <w:spacing w:val="2"/>
          <w:sz w:val="28"/>
          <w:szCs w:val="28"/>
          <w:lang w:val="en-US"/>
        </w:rPr>
        <w:t xml:space="preserve"> y </w:t>
      </w:r>
      <w:proofErr w:type="spellStart"/>
      <w:r w:rsidRPr="00151548">
        <w:rPr>
          <w:spacing w:val="2"/>
          <w:sz w:val="28"/>
          <w:szCs w:val="28"/>
          <w:lang w:val="en-US"/>
        </w:rPr>
        <w:t>tế</w:t>
      </w:r>
      <w:proofErr w:type="spellEnd"/>
      <w:r w:rsidRPr="00151548">
        <w:rPr>
          <w:spacing w:val="2"/>
          <w:sz w:val="28"/>
          <w:szCs w:val="28"/>
          <w:lang w:val="en-US"/>
        </w:rPr>
        <w:t xml:space="preserve"> </w:t>
      </w:r>
      <w:proofErr w:type="spellStart"/>
      <w:r w:rsidRPr="00151548">
        <w:rPr>
          <w:spacing w:val="2"/>
          <w:sz w:val="28"/>
          <w:szCs w:val="28"/>
          <w:lang w:val="en-US"/>
        </w:rPr>
        <w:t>cơ</w:t>
      </w:r>
      <w:proofErr w:type="spellEnd"/>
      <w:r w:rsidRPr="00151548">
        <w:rPr>
          <w:spacing w:val="2"/>
          <w:sz w:val="28"/>
          <w:szCs w:val="28"/>
          <w:lang w:val="en-US"/>
        </w:rPr>
        <w:t xml:space="preserve"> </w:t>
      </w:r>
      <w:proofErr w:type="spellStart"/>
      <w:r w:rsidRPr="00151548">
        <w:rPr>
          <w:spacing w:val="2"/>
          <w:sz w:val="28"/>
          <w:szCs w:val="28"/>
          <w:lang w:val="en-US"/>
        </w:rPr>
        <w:t>sở</w:t>
      </w:r>
      <w:proofErr w:type="spellEnd"/>
      <w:r w:rsidRPr="00151548">
        <w:rPr>
          <w:spacing w:val="2"/>
          <w:sz w:val="28"/>
          <w:szCs w:val="28"/>
          <w:lang w:val="en-US"/>
        </w:rPr>
        <w:t xml:space="preserve"> </w:t>
      </w:r>
      <w:proofErr w:type="spellStart"/>
      <w:r w:rsidRPr="00151548">
        <w:rPr>
          <w:spacing w:val="2"/>
          <w:sz w:val="28"/>
          <w:szCs w:val="28"/>
          <w:lang w:val="en-US"/>
        </w:rPr>
        <w:t>Công</w:t>
      </w:r>
      <w:proofErr w:type="spellEnd"/>
      <w:r w:rsidRPr="00151548">
        <w:rPr>
          <w:spacing w:val="2"/>
          <w:sz w:val="28"/>
          <w:szCs w:val="28"/>
          <w:lang w:val="en-US"/>
        </w:rPr>
        <w:t xml:space="preserve"> an </w:t>
      </w:r>
      <w:proofErr w:type="spellStart"/>
      <w:r w:rsidRPr="00151548">
        <w:rPr>
          <w:spacing w:val="2"/>
          <w:sz w:val="28"/>
          <w:szCs w:val="28"/>
          <w:lang w:val="en-US"/>
        </w:rPr>
        <w:t>nhân</w:t>
      </w:r>
      <w:proofErr w:type="spellEnd"/>
      <w:r w:rsidRPr="00151548">
        <w:rPr>
          <w:spacing w:val="2"/>
          <w:sz w:val="28"/>
          <w:szCs w:val="28"/>
          <w:lang w:val="en-US"/>
        </w:rPr>
        <w:t xml:space="preserve"> </w:t>
      </w:r>
      <w:proofErr w:type="spellStart"/>
      <w:r w:rsidRPr="00151548">
        <w:rPr>
          <w:spacing w:val="2"/>
          <w:sz w:val="28"/>
          <w:szCs w:val="28"/>
          <w:lang w:val="en-US"/>
        </w:rPr>
        <w:t>dân</w:t>
      </w:r>
      <w:proofErr w:type="spellEnd"/>
      <w:r w:rsidRPr="00151548">
        <w:rPr>
          <w:spacing w:val="2"/>
          <w:sz w:val="28"/>
          <w:szCs w:val="28"/>
        </w:rPr>
        <w:t xml:space="preserve">, </w:t>
      </w:r>
      <w:r w:rsidRPr="00151548">
        <w:rPr>
          <w:spacing w:val="2"/>
          <w:sz w:val="28"/>
          <w:szCs w:val="28"/>
          <w:lang w:val="en-US"/>
        </w:rPr>
        <w:t xml:space="preserve">bao </w:t>
      </w:r>
      <w:proofErr w:type="spellStart"/>
      <w:r w:rsidRPr="00151548">
        <w:rPr>
          <w:spacing w:val="2"/>
          <w:sz w:val="28"/>
          <w:szCs w:val="28"/>
          <w:lang w:val="en-US"/>
        </w:rPr>
        <w:t>gồm</w:t>
      </w:r>
      <w:proofErr w:type="spellEnd"/>
      <w:r w:rsidRPr="00151548">
        <w:rPr>
          <w:spacing w:val="2"/>
          <w:sz w:val="28"/>
          <w:szCs w:val="28"/>
        </w:rPr>
        <w:t>:</w:t>
      </w:r>
      <w:r w:rsidR="006C255F">
        <w:rPr>
          <w:spacing w:val="2"/>
          <w:sz w:val="28"/>
          <w:szCs w:val="28"/>
          <w:lang w:val="en-US"/>
        </w:rPr>
        <w:t xml:space="preserve"> </w:t>
      </w:r>
      <w:proofErr w:type="spellStart"/>
      <w:r w:rsidRPr="006C255F">
        <w:rPr>
          <w:spacing w:val="2"/>
          <w:sz w:val="28"/>
          <w:szCs w:val="28"/>
          <w:lang w:val="en-US"/>
        </w:rPr>
        <w:t>Bệnh</w:t>
      </w:r>
      <w:proofErr w:type="spellEnd"/>
      <w:r w:rsidRPr="006C255F">
        <w:rPr>
          <w:spacing w:val="2"/>
          <w:sz w:val="28"/>
          <w:szCs w:val="28"/>
          <w:lang w:val="en-US"/>
        </w:rPr>
        <w:t xml:space="preserve"> </w:t>
      </w:r>
      <w:proofErr w:type="spellStart"/>
      <w:r w:rsidRPr="006C255F">
        <w:rPr>
          <w:spacing w:val="2"/>
          <w:sz w:val="28"/>
          <w:szCs w:val="28"/>
          <w:lang w:val="en-US"/>
        </w:rPr>
        <w:t>viện</w:t>
      </w:r>
      <w:proofErr w:type="spellEnd"/>
      <w:r w:rsidRPr="006C255F">
        <w:rPr>
          <w:spacing w:val="2"/>
          <w:sz w:val="28"/>
          <w:szCs w:val="28"/>
          <w:lang w:val="en-US"/>
        </w:rPr>
        <w:t xml:space="preserve"> </w:t>
      </w:r>
      <w:proofErr w:type="spellStart"/>
      <w:r w:rsidRPr="006C255F">
        <w:rPr>
          <w:spacing w:val="2"/>
          <w:sz w:val="28"/>
          <w:szCs w:val="28"/>
          <w:lang w:val="en-US"/>
        </w:rPr>
        <w:t>Công</w:t>
      </w:r>
      <w:proofErr w:type="spellEnd"/>
      <w:r w:rsidRPr="006C255F">
        <w:rPr>
          <w:spacing w:val="2"/>
          <w:sz w:val="28"/>
          <w:szCs w:val="28"/>
          <w:lang w:val="en-US"/>
        </w:rPr>
        <w:t xml:space="preserve"> an </w:t>
      </w:r>
      <w:proofErr w:type="spellStart"/>
      <w:r w:rsidRPr="006C255F">
        <w:rPr>
          <w:spacing w:val="2"/>
          <w:sz w:val="28"/>
          <w:szCs w:val="28"/>
          <w:lang w:val="en-US"/>
        </w:rPr>
        <w:t>tỉnh</w:t>
      </w:r>
      <w:proofErr w:type="spellEnd"/>
      <w:r w:rsidRPr="006C255F">
        <w:rPr>
          <w:spacing w:val="2"/>
          <w:sz w:val="28"/>
          <w:szCs w:val="28"/>
          <w:lang w:val="en-US"/>
        </w:rPr>
        <w:t xml:space="preserve">, </w:t>
      </w:r>
      <w:proofErr w:type="spellStart"/>
      <w:r w:rsidRPr="006C255F">
        <w:rPr>
          <w:spacing w:val="2"/>
          <w:sz w:val="28"/>
          <w:szCs w:val="28"/>
          <w:lang w:val="en-US"/>
        </w:rPr>
        <w:t>thành</w:t>
      </w:r>
      <w:proofErr w:type="spellEnd"/>
      <w:r w:rsidRPr="006C255F">
        <w:rPr>
          <w:spacing w:val="2"/>
          <w:sz w:val="28"/>
          <w:szCs w:val="28"/>
          <w:lang w:val="en-US"/>
        </w:rPr>
        <w:t xml:space="preserve"> </w:t>
      </w:r>
      <w:proofErr w:type="spellStart"/>
      <w:r w:rsidRPr="006C255F">
        <w:rPr>
          <w:spacing w:val="2"/>
          <w:sz w:val="28"/>
          <w:szCs w:val="28"/>
          <w:lang w:val="en-US"/>
        </w:rPr>
        <w:t>phố</w:t>
      </w:r>
      <w:proofErr w:type="spellEnd"/>
      <w:r w:rsidRPr="006C255F">
        <w:rPr>
          <w:spacing w:val="2"/>
          <w:sz w:val="28"/>
          <w:szCs w:val="28"/>
          <w:lang w:val="en-US"/>
        </w:rPr>
        <w:t xml:space="preserve"> </w:t>
      </w:r>
      <w:proofErr w:type="spellStart"/>
      <w:r w:rsidRPr="006C255F">
        <w:rPr>
          <w:spacing w:val="2"/>
          <w:sz w:val="28"/>
          <w:szCs w:val="28"/>
          <w:lang w:val="en-US"/>
        </w:rPr>
        <w:t>trực</w:t>
      </w:r>
      <w:proofErr w:type="spellEnd"/>
      <w:r w:rsidRPr="006C255F">
        <w:rPr>
          <w:spacing w:val="2"/>
          <w:sz w:val="28"/>
          <w:szCs w:val="28"/>
          <w:lang w:val="en-US"/>
        </w:rPr>
        <w:t xml:space="preserve"> </w:t>
      </w:r>
      <w:proofErr w:type="spellStart"/>
      <w:r w:rsidRPr="006C255F">
        <w:rPr>
          <w:spacing w:val="2"/>
          <w:sz w:val="28"/>
          <w:szCs w:val="28"/>
          <w:lang w:val="en-US"/>
        </w:rPr>
        <w:t>thuộc</w:t>
      </w:r>
      <w:proofErr w:type="spellEnd"/>
      <w:r w:rsidRPr="006C255F">
        <w:rPr>
          <w:spacing w:val="2"/>
          <w:sz w:val="28"/>
          <w:szCs w:val="28"/>
          <w:lang w:val="en-US"/>
        </w:rPr>
        <w:t xml:space="preserve"> Trung </w:t>
      </w:r>
      <w:proofErr w:type="spellStart"/>
      <w:r w:rsidRPr="006C255F">
        <w:rPr>
          <w:spacing w:val="2"/>
          <w:sz w:val="28"/>
          <w:szCs w:val="28"/>
          <w:lang w:val="en-US"/>
        </w:rPr>
        <w:t>ương</w:t>
      </w:r>
      <w:proofErr w:type="spellEnd"/>
      <w:r w:rsidR="00E372EC" w:rsidRPr="006C255F">
        <w:rPr>
          <w:spacing w:val="2"/>
          <w:sz w:val="28"/>
          <w:szCs w:val="28"/>
          <w:lang w:val="en-US"/>
        </w:rPr>
        <w:t xml:space="preserve"> (</w:t>
      </w:r>
      <w:proofErr w:type="spellStart"/>
      <w:r w:rsidR="00E372EC" w:rsidRPr="006C255F">
        <w:rPr>
          <w:spacing w:val="2"/>
          <w:sz w:val="28"/>
          <w:szCs w:val="28"/>
          <w:lang w:val="en-US"/>
        </w:rPr>
        <w:t>Bệnh</w:t>
      </w:r>
      <w:proofErr w:type="spellEnd"/>
      <w:r w:rsidR="00E372EC" w:rsidRPr="006C255F">
        <w:rPr>
          <w:spacing w:val="2"/>
          <w:sz w:val="28"/>
          <w:szCs w:val="28"/>
          <w:lang w:val="en-US"/>
        </w:rPr>
        <w:t xml:space="preserve"> </w:t>
      </w:r>
      <w:proofErr w:type="spellStart"/>
      <w:r w:rsidR="00E372EC" w:rsidRPr="006C255F">
        <w:rPr>
          <w:spacing w:val="2"/>
          <w:sz w:val="28"/>
          <w:szCs w:val="28"/>
          <w:lang w:val="en-US"/>
        </w:rPr>
        <w:t>viện</w:t>
      </w:r>
      <w:proofErr w:type="spellEnd"/>
      <w:r w:rsidR="00E372EC" w:rsidRPr="006C255F">
        <w:rPr>
          <w:spacing w:val="2"/>
          <w:sz w:val="28"/>
          <w:szCs w:val="28"/>
          <w:lang w:val="en-US"/>
        </w:rPr>
        <w:t xml:space="preserve"> </w:t>
      </w:r>
      <w:proofErr w:type="spellStart"/>
      <w:r w:rsidR="00E372EC" w:rsidRPr="006C255F">
        <w:rPr>
          <w:spacing w:val="2"/>
          <w:sz w:val="28"/>
          <w:szCs w:val="28"/>
          <w:lang w:val="en-US"/>
        </w:rPr>
        <w:t>hạng</w:t>
      </w:r>
      <w:proofErr w:type="spellEnd"/>
      <w:r w:rsidR="00E372EC" w:rsidRPr="006C255F">
        <w:rPr>
          <w:spacing w:val="2"/>
          <w:sz w:val="28"/>
          <w:szCs w:val="28"/>
          <w:lang w:val="en-US"/>
        </w:rPr>
        <w:t xml:space="preserve"> III)</w:t>
      </w:r>
      <w:r w:rsidRPr="006C255F">
        <w:rPr>
          <w:spacing w:val="2"/>
          <w:sz w:val="28"/>
          <w:szCs w:val="28"/>
          <w:lang w:val="en-US"/>
        </w:rPr>
        <w:t>;</w:t>
      </w:r>
      <w:r w:rsidR="006C255F" w:rsidRPr="006C255F">
        <w:rPr>
          <w:spacing w:val="2"/>
          <w:sz w:val="28"/>
          <w:szCs w:val="28"/>
          <w:lang w:val="en-US"/>
        </w:rPr>
        <w:t xml:space="preserve"> </w:t>
      </w:r>
      <w:proofErr w:type="spellStart"/>
      <w:r w:rsidRPr="006C255F">
        <w:rPr>
          <w:spacing w:val="2"/>
          <w:sz w:val="28"/>
          <w:szCs w:val="28"/>
          <w:lang w:val="en-US"/>
        </w:rPr>
        <w:t>Bệnh</w:t>
      </w:r>
      <w:proofErr w:type="spellEnd"/>
      <w:r w:rsidRPr="006C255F">
        <w:rPr>
          <w:spacing w:val="2"/>
          <w:sz w:val="28"/>
          <w:szCs w:val="28"/>
          <w:lang w:val="en-US"/>
        </w:rPr>
        <w:t xml:space="preserve"> </w:t>
      </w:r>
      <w:proofErr w:type="spellStart"/>
      <w:r w:rsidRPr="006C255F">
        <w:rPr>
          <w:spacing w:val="2"/>
          <w:sz w:val="28"/>
          <w:szCs w:val="28"/>
          <w:lang w:val="en-US"/>
        </w:rPr>
        <w:t>xá</w:t>
      </w:r>
      <w:proofErr w:type="spellEnd"/>
      <w:r w:rsidRPr="006C255F">
        <w:rPr>
          <w:spacing w:val="2"/>
          <w:sz w:val="28"/>
          <w:szCs w:val="28"/>
          <w:lang w:val="en-US"/>
        </w:rPr>
        <w:t xml:space="preserve"> </w:t>
      </w:r>
      <w:proofErr w:type="spellStart"/>
      <w:r w:rsidRPr="006C255F">
        <w:rPr>
          <w:spacing w:val="2"/>
          <w:sz w:val="28"/>
          <w:szCs w:val="28"/>
          <w:lang w:val="en-US"/>
        </w:rPr>
        <w:t>Công</w:t>
      </w:r>
      <w:proofErr w:type="spellEnd"/>
      <w:r w:rsidRPr="006C255F">
        <w:rPr>
          <w:spacing w:val="2"/>
          <w:sz w:val="28"/>
          <w:szCs w:val="28"/>
          <w:lang w:val="en-US"/>
        </w:rPr>
        <w:t xml:space="preserve"> an </w:t>
      </w:r>
      <w:proofErr w:type="spellStart"/>
      <w:r w:rsidRPr="006C255F">
        <w:rPr>
          <w:spacing w:val="2"/>
          <w:sz w:val="28"/>
          <w:szCs w:val="28"/>
          <w:lang w:val="en-US"/>
        </w:rPr>
        <w:t>tỉnh</w:t>
      </w:r>
      <w:proofErr w:type="spellEnd"/>
      <w:r w:rsidRPr="006C255F">
        <w:rPr>
          <w:spacing w:val="2"/>
          <w:sz w:val="28"/>
          <w:szCs w:val="28"/>
          <w:lang w:val="en-US"/>
        </w:rPr>
        <w:t xml:space="preserve">, </w:t>
      </w:r>
      <w:proofErr w:type="spellStart"/>
      <w:r w:rsidRPr="006C255F">
        <w:rPr>
          <w:spacing w:val="2"/>
          <w:sz w:val="28"/>
          <w:szCs w:val="28"/>
          <w:lang w:val="en-US"/>
        </w:rPr>
        <w:t>thành</w:t>
      </w:r>
      <w:proofErr w:type="spellEnd"/>
      <w:r w:rsidRPr="006C255F">
        <w:rPr>
          <w:spacing w:val="2"/>
          <w:sz w:val="28"/>
          <w:szCs w:val="28"/>
          <w:lang w:val="en-US"/>
        </w:rPr>
        <w:t xml:space="preserve"> </w:t>
      </w:r>
      <w:proofErr w:type="spellStart"/>
      <w:r w:rsidRPr="006C255F">
        <w:rPr>
          <w:spacing w:val="2"/>
          <w:sz w:val="28"/>
          <w:szCs w:val="28"/>
          <w:lang w:val="en-US"/>
        </w:rPr>
        <w:t>phố</w:t>
      </w:r>
      <w:proofErr w:type="spellEnd"/>
      <w:r w:rsidRPr="006C255F">
        <w:rPr>
          <w:spacing w:val="2"/>
          <w:sz w:val="28"/>
          <w:szCs w:val="28"/>
          <w:lang w:val="en-US"/>
        </w:rPr>
        <w:t xml:space="preserve"> </w:t>
      </w:r>
      <w:proofErr w:type="spellStart"/>
      <w:r w:rsidRPr="006C255F">
        <w:rPr>
          <w:spacing w:val="2"/>
          <w:sz w:val="28"/>
          <w:szCs w:val="28"/>
          <w:lang w:val="en-US"/>
        </w:rPr>
        <w:t>trực</w:t>
      </w:r>
      <w:proofErr w:type="spellEnd"/>
      <w:r w:rsidRPr="006C255F">
        <w:rPr>
          <w:spacing w:val="2"/>
          <w:sz w:val="28"/>
          <w:szCs w:val="28"/>
          <w:lang w:val="en-US"/>
        </w:rPr>
        <w:t xml:space="preserve"> </w:t>
      </w:r>
      <w:proofErr w:type="spellStart"/>
      <w:r w:rsidRPr="006C255F">
        <w:rPr>
          <w:spacing w:val="2"/>
          <w:sz w:val="28"/>
          <w:szCs w:val="28"/>
          <w:lang w:val="en-US"/>
        </w:rPr>
        <w:t>thuộc</w:t>
      </w:r>
      <w:proofErr w:type="spellEnd"/>
      <w:r w:rsidRPr="006C255F">
        <w:rPr>
          <w:spacing w:val="2"/>
          <w:sz w:val="28"/>
          <w:szCs w:val="28"/>
          <w:lang w:val="en-US"/>
        </w:rPr>
        <w:t xml:space="preserve"> Trung </w:t>
      </w:r>
      <w:proofErr w:type="spellStart"/>
      <w:r w:rsidRPr="006C255F">
        <w:rPr>
          <w:spacing w:val="2"/>
          <w:sz w:val="28"/>
          <w:szCs w:val="28"/>
          <w:lang w:val="en-US"/>
        </w:rPr>
        <w:t>ương</w:t>
      </w:r>
      <w:proofErr w:type="spellEnd"/>
      <w:r w:rsidRPr="006C255F">
        <w:rPr>
          <w:spacing w:val="2"/>
          <w:sz w:val="28"/>
          <w:szCs w:val="28"/>
          <w:lang w:val="en-US"/>
        </w:rPr>
        <w:t xml:space="preserve"> (</w:t>
      </w:r>
      <w:proofErr w:type="spellStart"/>
      <w:r w:rsidRPr="006C255F">
        <w:rPr>
          <w:spacing w:val="2"/>
          <w:sz w:val="28"/>
          <w:szCs w:val="28"/>
          <w:lang w:val="en-US"/>
        </w:rPr>
        <w:t>Bệnh</w:t>
      </w:r>
      <w:proofErr w:type="spellEnd"/>
      <w:r w:rsidRPr="006C255F">
        <w:rPr>
          <w:spacing w:val="2"/>
          <w:sz w:val="28"/>
          <w:szCs w:val="28"/>
          <w:lang w:val="en-US"/>
        </w:rPr>
        <w:t xml:space="preserve"> </w:t>
      </w:r>
      <w:proofErr w:type="spellStart"/>
      <w:r w:rsidRPr="006C255F">
        <w:rPr>
          <w:spacing w:val="2"/>
          <w:sz w:val="28"/>
          <w:szCs w:val="28"/>
          <w:lang w:val="en-US"/>
        </w:rPr>
        <w:t>viện</w:t>
      </w:r>
      <w:proofErr w:type="spellEnd"/>
      <w:r w:rsidRPr="006C255F">
        <w:rPr>
          <w:spacing w:val="2"/>
          <w:sz w:val="28"/>
          <w:szCs w:val="28"/>
          <w:lang w:val="en-US"/>
        </w:rPr>
        <w:t xml:space="preserve"> </w:t>
      </w:r>
      <w:proofErr w:type="spellStart"/>
      <w:r w:rsidRPr="006C255F">
        <w:rPr>
          <w:spacing w:val="2"/>
          <w:sz w:val="28"/>
          <w:szCs w:val="28"/>
          <w:lang w:val="en-US"/>
        </w:rPr>
        <w:t>hạng</w:t>
      </w:r>
      <w:proofErr w:type="spellEnd"/>
      <w:r w:rsidRPr="006C255F">
        <w:rPr>
          <w:spacing w:val="2"/>
          <w:sz w:val="28"/>
          <w:szCs w:val="28"/>
          <w:lang w:val="en-US"/>
        </w:rPr>
        <w:t xml:space="preserve"> IV);</w:t>
      </w:r>
      <w:r w:rsidR="006C255F" w:rsidRPr="006C255F">
        <w:rPr>
          <w:spacing w:val="2"/>
          <w:sz w:val="28"/>
          <w:szCs w:val="28"/>
          <w:lang w:val="en-US"/>
        </w:rPr>
        <w:t xml:space="preserve"> </w:t>
      </w:r>
      <w:proofErr w:type="spellStart"/>
      <w:r w:rsidRPr="006C255F">
        <w:rPr>
          <w:spacing w:val="2"/>
          <w:sz w:val="28"/>
          <w:szCs w:val="28"/>
          <w:lang w:val="en-US"/>
        </w:rPr>
        <w:t>Bệnh</w:t>
      </w:r>
      <w:proofErr w:type="spellEnd"/>
      <w:r w:rsidRPr="006C255F">
        <w:rPr>
          <w:spacing w:val="2"/>
          <w:sz w:val="28"/>
          <w:szCs w:val="28"/>
          <w:lang w:val="en-US"/>
        </w:rPr>
        <w:t xml:space="preserve"> </w:t>
      </w:r>
      <w:proofErr w:type="spellStart"/>
      <w:r w:rsidR="001876C7" w:rsidRPr="006C255F">
        <w:rPr>
          <w:spacing w:val="2"/>
          <w:sz w:val="28"/>
          <w:szCs w:val="28"/>
          <w:lang w:val="en-US"/>
        </w:rPr>
        <w:t>xá</w:t>
      </w:r>
      <w:proofErr w:type="spellEnd"/>
      <w:r w:rsidR="001876C7" w:rsidRPr="006C255F">
        <w:rPr>
          <w:spacing w:val="2"/>
          <w:sz w:val="28"/>
          <w:szCs w:val="28"/>
          <w:lang w:val="en-US"/>
        </w:rPr>
        <w:t xml:space="preserve"> </w:t>
      </w:r>
      <w:proofErr w:type="spellStart"/>
      <w:r w:rsidR="001876C7" w:rsidRPr="006C255F">
        <w:rPr>
          <w:spacing w:val="2"/>
          <w:sz w:val="28"/>
          <w:szCs w:val="28"/>
          <w:lang w:val="en-US"/>
        </w:rPr>
        <w:t>Học</w:t>
      </w:r>
      <w:proofErr w:type="spellEnd"/>
      <w:r w:rsidR="001876C7" w:rsidRPr="006C255F">
        <w:rPr>
          <w:spacing w:val="2"/>
          <w:sz w:val="28"/>
          <w:szCs w:val="28"/>
          <w:lang w:val="en-US"/>
        </w:rPr>
        <w:t xml:space="preserve"> </w:t>
      </w:r>
      <w:proofErr w:type="spellStart"/>
      <w:r w:rsidR="001876C7" w:rsidRPr="006C255F">
        <w:rPr>
          <w:spacing w:val="2"/>
          <w:sz w:val="28"/>
          <w:szCs w:val="28"/>
          <w:lang w:val="en-US"/>
        </w:rPr>
        <w:t>viện</w:t>
      </w:r>
      <w:proofErr w:type="spellEnd"/>
      <w:r w:rsidR="001876C7" w:rsidRPr="006C255F">
        <w:rPr>
          <w:spacing w:val="2"/>
          <w:sz w:val="28"/>
          <w:szCs w:val="28"/>
          <w:lang w:val="en-US"/>
        </w:rPr>
        <w:t xml:space="preserve">, </w:t>
      </w:r>
      <w:proofErr w:type="spellStart"/>
      <w:r w:rsidR="001876C7" w:rsidRPr="006C255F">
        <w:rPr>
          <w:spacing w:val="2"/>
          <w:sz w:val="28"/>
          <w:szCs w:val="28"/>
          <w:lang w:val="en-US"/>
        </w:rPr>
        <w:t>Trường</w:t>
      </w:r>
      <w:proofErr w:type="spellEnd"/>
      <w:r w:rsidR="001876C7" w:rsidRPr="006C255F">
        <w:rPr>
          <w:spacing w:val="2"/>
          <w:sz w:val="28"/>
          <w:szCs w:val="28"/>
          <w:lang w:val="en-US"/>
        </w:rPr>
        <w:t xml:space="preserve">, </w:t>
      </w:r>
      <w:proofErr w:type="spellStart"/>
      <w:r w:rsidR="001876C7" w:rsidRPr="006C255F">
        <w:rPr>
          <w:spacing w:val="2"/>
          <w:sz w:val="28"/>
          <w:szCs w:val="28"/>
          <w:lang w:val="en-US"/>
        </w:rPr>
        <w:t>Bộ</w:t>
      </w:r>
      <w:proofErr w:type="spellEnd"/>
      <w:r w:rsidR="001876C7" w:rsidRPr="006C255F">
        <w:rPr>
          <w:spacing w:val="2"/>
          <w:sz w:val="28"/>
          <w:szCs w:val="28"/>
          <w:lang w:val="en-US"/>
        </w:rPr>
        <w:t xml:space="preserve"> </w:t>
      </w:r>
      <w:proofErr w:type="spellStart"/>
      <w:r w:rsidR="001876C7" w:rsidRPr="006C255F">
        <w:rPr>
          <w:spacing w:val="2"/>
          <w:sz w:val="28"/>
          <w:szCs w:val="28"/>
          <w:lang w:val="en-US"/>
        </w:rPr>
        <w:t>Tư</w:t>
      </w:r>
      <w:proofErr w:type="spellEnd"/>
      <w:r w:rsidR="001876C7" w:rsidRPr="006C255F">
        <w:rPr>
          <w:spacing w:val="2"/>
          <w:sz w:val="28"/>
          <w:szCs w:val="28"/>
          <w:lang w:val="en-US"/>
        </w:rPr>
        <w:t xml:space="preserve"> </w:t>
      </w:r>
      <w:proofErr w:type="spellStart"/>
      <w:r w:rsidR="001876C7" w:rsidRPr="006C255F">
        <w:rPr>
          <w:spacing w:val="2"/>
          <w:sz w:val="28"/>
          <w:szCs w:val="28"/>
          <w:lang w:val="en-US"/>
        </w:rPr>
        <w:t>lệnh</w:t>
      </w:r>
      <w:proofErr w:type="spellEnd"/>
      <w:r w:rsidR="001876C7" w:rsidRPr="006C255F">
        <w:rPr>
          <w:spacing w:val="2"/>
          <w:sz w:val="28"/>
          <w:szCs w:val="28"/>
          <w:lang w:val="en-US"/>
        </w:rPr>
        <w:t xml:space="preserve">, Trung </w:t>
      </w:r>
      <w:proofErr w:type="spellStart"/>
      <w:r w:rsidR="001876C7" w:rsidRPr="006C255F">
        <w:rPr>
          <w:spacing w:val="2"/>
          <w:sz w:val="28"/>
          <w:szCs w:val="28"/>
          <w:lang w:val="en-US"/>
        </w:rPr>
        <w:t>đoàn</w:t>
      </w:r>
      <w:proofErr w:type="spellEnd"/>
      <w:r w:rsidR="001876C7" w:rsidRPr="006C255F">
        <w:rPr>
          <w:spacing w:val="2"/>
          <w:sz w:val="28"/>
          <w:szCs w:val="28"/>
          <w:lang w:val="en-US"/>
        </w:rPr>
        <w:t>;</w:t>
      </w:r>
      <w:r w:rsidR="006C255F">
        <w:rPr>
          <w:spacing w:val="2"/>
          <w:sz w:val="28"/>
          <w:szCs w:val="28"/>
          <w:lang w:val="en-US"/>
        </w:rPr>
        <w:t xml:space="preserve"> </w:t>
      </w:r>
      <w:proofErr w:type="spellStart"/>
      <w:r w:rsidRPr="006C255F">
        <w:rPr>
          <w:spacing w:val="2"/>
          <w:sz w:val="28"/>
          <w:szCs w:val="28"/>
          <w:lang w:val="en-US"/>
        </w:rPr>
        <w:t>Bệnh</w:t>
      </w:r>
      <w:proofErr w:type="spellEnd"/>
      <w:r w:rsidRPr="006C255F">
        <w:rPr>
          <w:spacing w:val="2"/>
          <w:sz w:val="28"/>
          <w:szCs w:val="28"/>
          <w:lang w:val="en-US"/>
        </w:rPr>
        <w:t xml:space="preserve"> </w:t>
      </w:r>
      <w:proofErr w:type="spellStart"/>
      <w:r w:rsidRPr="006C255F">
        <w:rPr>
          <w:spacing w:val="2"/>
          <w:sz w:val="28"/>
          <w:szCs w:val="28"/>
          <w:lang w:val="en-US"/>
        </w:rPr>
        <w:t>xá</w:t>
      </w:r>
      <w:proofErr w:type="spellEnd"/>
      <w:r w:rsidRPr="006C255F">
        <w:rPr>
          <w:spacing w:val="2"/>
          <w:sz w:val="28"/>
          <w:szCs w:val="28"/>
          <w:lang w:val="en-US"/>
        </w:rPr>
        <w:t xml:space="preserve"> </w:t>
      </w:r>
      <w:proofErr w:type="spellStart"/>
      <w:r w:rsidRPr="006C255F">
        <w:rPr>
          <w:spacing w:val="2"/>
          <w:sz w:val="28"/>
          <w:szCs w:val="28"/>
          <w:lang w:val="en-US"/>
        </w:rPr>
        <w:t>cán</w:t>
      </w:r>
      <w:proofErr w:type="spellEnd"/>
      <w:r w:rsidRPr="006C255F">
        <w:rPr>
          <w:spacing w:val="2"/>
          <w:sz w:val="28"/>
          <w:szCs w:val="28"/>
          <w:lang w:val="en-US"/>
        </w:rPr>
        <w:t xml:space="preserve"> </w:t>
      </w:r>
      <w:proofErr w:type="spellStart"/>
      <w:r w:rsidRPr="006C255F">
        <w:rPr>
          <w:spacing w:val="2"/>
          <w:sz w:val="28"/>
          <w:szCs w:val="28"/>
          <w:lang w:val="en-US"/>
        </w:rPr>
        <w:t>bộ</w:t>
      </w:r>
      <w:proofErr w:type="spellEnd"/>
      <w:r w:rsidRPr="006C255F">
        <w:rPr>
          <w:spacing w:val="2"/>
          <w:sz w:val="28"/>
          <w:szCs w:val="28"/>
          <w:lang w:val="en-US"/>
        </w:rPr>
        <w:t xml:space="preserve"> </w:t>
      </w:r>
      <w:proofErr w:type="spellStart"/>
      <w:r w:rsidR="00DE2C01">
        <w:rPr>
          <w:spacing w:val="2"/>
          <w:sz w:val="28"/>
          <w:szCs w:val="28"/>
          <w:lang w:val="en-US"/>
        </w:rPr>
        <w:t>T</w:t>
      </w:r>
      <w:r w:rsidRPr="006C255F">
        <w:rPr>
          <w:spacing w:val="2"/>
          <w:sz w:val="28"/>
          <w:szCs w:val="28"/>
          <w:lang w:val="en-US"/>
        </w:rPr>
        <w:t>rại</w:t>
      </w:r>
      <w:proofErr w:type="spellEnd"/>
      <w:r w:rsidRPr="006C255F">
        <w:rPr>
          <w:spacing w:val="2"/>
          <w:sz w:val="28"/>
          <w:szCs w:val="28"/>
          <w:lang w:val="en-US"/>
        </w:rPr>
        <w:t xml:space="preserve"> </w:t>
      </w:r>
      <w:proofErr w:type="spellStart"/>
      <w:r w:rsidRPr="006C255F">
        <w:rPr>
          <w:spacing w:val="2"/>
          <w:sz w:val="28"/>
          <w:szCs w:val="28"/>
          <w:lang w:val="en-US"/>
        </w:rPr>
        <w:t>tạm</w:t>
      </w:r>
      <w:proofErr w:type="spellEnd"/>
      <w:r w:rsidRPr="006C255F">
        <w:rPr>
          <w:spacing w:val="2"/>
          <w:sz w:val="28"/>
          <w:szCs w:val="28"/>
          <w:lang w:val="en-US"/>
        </w:rPr>
        <w:t xml:space="preserve"> </w:t>
      </w:r>
      <w:proofErr w:type="spellStart"/>
      <w:r w:rsidRPr="006C255F">
        <w:rPr>
          <w:spacing w:val="2"/>
          <w:sz w:val="28"/>
          <w:szCs w:val="28"/>
          <w:lang w:val="en-US"/>
        </w:rPr>
        <w:t>giam</w:t>
      </w:r>
      <w:proofErr w:type="spellEnd"/>
      <w:r w:rsidRPr="006C255F">
        <w:rPr>
          <w:spacing w:val="2"/>
          <w:sz w:val="28"/>
          <w:szCs w:val="28"/>
          <w:lang w:val="en-US"/>
        </w:rPr>
        <w:t xml:space="preserve">, </w:t>
      </w:r>
      <w:proofErr w:type="spellStart"/>
      <w:r w:rsidR="00DE2C01">
        <w:rPr>
          <w:spacing w:val="2"/>
          <w:sz w:val="28"/>
          <w:szCs w:val="28"/>
          <w:lang w:val="en-US"/>
        </w:rPr>
        <w:t>T</w:t>
      </w:r>
      <w:r w:rsidRPr="006C255F">
        <w:rPr>
          <w:spacing w:val="2"/>
          <w:sz w:val="28"/>
          <w:szCs w:val="28"/>
          <w:lang w:val="en-US"/>
        </w:rPr>
        <w:t>rại</w:t>
      </w:r>
      <w:proofErr w:type="spellEnd"/>
      <w:r w:rsidRPr="006C255F">
        <w:rPr>
          <w:spacing w:val="2"/>
          <w:sz w:val="28"/>
          <w:szCs w:val="28"/>
          <w:lang w:val="en-US"/>
        </w:rPr>
        <w:t xml:space="preserve"> </w:t>
      </w:r>
      <w:proofErr w:type="spellStart"/>
      <w:r w:rsidRPr="006C255F">
        <w:rPr>
          <w:spacing w:val="2"/>
          <w:sz w:val="28"/>
          <w:szCs w:val="28"/>
          <w:lang w:val="en-US"/>
        </w:rPr>
        <w:t>giam</w:t>
      </w:r>
      <w:proofErr w:type="spellEnd"/>
      <w:r w:rsidRPr="006C255F">
        <w:rPr>
          <w:spacing w:val="2"/>
          <w:sz w:val="28"/>
          <w:szCs w:val="28"/>
          <w:lang w:val="en-US"/>
        </w:rPr>
        <w:t xml:space="preserve">, </w:t>
      </w:r>
      <w:proofErr w:type="spellStart"/>
      <w:r w:rsidR="00DE2C01">
        <w:rPr>
          <w:spacing w:val="2"/>
          <w:sz w:val="28"/>
          <w:szCs w:val="28"/>
          <w:lang w:val="en-US"/>
        </w:rPr>
        <w:t>C</w:t>
      </w:r>
      <w:r w:rsidRPr="006C255F">
        <w:rPr>
          <w:spacing w:val="2"/>
          <w:sz w:val="28"/>
          <w:szCs w:val="28"/>
          <w:lang w:val="en-US"/>
        </w:rPr>
        <w:t>ơ</w:t>
      </w:r>
      <w:proofErr w:type="spellEnd"/>
      <w:r w:rsidRPr="006C255F">
        <w:rPr>
          <w:spacing w:val="2"/>
          <w:sz w:val="28"/>
          <w:szCs w:val="28"/>
          <w:lang w:val="en-US"/>
        </w:rPr>
        <w:t xml:space="preserve"> </w:t>
      </w:r>
      <w:proofErr w:type="spellStart"/>
      <w:r w:rsidRPr="006C255F">
        <w:rPr>
          <w:spacing w:val="2"/>
          <w:sz w:val="28"/>
          <w:szCs w:val="28"/>
          <w:lang w:val="en-US"/>
        </w:rPr>
        <w:t>sở</w:t>
      </w:r>
      <w:proofErr w:type="spellEnd"/>
      <w:r w:rsidRPr="006C255F">
        <w:rPr>
          <w:spacing w:val="2"/>
          <w:sz w:val="28"/>
          <w:szCs w:val="28"/>
          <w:lang w:val="en-US"/>
        </w:rPr>
        <w:t xml:space="preserve"> </w:t>
      </w:r>
      <w:proofErr w:type="spellStart"/>
      <w:r w:rsidRPr="006C255F">
        <w:rPr>
          <w:spacing w:val="2"/>
          <w:sz w:val="28"/>
          <w:szCs w:val="28"/>
          <w:lang w:val="en-US"/>
        </w:rPr>
        <w:t>giáo</w:t>
      </w:r>
      <w:proofErr w:type="spellEnd"/>
      <w:r w:rsidRPr="006C255F">
        <w:rPr>
          <w:spacing w:val="2"/>
          <w:sz w:val="28"/>
          <w:szCs w:val="28"/>
          <w:lang w:val="en-US"/>
        </w:rPr>
        <w:t xml:space="preserve"> </w:t>
      </w:r>
      <w:proofErr w:type="spellStart"/>
      <w:r w:rsidRPr="006C255F">
        <w:rPr>
          <w:spacing w:val="2"/>
          <w:sz w:val="28"/>
          <w:szCs w:val="28"/>
          <w:lang w:val="en-US"/>
        </w:rPr>
        <w:t>dục</w:t>
      </w:r>
      <w:proofErr w:type="spellEnd"/>
      <w:r w:rsidRPr="006C255F">
        <w:rPr>
          <w:spacing w:val="2"/>
          <w:sz w:val="28"/>
          <w:szCs w:val="28"/>
          <w:lang w:val="en-US"/>
        </w:rPr>
        <w:t xml:space="preserve"> </w:t>
      </w:r>
      <w:proofErr w:type="spellStart"/>
      <w:r w:rsidRPr="006C255F">
        <w:rPr>
          <w:spacing w:val="2"/>
          <w:sz w:val="28"/>
          <w:szCs w:val="28"/>
          <w:lang w:val="en-US"/>
        </w:rPr>
        <w:t>bắt</w:t>
      </w:r>
      <w:proofErr w:type="spellEnd"/>
      <w:r w:rsidRPr="006C255F">
        <w:rPr>
          <w:spacing w:val="2"/>
          <w:sz w:val="28"/>
          <w:szCs w:val="28"/>
          <w:lang w:val="en-US"/>
        </w:rPr>
        <w:t xml:space="preserve"> </w:t>
      </w:r>
      <w:proofErr w:type="spellStart"/>
      <w:r w:rsidRPr="006C255F">
        <w:rPr>
          <w:spacing w:val="2"/>
          <w:sz w:val="28"/>
          <w:szCs w:val="28"/>
          <w:lang w:val="en-US"/>
        </w:rPr>
        <w:t>buộc</w:t>
      </w:r>
      <w:proofErr w:type="spellEnd"/>
      <w:r w:rsidRPr="006C255F">
        <w:rPr>
          <w:spacing w:val="2"/>
          <w:sz w:val="28"/>
          <w:szCs w:val="28"/>
          <w:lang w:val="en-US"/>
        </w:rPr>
        <w:t xml:space="preserve">, </w:t>
      </w:r>
      <w:proofErr w:type="spellStart"/>
      <w:r w:rsidR="00DE2C01">
        <w:rPr>
          <w:spacing w:val="2"/>
          <w:sz w:val="28"/>
          <w:szCs w:val="28"/>
          <w:lang w:val="en-US"/>
        </w:rPr>
        <w:t>T</w:t>
      </w:r>
      <w:r w:rsidRPr="006C255F">
        <w:rPr>
          <w:spacing w:val="2"/>
          <w:sz w:val="28"/>
          <w:szCs w:val="28"/>
          <w:lang w:val="en-US"/>
        </w:rPr>
        <w:t>rường</w:t>
      </w:r>
      <w:proofErr w:type="spellEnd"/>
      <w:r w:rsidRPr="006C255F">
        <w:rPr>
          <w:spacing w:val="2"/>
          <w:sz w:val="28"/>
          <w:szCs w:val="28"/>
          <w:lang w:val="en-US"/>
        </w:rPr>
        <w:t xml:space="preserve"> </w:t>
      </w:r>
      <w:proofErr w:type="spellStart"/>
      <w:r w:rsidRPr="006C255F">
        <w:rPr>
          <w:spacing w:val="2"/>
          <w:sz w:val="28"/>
          <w:szCs w:val="28"/>
          <w:lang w:val="en-US"/>
        </w:rPr>
        <w:t>giáo</w:t>
      </w:r>
      <w:proofErr w:type="spellEnd"/>
      <w:r w:rsidRPr="006C255F">
        <w:rPr>
          <w:spacing w:val="2"/>
          <w:sz w:val="28"/>
          <w:szCs w:val="28"/>
          <w:lang w:val="en-US"/>
        </w:rPr>
        <w:t xml:space="preserve"> </w:t>
      </w:r>
      <w:proofErr w:type="spellStart"/>
      <w:r w:rsidRPr="006C255F">
        <w:rPr>
          <w:spacing w:val="2"/>
          <w:sz w:val="28"/>
          <w:szCs w:val="28"/>
          <w:lang w:val="en-US"/>
        </w:rPr>
        <w:t>dưỡng</w:t>
      </w:r>
      <w:proofErr w:type="spellEnd"/>
      <w:r w:rsidRPr="006C255F">
        <w:rPr>
          <w:spacing w:val="2"/>
          <w:sz w:val="28"/>
          <w:szCs w:val="28"/>
          <w:lang w:val="en-US"/>
        </w:rPr>
        <w:t>;</w:t>
      </w:r>
      <w:r w:rsidR="006C255F">
        <w:rPr>
          <w:spacing w:val="2"/>
          <w:sz w:val="28"/>
          <w:szCs w:val="28"/>
          <w:lang w:val="en-US"/>
        </w:rPr>
        <w:t xml:space="preserve"> </w:t>
      </w:r>
      <w:r w:rsidR="00C9674D" w:rsidRPr="006C255F">
        <w:rPr>
          <w:spacing w:val="2"/>
          <w:sz w:val="28"/>
          <w:szCs w:val="28"/>
          <w:lang w:val="en-US"/>
        </w:rPr>
        <w:t xml:space="preserve">Y </w:t>
      </w:r>
      <w:proofErr w:type="spellStart"/>
      <w:r w:rsidR="00C9674D" w:rsidRPr="006C255F">
        <w:rPr>
          <w:spacing w:val="2"/>
          <w:sz w:val="28"/>
          <w:szCs w:val="28"/>
          <w:lang w:val="en-US"/>
        </w:rPr>
        <w:t>tế</w:t>
      </w:r>
      <w:proofErr w:type="spellEnd"/>
      <w:r w:rsidR="00C9674D" w:rsidRPr="006C255F">
        <w:rPr>
          <w:spacing w:val="2"/>
          <w:sz w:val="28"/>
          <w:szCs w:val="28"/>
          <w:lang w:val="en-US"/>
        </w:rPr>
        <w:t xml:space="preserve"> </w:t>
      </w:r>
      <w:proofErr w:type="spellStart"/>
      <w:r w:rsidR="002B203A" w:rsidRPr="006C255F">
        <w:rPr>
          <w:spacing w:val="2"/>
          <w:sz w:val="28"/>
          <w:szCs w:val="28"/>
          <w:lang w:val="en-US"/>
        </w:rPr>
        <w:t>trung</w:t>
      </w:r>
      <w:proofErr w:type="spellEnd"/>
      <w:r w:rsidR="002B203A" w:rsidRPr="006C255F">
        <w:rPr>
          <w:spacing w:val="2"/>
          <w:sz w:val="28"/>
          <w:szCs w:val="28"/>
          <w:lang w:val="en-US"/>
        </w:rPr>
        <w:t xml:space="preserve"> </w:t>
      </w:r>
      <w:proofErr w:type="spellStart"/>
      <w:r w:rsidR="002B203A" w:rsidRPr="006C255F">
        <w:rPr>
          <w:spacing w:val="2"/>
          <w:sz w:val="28"/>
          <w:szCs w:val="28"/>
          <w:lang w:val="en-US"/>
        </w:rPr>
        <w:t>đoàn</w:t>
      </w:r>
      <w:proofErr w:type="spellEnd"/>
      <w:r w:rsidR="002B203A" w:rsidRPr="006C255F">
        <w:rPr>
          <w:spacing w:val="2"/>
          <w:sz w:val="28"/>
          <w:szCs w:val="28"/>
          <w:lang w:val="en-US"/>
        </w:rPr>
        <w:t xml:space="preserve"> </w:t>
      </w:r>
      <w:proofErr w:type="spellStart"/>
      <w:r w:rsidR="002B203A" w:rsidRPr="006C255F">
        <w:rPr>
          <w:spacing w:val="2"/>
          <w:sz w:val="28"/>
          <w:szCs w:val="28"/>
          <w:lang w:val="en-US"/>
        </w:rPr>
        <w:t>và</w:t>
      </w:r>
      <w:proofErr w:type="spellEnd"/>
      <w:r w:rsidR="002B203A" w:rsidRPr="006C255F">
        <w:rPr>
          <w:spacing w:val="2"/>
          <w:sz w:val="28"/>
          <w:szCs w:val="28"/>
          <w:lang w:val="en-US"/>
        </w:rPr>
        <w:t xml:space="preserve"> </w:t>
      </w:r>
      <w:proofErr w:type="spellStart"/>
      <w:r w:rsidR="002B203A" w:rsidRPr="006C255F">
        <w:rPr>
          <w:spacing w:val="2"/>
          <w:sz w:val="28"/>
          <w:szCs w:val="28"/>
          <w:lang w:val="en-US"/>
        </w:rPr>
        <w:t>tương</w:t>
      </w:r>
      <w:proofErr w:type="spellEnd"/>
      <w:r w:rsidR="002B203A" w:rsidRPr="006C255F">
        <w:rPr>
          <w:spacing w:val="2"/>
          <w:sz w:val="28"/>
          <w:szCs w:val="28"/>
          <w:lang w:val="en-US"/>
        </w:rPr>
        <w:t xml:space="preserve"> </w:t>
      </w:r>
      <w:proofErr w:type="spellStart"/>
      <w:r w:rsidR="002B203A" w:rsidRPr="006C255F">
        <w:rPr>
          <w:spacing w:val="2"/>
          <w:sz w:val="28"/>
          <w:szCs w:val="28"/>
          <w:lang w:val="en-US"/>
        </w:rPr>
        <w:t>đương</w:t>
      </w:r>
      <w:proofErr w:type="spellEnd"/>
      <w:r w:rsidR="002B203A" w:rsidRPr="006C255F">
        <w:rPr>
          <w:spacing w:val="2"/>
          <w:sz w:val="28"/>
          <w:szCs w:val="28"/>
          <w:lang w:val="en-US"/>
        </w:rPr>
        <w:t xml:space="preserve">, Y </w:t>
      </w:r>
      <w:proofErr w:type="spellStart"/>
      <w:r w:rsidR="002B203A" w:rsidRPr="006C255F">
        <w:rPr>
          <w:spacing w:val="2"/>
          <w:sz w:val="28"/>
          <w:szCs w:val="28"/>
          <w:lang w:val="en-US"/>
        </w:rPr>
        <w:t>tế</w:t>
      </w:r>
      <w:proofErr w:type="spellEnd"/>
      <w:r w:rsidR="002B203A" w:rsidRPr="006C255F">
        <w:rPr>
          <w:spacing w:val="2"/>
          <w:sz w:val="28"/>
          <w:szCs w:val="28"/>
          <w:lang w:val="en-US"/>
        </w:rPr>
        <w:t xml:space="preserve"> </w:t>
      </w:r>
      <w:proofErr w:type="spellStart"/>
      <w:r w:rsidR="002B203A" w:rsidRPr="006C255F">
        <w:rPr>
          <w:spacing w:val="2"/>
          <w:sz w:val="28"/>
          <w:szCs w:val="28"/>
          <w:lang w:val="en-US"/>
        </w:rPr>
        <w:t>tiểu</w:t>
      </w:r>
      <w:proofErr w:type="spellEnd"/>
      <w:r w:rsidR="002B203A" w:rsidRPr="006C255F">
        <w:rPr>
          <w:spacing w:val="2"/>
          <w:sz w:val="28"/>
          <w:szCs w:val="28"/>
          <w:lang w:val="en-US"/>
        </w:rPr>
        <w:t xml:space="preserve"> </w:t>
      </w:r>
      <w:proofErr w:type="spellStart"/>
      <w:r w:rsidR="002B203A" w:rsidRPr="006C255F">
        <w:rPr>
          <w:spacing w:val="2"/>
          <w:sz w:val="28"/>
          <w:szCs w:val="28"/>
          <w:lang w:val="en-US"/>
        </w:rPr>
        <w:t>đoàn</w:t>
      </w:r>
      <w:proofErr w:type="spellEnd"/>
      <w:r w:rsidR="002B203A" w:rsidRPr="006C255F">
        <w:rPr>
          <w:spacing w:val="2"/>
          <w:sz w:val="28"/>
          <w:szCs w:val="28"/>
          <w:lang w:val="en-US"/>
        </w:rPr>
        <w:t xml:space="preserve"> </w:t>
      </w:r>
      <w:proofErr w:type="spellStart"/>
      <w:r w:rsidR="002B203A" w:rsidRPr="006C255F">
        <w:rPr>
          <w:spacing w:val="2"/>
          <w:sz w:val="28"/>
          <w:szCs w:val="28"/>
          <w:lang w:val="en-US"/>
        </w:rPr>
        <w:t>độc</w:t>
      </w:r>
      <w:proofErr w:type="spellEnd"/>
      <w:r w:rsidR="002B203A" w:rsidRPr="006C255F">
        <w:rPr>
          <w:spacing w:val="2"/>
          <w:sz w:val="28"/>
          <w:szCs w:val="28"/>
          <w:lang w:val="en-US"/>
        </w:rPr>
        <w:t xml:space="preserve"> </w:t>
      </w:r>
      <w:proofErr w:type="spellStart"/>
      <w:r w:rsidR="002B203A" w:rsidRPr="006C255F">
        <w:rPr>
          <w:spacing w:val="2"/>
          <w:sz w:val="28"/>
          <w:szCs w:val="28"/>
          <w:lang w:val="en-US"/>
        </w:rPr>
        <w:t>lập</w:t>
      </w:r>
      <w:proofErr w:type="spellEnd"/>
      <w:r w:rsidR="00DE2C01">
        <w:rPr>
          <w:spacing w:val="2"/>
          <w:sz w:val="28"/>
          <w:szCs w:val="28"/>
          <w:lang w:val="en-US"/>
        </w:rPr>
        <w:t xml:space="preserve"> </w:t>
      </w:r>
      <w:proofErr w:type="spellStart"/>
      <w:r w:rsidR="00DE2C01">
        <w:rPr>
          <w:spacing w:val="2"/>
          <w:sz w:val="28"/>
          <w:szCs w:val="28"/>
          <w:lang w:val="en-US"/>
        </w:rPr>
        <w:t>và</w:t>
      </w:r>
      <w:proofErr w:type="spellEnd"/>
      <w:r w:rsidR="00DE2C01">
        <w:rPr>
          <w:spacing w:val="2"/>
          <w:sz w:val="28"/>
          <w:szCs w:val="28"/>
          <w:lang w:val="en-US"/>
        </w:rPr>
        <w:t xml:space="preserve"> </w:t>
      </w:r>
      <w:proofErr w:type="spellStart"/>
      <w:r w:rsidR="00DE2C01">
        <w:rPr>
          <w:spacing w:val="2"/>
          <w:sz w:val="28"/>
          <w:szCs w:val="28"/>
          <w:lang w:val="en-US"/>
        </w:rPr>
        <w:t>tương</w:t>
      </w:r>
      <w:proofErr w:type="spellEnd"/>
      <w:r w:rsidR="00DE2C01">
        <w:rPr>
          <w:spacing w:val="2"/>
          <w:sz w:val="28"/>
          <w:szCs w:val="28"/>
          <w:lang w:val="en-US"/>
        </w:rPr>
        <w:t xml:space="preserve"> </w:t>
      </w:r>
      <w:proofErr w:type="spellStart"/>
      <w:r w:rsidR="00DE2C01">
        <w:rPr>
          <w:spacing w:val="2"/>
          <w:sz w:val="28"/>
          <w:szCs w:val="28"/>
          <w:lang w:val="en-US"/>
        </w:rPr>
        <w:t>đương</w:t>
      </w:r>
      <w:proofErr w:type="spellEnd"/>
      <w:r w:rsidR="002B203A" w:rsidRPr="006C255F">
        <w:rPr>
          <w:spacing w:val="2"/>
          <w:sz w:val="28"/>
          <w:szCs w:val="28"/>
          <w:lang w:val="en-US"/>
        </w:rPr>
        <w:t xml:space="preserve">, Y </w:t>
      </w:r>
      <w:proofErr w:type="spellStart"/>
      <w:r w:rsidR="002B203A" w:rsidRPr="006C255F">
        <w:rPr>
          <w:spacing w:val="2"/>
          <w:sz w:val="28"/>
          <w:szCs w:val="28"/>
          <w:lang w:val="en-US"/>
        </w:rPr>
        <w:t>tế</w:t>
      </w:r>
      <w:proofErr w:type="spellEnd"/>
      <w:r w:rsidR="002B203A" w:rsidRPr="006C255F">
        <w:rPr>
          <w:spacing w:val="2"/>
          <w:sz w:val="28"/>
          <w:szCs w:val="28"/>
          <w:lang w:val="en-US"/>
        </w:rPr>
        <w:t xml:space="preserve"> </w:t>
      </w:r>
      <w:proofErr w:type="spellStart"/>
      <w:r w:rsidR="002B203A" w:rsidRPr="006C255F">
        <w:rPr>
          <w:spacing w:val="2"/>
          <w:sz w:val="28"/>
          <w:szCs w:val="28"/>
          <w:lang w:val="en-US"/>
        </w:rPr>
        <w:t>tiểu</w:t>
      </w:r>
      <w:proofErr w:type="spellEnd"/>
      <w:r w:rsidR="002B203A" w:rsidRPr="006C255F">
        <w:rPr>
          <w:spacing w:val="2"/>
          <w:sz w:val="28"/>
          <w:szCs w:val="28"/>
          <w:lang w:val="en-US"/>
        </w:rPr>
        <w:t xml:space="preserve"> </w:t>
      </w:r>
      <w:proofErr w:type="spellStart"/>
      <w:r w:rsidR="002B203A" w:rsidRPr="006C255F">
        <w:rPr>
          <w:spacing w:val="2"/>
          <w:sz w:val="28"/>
          <w:szCs w:val="28"/>
          <w:lang w:val="en-US"/>
        </w:rPr>
        <w:t>đoàn</w:t>
      </w:r>
      <w:proofErr w:type="spellEnd"/>
      <w:r w:rsidR="002B203A" w:rsidRPr="006C255F">
        <w:rPr>
          <w:spacing w:val="2"/>
          <w:sz w:val="28"/>
          <w:szCs w:val="28"/>
          <w:lang w:val="en-US"/>
        </w:rPr>
        <w:t>,</w:t>
      </w:r>
      <w:r w:rsidRPr="006C255F">
        <w:rPr>
          <w:spacing w:val="2"/>
          <w:sz w:val="28"/>
          <w:szCs w:val="28"/>
          <w:lang w:val="en-US"/>
        </w:rPr>
        <w:t xml:space="preserve"> </w:t>
      </w:r>
      <w:r w:rsidR="00CD67B7" w:rsidRPr="006C255F">
        <w:rPr>
          <w:spacing w:val="2"/>
          <w:sz w:val="28"/>
          <w:szCs w:val="28"/>
          <w:lang w:val="en-US"/>
        </w:rPr>
        <w:t xml:space="preserve">Y </w:t>
      </w:r>
      <w:proofErr w:type="spellStart"/>
      <w:r w:rsidR="00CD67B7" w:rsidRPr="006C255F">
        <w:rPr>
          <w:spacing w:val="2"/>
          <w:sz w:val="28"/>
          <w:szCs w:val="28"/>
          <w:lang w:val="en-US"/>
        </w:rPr>
        <w:t>tế</w:t>
      </w:r>
      <w:proofErr w:type="spellEnd"/>
      <w:r w:rsidR="00CD67B7" w:rsidRPr="006C255F">
        <w:rPr>
          <w:spacing w:val="2"/>
          <w:sz w:val="28"/>
          <w:szCs w:val="28"/>
          <w:lang w:val="en-US"/>
        </w:rPr>
        <w:t xml:space="preserve"> </w:t>
      </w:r>
      <w:proofErr w:type="spellStart"/>
      <w:r w:rsidR="00CD67B7" w:rsidRPr="006C255F">
        <w:rPr>
          <w:spacing w:val="2"/>
          <w:sz w:val="28"/>
          <w:szCs w:val="28"/>
          <w:lang w:val="en-US"/>
        </w:rPr>
        <w:t>cấp</w:t>
      </w:r>
      <w:proofErr w:type="spellEnd"/>
      <w:r w:rsidR="00CD67B7" w:rsidRPr="006C255F">
        <w:rPr>
          <w:spacing w:val="2"/>
          <w:sz w:val="28"/>
          <w:szCs w:val="28"/>
          <w:lang w:val="en-US"/>
        </w:rPr>
        <w:t xml:space="preserve"> </w:t>
      </w:r>
      <w:proofErr w:type="spellStart"/>
      <w:r w:rsidR="00CD67B7" w:rsidRPr="006C255F">
        <w:rPr>
          <w:spacing w:val="2"/>
          <w:sz w:val="28"/>
          <w:szCs w:val="28"/>
          <w:lang w:val="en-US"/>
        </w:rPr>
        <w:t>cục</w:t>
      </w:r>
      <w:proofErr w:type="spellEnd"/>
      <w:r w:rsidR="00CD67B7" w:rsidRPr="006C255F">
        <w:rPr>
          <w:spacing w:val="2"/>
          <w:sz w:val="28"/>
          <w:szCs w:val="28"/>
          <w:lang w:val="en-US"/>
        </w:rPr>
        <w:t xml:space="preserve">; </w:t>
      </w:r>
      <w:r w:rsidRPr="006C255F">
        <w:rPr>
          <w:spacing w:val="2"/>
          <w:sz w:val="28"/>
          <w:szCs w:val="28"/>
          <w:lang w:val="en-US"/>
        </w:rPr>
        <w:t xml:space="preserve">Y </w:t>
      </w:r>
      <w:proofErr w:type="spellStart"/>
      <w:r w:rsidRPr="006C255F">
        <w:rPr>
          <w:spacing w:val="2"/>
          <w:sz w:val="28"/>
          <w:szCs w:val="28"/>
          <w:lang w:val="en-US"/>
        </w:rPr>
        <w:t>tế</w:t>
      </w:r>
      <w:proofErr w:type="spellEnd"/>
      <w:r w:rsidR="00600E4D" w:rsidRPr="006C255F">
        <w:rPr>
          <w:spacing w:val="2"/>
          <w:sz w:val="28"/>
          <w:szCs w:val="28"/>
          <w:lang w:val="en-US"/>
        </w:rPr>
        <w:t xml:space="preserve"> </w:t>
      </w:r>
      <w:proofErr w:type="spellStart"/>
      <w:r w:rsidR="00600E4D" w:rsidRPr="006C255F">
        <w:rPr>
          <w:spacing w:val="2"/>
          <w:sz w:val="28"/>
          <w:szCs w:val="28"/>
          <w:lang w:val="en-US"/>
        </w:rPr>
        <w:t>Công</w:t>
      </w:r>
      <w:proofErr w:type="spellEnd"/>
      <w:r w:rsidR="00600E4D" w:rsidRPr="006C255F">
        <w:rPr>
          <w:spacing w:val="2"/>
          <w:sz w:val="28"/>
          <w:szCs w:val="28"/>
          <w:lang w:val="en-US"/>
        </w:rPr>
        <w:t xml:space="preserve"> an</w:t>
      </w:r>
      <w:r w:rsidRPr="006C255F">
        <w:rPr>
          <w:spacing w:val="2"/>
          <w:sz w:val="28"/>
          <w:szCs w:val="28"/>
          <w:lang w:val="en-US"/>
        </w:rPr>
        <w:t xml:space="preserve"> </w:t>
      </w:r>
      <w:proofErr w:type="spellStart"/>
      <w:r w:rsidRPr="006C255F">
        <w:rPr>
          <w:spacing w:val="2"/>
          <w:sz w:val="28"/>
          <w:szCs w:val="28"/>
          <w:lang w:val="en-US"/>
        </w:rPr>
        <w:t>quận</w:t>
      </w:r>
      <w:proofErr w:type="spellEnd"/>
      <w:r w:rsidRPr="006C255F">
        <w:rPr>
          <w:spacing w:val="2"/>
          <w:sz w:val="28"/>
          <w:szCs w:val="28"/>
          <w:lang w:val="en-US"/>
        </w:rPr>
        <w:t xml:space="preserve"> </w:t>
      </w:r>
      <w:proofErr w:type="spellStart"/>
      <w:r w:rsidRPr="006C255F">
        <w:rPr>
          <w:spacing w:val="2"/>
          <w:sz w:val="28"/>
          <w:szCs w:val="28"/>
          <w:lang w:val="en-US"/>
        </w:rPr>
        <w:t>huyện</w:t>
      </w:r>
      <w:proofErr w:type="spellEnd"/>
      <w:r w:rsidRPr="006C255F">
        <w:rPr>
          <w:spacing w:val="2"/>
          <w:sz w:val="28"/>
          <w:szCs w:val="28"/>
          <w:lang w:val="en-US"/>
        </w:rPr>
        <w:t xml:space="preserve"> </w:t>
      </w:r>
      <w:proofErr w:type="spellStart"/>
      <w:r w:rsidRPr="006C255F">
        <w:rPr>
          <w:spacing w:val="2"/>
          <w:sz w:val="28"/>
          <w:szCs w:val="28"/>
          <w:lang w:val="en-US"/>
        </w:rPr>
        <w:t>và</w:t>
      </w:r>
      <w:proofErr w:type="spellEnd"/>
      <w:r w:rsidRPr="006C255F">
        <w:rPr>
          <w:spacing w:val="2"/>
          <w:sz w:val="28"/>
          <w:szCs w:val="28"/>
          <w:lang w:val="en-US"/>
        </w:rPr>
        <w:t xml:space="preserve"> </w:t>
      </w:r>
      <w:proofErr w:type="spellStart"/>
      <w:r w:rsidRPr="006C255F">
        <w:rPr>
          <w:spacing w:val="2"/>
          <w:sz w:val="28"/>
          <w:szCs w:val="28"/>
          <w:lang w:val="en-US"/>
        </w:rPr>
        <w:t>tương</w:t>
      </w:r>
      <w:proofErr w:type="spellEnd"/>
      <w:r w:rsidRPr="006C255F">
        <w:rPr>
          <w:spacing w:val="2"/>
          <w:sz w:val="28"/>
          <w:szCs w:val="28"/>
          <w:lang w:val="en-US"/>
        </w:rPr>
        <w:t xml:space="preserve"> </w:t>
      </w:r>
      <w:proofErr w:type="spellStart"/>
      <w:r w:rsidRPr="006C255F">
        <w:rPr>
          <w:spacing w:val="2"/>
          <w:sz w:val="28"/>
          <w:szCs w:val="28"/>
          <w:lang w:val="en-US"/>
        </w:rPr>
        <w:t>đương</w:t>
      </w:r>
      <w:proofErr w:type="spellEnd"/>
      <w:r w:rsidRPr="006C255F">
        <w:rPr>
          <w:spacing w:val="2"/>
          <w:sz w:val="28"/>
          <w:szCs w:val="28"/>
          <w:lang w:val="en-US"/>
        </w:rPr>
        <w:t>;</w:t>
      </w:r>
      <w:r w:rsidR="006C255F">
        <w:rPr>
          <w:spacing w:val="2"/>
          <w:sz w:val="28"/>
          <w:szCs w:val="28"/>
          <w:lang w:val="en-US"/>
        </w:rPr>
        <w:t xml:space="preserve"> </w:t>
      </w:r>
      <w:proofErr w:type="spellStart"/>
      <w:r w:rsidRPr="006C255F">
        <w:rPr>
          <w:spacing w:val="2"/>
          <w:sz w:val="28"/>
          <w:szCs w:val="28"/>
          <w:lang w:val="en-US"/>
        </w:rPr>
        <w:t>Phòng</w:t>
      </w:r>
      <w:proofErr w:type="spellEnd"/>
      <w:r w:rsidRPr="006C255F">
        <w:rPr>
          <w:spacing w:val="2"/>
          <w:sz w:val="28"/>
          <w:szCs w:val="28"/>
          <w:lang w:val="en-US"/>
        </w:rPr>
        <w:t xml:space="preserve"> </w:t>
      </w:r>
      <w:proofErr w:type="spellStart"/>
      <w:r w:rsidRPr="006C255F">
        <w:rPr>
          <w:spacing w:val="2"/>
          <w:sz w:val="28"/>
          <w:szCs w:val="28"/>
          <w:lang w:val="en-US"/>
        </w:rPr>
        <w:t>khám</w:t>
      </w:r>
      <w:proofErr w:type="spellEnd"/>
      <w:r w:rsidRPr="006C255F">
        <w:rPr>
          <w:spacing w:val="2"/>
          <w:sz w:val="28"/>
          <w:szCs w:val="28"/>
          <w:lang w:val="en-US"/>
        </w:rPr>
        <w:t xml:space="preserve"> </w:t>
      </w:r>
      <w:proofErr w:type="spellStart"/>
      <w:r w:rsidRPr="006C255F">
        <w:rPr>
          <w:spacing w:val="2"/>
          <w:sz w:val="28"/>
          <w:szCs w:val="28"/>
          <w:lang w:val="en-US"/>
        </w:rPr>
        <w:t>đa</w:t>
      </w:r>
      <w:proofErr w:type="spellEnd"/>
      <w:r w:rsidRPr="006C255F">
        <w:rPr>
          <w:spacing w:val="2"/>
          <w:sz w:val="28"/>
          <w:szCs w:val="28"/>
          <w:lang w:val="en-US"/>
        </w:rPr>
        <w:t xml:space="preserve"> khoa;</w:t>
      </w:r>
      <w:r w:rsidR="00AE10FB" w:rsidRPr="006C255F">
        <w:rPr>
          <w:spacing w:val="2"/>
          <w:sz w:val="28"/>
          <w:szCs w:val="28"/>
          <w:lang w:val="en-US"/>
        </w:rPr>
        <w:t xml:space="preserve"> </w:t>
      </w:r>
      <w:r w:rsidR="00CD67B7">
        <w:rPr>
          <w:spacing w:val="2"/>
          <w:sz w:val="28"/>
          <w:szCs w:val="28"/>
          <w:lang w:val="en-US"/>
        </w:rPr>
        <w:t xml:space="preserve">Y </w:t>
      </w:r>
      <w:proofErr w:type="spellStart"/>
      <w:r w:rsidR="00CD67B7">
        <w:rPr>
          <w:spacing w:val="2"/>
          <w:sz w:val="28"/>
          <w:szCs w:val="28"/>
          <w:lang w:val="en-US"/>
        </w:rPr>
        <w:t>tế</w:t>
      </w:r>
      <w:proofErr w:type="spellEnd"/>
      <w:r w:rsidR="00CD67B7">
        <w:rPr>
          <w:spacing w:val="2"/>
          <w:sz w:val="28"/>
          <w:szCs w:val="28"/>
          <w:lang w:val="en-US"/>
        </w:rPr>
        <w:t xml:space="preserve"> </w:t>
      </w:r>
      <w:proofErr w:type="spellStart"/>
      <w:r w:rsidR="00CD67B7">
        <w:rPr>
          <w:spacing w:val="2"/>
          <w:sz w:val="28"/>
          <w:szCs w:val="28"/>
          <w:lang w:val="en-US"/>
        </w:rPr>
        <w:t>cơ</w:t>
      </w:r>
      <w:proofErr w:type="spellEnd"/>
      <w:r w:rsidR="00CD67B7">
        <w:rPr>
          <w:spacing w:val="2"/>
          <w:sz w:val="28"/>
          <w:szCs w:val="28"/>
          <w:lang w:val="en-US"/>
        </w:rPr>
        <w:t xml:space="preserve"> </w:t>
      </w:r>
      <w:proofErr w:type="spellStart"/>
      <w:r w:rsidR="00CD67B7">
        <w:rPr>
          <w:spacing w:val="2"/>
          <w:sz w:val="28"/>
          <w:szCs w:val="28"/>
          <w:lang w:val="en-US"/>
        </w:rPr>
        <w:t>quan</w:t>
      </w:r>
      <w:proofErr w:type="spellEnd"/>
      <w:r w:rsidR="001876C7" w:rsidRPr="006C255F">
        <w:rPr>
          <w:spacing w:val="2"/>
          <w:sz w:val="28"/>
          <w:szCs w:val="28"/>
          <w:lang w:val="en-US"/>
        </w:rPr>
        <w:t>;</w:t>
      </w:r>
      <w:r w:rsidR="006C255F">
        <w:rPr>
          <w:spacing w:val="2"/>
          <w:sz w:val="28"/>
          <w:szCs w:val="28"/>
          <w:lang w:val="en-US"/>
        </w:rPr>
        <w:t xml:space="preserve"> </w:t>
      </w:r>
      <w:r w:rsidRPr="006C255F">
        <w:rPr>
          <w:spacing w:val="2"/>
          <w:sz w:val="28"/>
          <w:szCs w:val="28"/>
          <w:lang w:val="en-US"/>
        </w:rPr>
        <w:t xml:space="preserve">Trung </w:t>
      </w:r>
      <w:proofErr w:type="spellStart"/>
      <w:r w:rsidRPr="006C255F">
        <w:rPr>
          <w:spacing w:val="2"/>
          <w:sz w:val="28"/>
          <w:szCs w:val="28"/>
          <w:lang w:val="en-US"/>
        </w:rPr>
        <w:t>tâm</w:t>
      </w:r>
      <w:proofErr w:type="spellEnd"/>
      <w:r w:rsidRPr="006C255F">
        <w:rPr>
          <w:spacing w:val="2"/>
          <w:sz w:val="28"/>
          <w:szCs w:val="28"/>
          <w:lang w:val="en-US"/>
        </w:rPr>
        <w:t xml:space="preserve"> </w:t>
      </w:r>
      <w:proofErr w:type="spellStart"/>
      <w:r w:rsidRPr="006C255F">
        <w:rPr>
          <w:spacing w:val="2"/>
          <w:sz w:val="28"/>
          <w:szCs w:val="28"/>
          <w:lang w:val="en-US"/>
        </w:rPr>
        <w:t>điều</w:t>
      </w:r>
      <w:proofErr w:type="spellEnd"/>
      <w:r w:rsidRPr="006C255F">
        <w:rPr>
          <w:spacing w:val="2"/>
          <w:sz w:val="28"/>
          <w:szCs w:val="28"/>
          <w:lang w:val="en-US"/>
        </w:rPr>
        <w:t xml:space="preserve"> </w:t>
      </w:r>
      <w:proofErr w:type="spellStart"/>
      <w:r w:rsidRPr="006C255F">
        <w:rPr>
          <w:spacing w:val="2"/>
          <w:sz w:val="28"/>
          <w:szCs w:val="28"/>
          <w:lang w:val="en-US"/>
        </w:rPr>
        <w:t>dưỡng</w:t>
      </w:r>
      <w:proofErr w:type="spellEnd"/>
      <w:r w:rsidRPr="006C255F">
        <w:rPr>
          <w:spacing w:val="2"/>
          <w:sz w:val="28"/>
          <w:szCs w:val="28"/>
          <w:lang w:val="en-US"/>
        </w:rPr>
        <w:t xml:space="preserve"> </w:t>
      </w:r>
      <w:proofErr w:type="spellStart"/>
      <w:r w:rsidRPr="006C255F">
        <w:rPr>
          <w:spacing w:val="2"/>
          <w:sz w:val="28"/>
          <w:szCs w:val="28"/>
          <w:lang w:val="en-US"/>
        </w:rPr>
        <w:t>và</w:t>
      </w:r>
      <w:proofErr w:type="spellEnd"/>
      <w:r w:rsidRPr="006C255F">
        <w:rPr>
          <w:spacing w:val="2"/>
          <w:sz w:val="28"/>
          <w:szCs w:val="28"/>
          <w:lang w:val="en-US"/>
        </w:rPr>
        <w:t xml:space="preserve"> </w:t>
      </w:r>
      <w:proofErr w:type="spellStart"/>
      <w:r w:rsidRPr="006C255F">
        <w:rPr>
          <w:spacing w:val="2"/>
          <w:sz w:val="28"/>
          <w:szCs w:val="28"/>
          <w:lang w:val="en-US"/>
        </w:rPr>
        <w:t>phục</w:t>
      </w:r>
      <w:proofErr w:type="spellEnd"/>
      <w:r w:rsidRPr="006C255F">
        <w:rPr>
          <w:spacing w:val="2"/>
          <w:sz w:val="28"/>
          <w:szCs w:val="28"/>
          <w:lang w:val="en-US"/>
        </w:rPr>
        <w:t xml:space="preserve"> </w:t>
      </w:r>
      <w:proofErr w:type="spellStart"/>
      <w:r w:rsidRPr="006C255F">
        <w:rPr>
          <w:spacing w:val="2"/>
          <w:sz w:val="28"/>
          <w:szCs w:val="28"/>
          <w:lang w:val="en-US"/>
        </w:rPr>
        <w:t>hồi</w:t>
      </w:r>
      <w:proofErr w:type="spellEnd"/>
      <w:r w:rsidRPr="006C255F">
        <w:rPr>
          <w:spacing w:val="2"/>
          <w:sz w:val="28"/>
          <w:szCs w:val="28"/>
          <w:lang w:val="en-US"/>
        </w:rPr>
        <w:t xml:space="preserve"> </w:t>
      </w:r>
      <w:proofErr w:type="spellStart"/>
      <w:r w:rsidRPr="006C255F">
        <w:rPr>
          <w:spacing w:val="2"/>
          <w:sz w:val="28"/>
          <w:szCs w:val="28"/>
          <w:lang w:val="en-US"/>
        </w:rPr>
        <w:t>chức</w:t>
      </w:r>
      <w:proofErr w:type="spellEnd"/>
      <w:r w:rsidRPr="006C255F">
        <w:rPr>
          <w:spacing w:val="2"/>
          <w:sz w:val="28"/>
          <w:szCs w:val="28"/>
          <w:lang w:val="en-US"/>
        </w:rPr>
        <w:t xml:space="preserve"> </w:t>
      </w:r>
      <w:proofErr w:type="spellStart"/>
      <w:r w:rsidRPr="006C255F">
        <w:rPr>
          <w:spacing w:val="2"/>
          <w:sz w:val="28"/>
          <w:szCs w:val="28"/>
          <w:lang w:val="en-US"/>
        </w:rPr>
        <w:t>năng</w:t>
      </w:r>
      <w:proofErr w:type="spellEnd"/>
      <w:r w:rsidRPr="006C255F">
        <w:rPr>
          <w:spacing w:val="2"/>
          <w:sz w:val="28"/>
          <w:szCs w:val="28"/>
          <w:lang w:val="en-US"/>
        </w:rPr>
        <w:t xml:space="preserve"> </w:t>
      </w:r>
      <w:proofErr w:type="spellStart"/>
      <w:r w:rsidRPr="006C255F">
        <w:rPr>
          <w:spacing w:val="2"/>
          <w:sz w:val="28"/>
          <w:szCs w:val="28"/>
          <w:lang w:val="en-US"/>
        </w:rPr>
        <w:t>trong</w:t>
      </w:r>
      <w:proofErr w:type="spellEnd"/>
      <w:r w:rsidRPr="006C255F">
        <w:rPr>
          <w:spacing w:val="2"/>
          <w:sz w:val="28"/>
          <w:szCs w:val="28"/>
          <w:lang w:val="en-US"/>
        </w:rPr>
        <w:t xml:space="preserve"> </w:t>
      </w:r>
      <w:proofErr w:type="spellStart"/>
      <w:r w:rsidRPr="006C255F">
        <w:rPr>
          <w:spacing w:val="2"/>
          <w:sz w:val="28"/>
          <w:szCs w:val="28"/>
          <w:lang w:val="en-US"/>
        </w:rPr>
        <w:t>Công</w:t>
      </w:r>
      <w:proofErr w:type="spellEnd"/>
      <w:r w:rsidRPr="006C255F">
        <w:rPr>
          <w:spacing w:val="2"/>
          <w:sz w:val="28"/>
          <w:szCs w:val="28"/>
          <w:lang w:val="en-US"/>
        </w:rPr>
        <w:t xml:space="preserve"> an </w:t>
      </w:r>
      <w:proofErr w:type="spellStart"/>
      <w:r w:rsidRPr="006C255F">
        <w:rPr>
          <w:spacing w:val="2"/>
          <w:sz w:val="28"/>
          <w:szCs w:val="28"/>
          <w:lang w:val="en-US"/>
        </w:rPr>
        <w:t>nhân</w:t>
      </w:r>
      <w:proofErr w:type="spellEnd"/>
      <w:r w:rsidRPr="006C255F">
        <w:rPr>
          <w:spacing w:val="2"/>
          <w:sz w:val="28"/>
          <w:szCs w:val="28"/>
          <w:lang w:val="en-US"/>
        </w:rPr>
        <w:t xml:space="preserve"> </w:t>
      </w:r>
      <w:proofErr w:type="spellStart"/>
      <w:r w:rsidRPr="006C255F">
        <w:rPr>
          <w:spacing w:val="2"/>
          <w:sz w:val="28"/>
          <w:szCs w:val="28"/>
          <w:lang w:val="en-US"/>
        </w:rPr>
        <w:t>dân</w:t>
      </w:r>
      <w:proofErr w:type="spellEnd"/>
      <w:r w:rsidRPr="006C255F">
        <w:rPr>
          <w:spacing w:val="2"/>
          <w:sz w:val="28"/>
          <w:szCs w:val="28"/>
          <w:lang w:val="en-US"/>
        </w:rPr>
        <w:t>;</w:t>
      </w:r>
      <w:r w:rsidR="006C255F">
        <w:rPr>
          <w:spacing w:val="2"/>
          <w:sz w:val="28"/>
          <w:szCs w:val="28"/>
          <w:lang w:val="en-US"/>
        </w:rPr>
        <w:t xml:space="preserve"> </w:t>
      </w:r>
      <w:proofErr w:type="spellStart"/>
      <w:r w:rsidR="001876C7" w:rsidRPr="006C255F">
        <w:rPr>
          <w:spacing w:val="2"/>
          <w:sz w:val="28"/>
          <w:szCs w:val="28"/>
          <w:lang w:val="en-US"/>
        </w:rPr>
        <w:t>Đội</w:t>
      </w:r>
      <w:proofErr w:type="spellEnd"/>
      <w:r w:rsidR="001876C7" w:rsidRPr="006C255F">
        <w:rPr>
          <w:spacing w:val="2"/>
          <w:sz w:val="28"/>
          <w:szCs w:val="28"/>
          <w:lang w:val="en-US"/>
        </w:rPr>
        <w:t xml:space="preserve"> y </w:t>
      </w:r>
      <w:proofErr w:type="spellStart"/>
      <w:r w:rsidR="001876C7" w:rsidRPr="006C255F">
        <w:rPr>
          <w:spacing w:val="2"/>
          <w:sz w:val="28"/>
          <w:szCs w:val="28"/>
          <w:lang w:val="en-US"/>
        </w:rPr>
        <w:t>tế</w:t>
      </w:r>
      <w:proofErr w:type="spellEnd"/>
      <w:r w:rsidR="001876C7" w:rsidRPr="006C255F">
        <w:rPr>
          <w:spacing w:val="2"/>
          <w:sz w:val="28"/>
          <w:szCs w:val="28"/>
          <w:lang w:val="en-US"/>
        </w:rPr>
        <w:t xml:space="preserve"> </w:t>
      </w:r>
      <w:proofErr w:type="spellStart"/>
      <w:r w:rsidR="001876C7" w:rsidRPr="006C255F">
        <w:rPr>
          <w:spacing w:val="2"/>
          <w:sz w:val="28"/>
          <w:szCs w:val="28"/>
          <w:lang w:val="en-US"/>
        </w:rPr>
        <w:t>dự</w:t>
      </w:r>
      <w:proofErr w:type="spellEnd"/>
      <w:r w:rsidR="001876C7" w:rsidRPr="006C255F">
        <w:rPr>
          <w:spacing w:val="2"/>
          <w:sz w:val="28"/>
          <w:szCs w:val="28"/>
          <w:lang w:val="en-US"/>
        </w:rPr>
        <w:t xml:space="preserve"> </w:t>
      </w:r>
      <w:proofErr w:type="spellStart"/>
      <w:r w:rsidR="001876C7" w:rsidRPr="006C255F">
        <w:rPr>
          <w:spacing w:val="2"/>
          <w:sz w:val="28"/>
          <w:szCs w:val="28"/>
          <w:lang w:val="en-US"/>
        </w:rPr>
        <w:t>phòng</w:t>
      </w:r>
      <w:proofErr w:type="spellEnd"/>
      <w:r w:rsidR="001876C7" w:rsidRPr="006C255F">
        <w:rPr>
          <w:spacing w:val="2"/>
          <w:sz w:val="28"/>
          <w:szCs w:val="28"/>
          <w:lang w:val="en-US"/>
        </w:rPr>
        <w:t>;</w:t>
      </w:r>
      <w:r w:rsidR="006C255F">
        <w:rPr>
          <w:spacing w:val="2"/>
          <w:sz w:val="28"/>
          <w:szCs w:val="28"/>
          <w:lang w:val="en-US"/>
        </w:rPr>
        <w:t xml:space="preserve"> </w:t>
      </w:r>
      <w:proofErr w:type="spellStart"/>
      <w:r w:rsidR="00686F35" w:rsidRPr="006C255F">
        <w:rPr>
          <w:spacing w:val="2"/>
          <w:sz w:val="28"/>
          <w:szCs w:val="28"/>
          <w:lang w:val="en-US"/>
        </w:rPr>
        <w:t>Tổ</w:t>
      </w:r>
      <w:proofErr w:type="spellEnd"/>
      <w:r w:rsidR="00686F35" w:rsidRPr="006C255F">
        <w:rPr>
          <w:spacing w:val="2"/>
          <w:sz w:val="28"/>
          <w:szCs w:val="28"/>
          <w:lang w:val="en-US"/>
        </w:rPr>
        <w:t xml:space="preserve"> y </w:t>
      </w:r>
      <w:proofErr w:type="spellStart"/>
      <w:r w:rsidR="00686F35" w:rsidRPr="006C255F">
        <w:rPr>
          <w:spacing w:val="2"/>
          <w:sz w:val="28"/>
          <w:szCs w:val="28"/>
          <w:lang w:val="en-US"/>
        </w:rPr>
        <w:t>tế</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thuộc</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đội</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tuần</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tra</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kiểm</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soát</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giao</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thông</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đường</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bộ</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đội</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Cảnh</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sát</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phòng</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cháy</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và</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cứu</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nạn</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cứu</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hộ</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Tổ</w:t>
      </w:r>
      <w:proofErr w:type="spellEnd"/>
      <w:r w:rsidR="00686F35" w:rsidRPr="006C255F">
        <w:rPr>
          <w:spacing w:val="2"/>
          <w:sz w:val="28"/>
          <w:szCs w:val="28"/>
          <w:lang w:val="en-US"/>
        </w:rPr>
        <w:t xml:space="preserve"> y </w:t>
      </w:r>
      <w:proofErr w:type="spellStart"/>
      <w:r w:rsidR="00686F35" w:rsidRPr="006C255F">
        <w:rPr>
          <w:spacing w:val="2"/>
          <w:sz w:val="28"/>
          <w:szCs w:val="28"/>
          <w:lang w:val="en-US"/>
        </w:rPr>
        <w:t>tế</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cơ</w:t>
      </w:r>
      <w:proofErr w:type="spellEnd"/>
      <w:r w:rsidR="00686F35" w:rsidRPr="006C255F">
        <w:rPr>
          <w:spacing w:val="2"/>
          <w:sz w:val="28"/>
          <w:szCs w:val="28"/>
          <w:lang w:val="en-US"/>
        </w:rPr>
        <w:t xml:space="preserve"> </w:t>
      </w:r>
      <w:proofErr w:type="spellStart"/>
      <w:r w:rsidR="00686F35" w:rsidRPr="006C255F">
        <w:rPr>
          <w:spacing w:val="2"/>
          <w:sz w:val="28"/>
          <w:szCs w:val="28"/>
          <w:lang w:val="en-US"/>
        </w:rPr>
        <w:t>động</w:t>
      </w:r>
      <w:proofErr w:type="spellEnd"/>
      <w:r w:rsidR="00686F35" w:rsidRPr="006C255F">
        <w:rPr>
          <w:spacing w:val="2"/>
          <w:sz w:val="28"/>
          <w:szCs w:val="28"/>
          <w:lang w:val="en-US"/>
        </w:rPr>
        <w:t>;</w:t>
      </w:r>
      <w:r w:rsidR="00E36B6D" w:rsidRPr="006C255F">
        <w:rPr>
          <w:spacing w:val="2"/>
          <w:sz w:val="28"/>
          <w:szCs w:val="28"/>
          <w:lang w:val="en-US"/>
        </w:rPr>
        <w:t xml:space="preserve"> </w:t>
      </w:r>
      <w:r w:rsidR="00C943ED" w:rsidRPr="00C943ED">
        <w:rPr>
          <w:iCs/>
          <w:sz w:val="28"/>
          <w:szCs w:val="28"/>
        </w:rPr>
        <w:t>Tổ y tế thuộc các Nhà nghỉ dưỡng, Nhà công vụ, Nhà khách</w:t>
      </w:r>
      <w:r w:rsidR="00C943ED" w:rsidRPr="00C943ED">
        <w:rPr>
          <w:spacing w:val="2"/>
          <w:sz w:val="28"/>
          <w:szCs w:val="28"/>
          <w:lang w:val="en-US"/>
        </w:rPr>
        <w:t>;</w:t>
      </w:r>
      <w:r w:rsidR="00C943ED">
        <w:rPr>
          <w:spacing w:val="2"/>
          <w:sz w:val="28"/>
          <w:szCs w:val="28"/>
          <w:lang w:val="en-US"/>
        </w:rPr>
        <w:t xml:space="preserve"> </w:t>
      </w:r>
      <w:r w:rsidR="001876C7" w:rsidRPr="006C255F">
        <w:rPr>
          <w:spacing w:val="2"/>
          <w:sz w:val="28"/>
          <w:szCs w:val="28"/>
          <w:lang w:val="en-US"/>
        </w:rPr>
        <w:t xml:space="preserve">Y </w:t>
      </w:r>
      <w:proofErr w:type="spellStart"/>
      <w:r w:rsidR="001876C7" w:rsidRPr="006C255F">
        <w:rPr>
          <w:spacing w:val="2"/>
          <w:sz w:val="28"/>
          <w:szCs w:val="28"/>
          <w:lang w:val="en-US"/>
        </w:rPr>
        <w:t>tế</w:t>
      </w:r>
      <w:proofErr w:type="spellEnd"/>
      <w:r w:rsidR="001876C7" w:rsidRPr="006C255F">
        <w:rPr>
          <w:spacing w:val="2"/>
          <w:sz w:val="28"/>
          <w:szCs w:val="28"/>
          <w:lang w:val="en-US"/>
        </w:rPr>
        <w:t xml:space="preserve"> </w:t>
      </w:r>
      <w:proofErr w:type="spellStart"/>
      <w:r w:rsidR="001876C7" w:rsidRPr="006C255F">
        <w:rPr>
          <w:spacing w:val="2"/>
          <w:sz w:val="28"/>
          <w:szCs w:val="28"/>
          <w:lang w:val="en-US"/>
        </w:rPr>
        <w:t>Công</w:t>
      </w:r>
      <w:proofErr w:type="spellEnd"/>
      <w:r w:rsidR="001876C7" w:rsidRPr="006C255F">
        <w:rPr>
          <w:spacing w:val="2"/>
          <w:sz w:val="28"/>
          <w:szCs w:val="28"/>
          <w:lang w:val="en-US"/>
        </w:rPr>
        <w:t xml:space="preserve"> an </w:t>
      </w:r>
      <w:proofErr w:type="spellStart"/>
      <w:r w:rsidR="001876C7" w:rsidRPr="006C255F">
        <w:rPr>
          <w:spacing w:val="2"/>
          <w:sz w:val="28"/>
          <w:szCs w:val="28"/>
          <w:lang w:val="en-US"/>
        </w:rPr>
        <w:t>xã</w:t>
      </w:r>
      <w:proofErr w:type="spellEnd"/>
      <w:r w:rsidR="001876C7" w:rsidRPr="006C255F">
        <w:rPr>
          <w:spacing w:val="2"/>
          <w:sz w:val="28"/>
          <w:szCs w:val="28"/>
          <w:lang w:val="en-US"/>
        </w:rPr>
        <w:t xml:space="preserve">, </w:t>
      </w:r>
      <w:proofErr w:type="spellStart"/>
      <w:r w:rsidR="001876C7" w:rsidRPr="006C255F">
        <w:rPr>
          <w:spacing w:val="2"/>
          <w:sz w:val="28"/>
          <w:szCs w:val="28"/>
          <w:lang w:val="en-US"/>
        </w:rPr>
        <w:t>phường</w:t>
      </w:r>
      <w:proofErr w:type="spellEnd"/>
      <w:r w:rsidR="001876C7" w:rsidRPr="006C255F">
        <w:rPr>
          <w:spacing w:val="2"/>
          <w:sz w:val="28"/>
          <w:szCs w:val="28"/>
          <w:lang w:val="en-US"/>
        </w:rPr>
        <w:t xml:space="preserve"> </w:t>
      </w:r>
      <w:proofErr w:type="spellStart"/>
      <w:r w:rsidR="001876C7" w:rsidRPr="006C255F">
        <w:rPr>
          <w:spacing w:val="2"/>
          <w:sz w:val="28"/>
          <w:szCs w:val="28"/>
          <w:lang w:val="en-US"/>
        </w:rPr>
        <w:t>và</w:t>
      </w:r>
      <w:proofErr w:type="spellEnd"/>
      <w:r w:rsidR="001876C7" w:rsidRPr="006C255F">
        <w:rPr>
          <w:spacing w:val="2"/>
          <w:sz w:val="28"/>
          <w:szCs w:val="28"/>
          <w:lang w:val="en-US"/>
        </w:rPr>
        <w:t xml:space="preserve"> </w:t>
      </w:r>
      <w:proofErr w:type="spellStart"/>
      <w:r w:rsidR="001876C7" w:rsidRPr="006C255F">
        <w:rPr>
          <w:spacing w:val="2"/>
          <w:sz w:val="28"/>
          <w:szCs w:val="28"/>
          <w:lang w:val="en-US"/>
        </w:rPr>
        <w:t>tương</w:t>
      </w:r>
      <w:proofErr w:type="spellEnd"/>
      <w:r w:rsidR="001876C7" w:rsidRPr="006C255F">
        <w:rPr>
          <w:spacing w:val="2"/>
          <w:sz w:val="28"/>
          <w:szCs w:val="28"/>
          <w:lang w:val="en-US"/>
        </w:rPr>
        <w:t xml:space="preserve"> </w:t>
      </w:r>
      <w:proofErr w:type="spellStart"/>
      <w:r w:rsidR="001876C7" w:rsidRPr="006C255F">
        <w:rPr>
          <w:spacing w:val="2"/>
          <w:sz w:val="28"/>
          <w:szCs w:val="28"/>
          <w:lang w:val="en-US"/>
        </w:rPr>
        <w:t>đương</w:t>
      </w:r>
      <w:proofErr w:type="spellEnd"/>
      <w:r w:rsidR="00F15F55">
        <w:rPr>
          <w:spacing w:val="2"/>
          <w:sz w:val="28"/>
          <w:szCs w:val="28"/>
          <w:lang w:val="en-US"/>
        </w:rPr>
        <w:t xml:space="preserve"> </w:t>
      </w:r>
      <w:r w:rsidR="00151548" w:rsidRPr="00F15F55">
        <w:rPr>
          <w:spacing w:val="2"/>
          <w:sz w:val="28"/>
          <w:szCs w:val="28"/>
          <w:lang w:val="en-US"/>
        </w:rPr>
        <w:t>(</w:t>
      </w:r>
      <w:proofErr w:type="spellStart"/>
      <w:r w:rsidR="00F15F55">
        <w:rPr>
          <w:spacing w:val="2"/>
          <w:sz w:val="28"/>
          <w:szCs w:val="28"/>
          <w:lang w:val="en-US"/>
        </w:rPr>
        <w:t>sau</w:t>
      </w:r>
      <w:proofErr w:type="spellEnd"/>
      <w:r w:rsidR="00F15F55">
        <w:rPr>
          <w:spacing w:val="2"/>
          <w:sz w:val="28"/>
          <w:szCs w:val="28"/>
          <w:lang w:val="en-US"/>
        </w:rPr>
        <w:t xml:space="preserve"> </w:t>
      </w:r>
      <w:proofErr w:type="spellStart"/>
      <w:r w:rsidR="00F15F55">
        <w:rPr>
          <w:spacing w:val="2"/>
          <w:sz w:val="28"/>
          <w:szCs w:val="28"/>
          <w:lang w:val="en-US"/>
        </w:rPr>
        <w:t>đây</w:t>
      </w:r>
      <w:proofErr w:type="spellEnd"/>
      <w:r w:rsidR="00F15F55">
        <w:rPr>
          <w:spacing w:val="2"/>
          <w:sz w:val="28"/>
          <w:szCs w:val="28"/>
          <w:lang w:val="en-US"/>
        </w:rPr>
        <w:t xml:space="preserve"> </w:t>
      </w:r>
      <w:proofErr w:type="spellStart"/>
      <w:r w:rsidR="00F15F55">
        <w:rPr>
          <w:spacing w:val="2"/>
          <w:sz w:val="28"/>
          <w:szCs w:val="28"/>
          <w:lang w:val="en-US"/>
        </w:rPr>
        <w:t>g</w:t>
      </w:r>
      <w:r w:rsidRPr="00F15F55">
        <w:rPr>
          <w:spacing w:val="2"/>
          <w:sz w:val="28"/>
          <w:szCs w:val="28"/>
          <w:lang w:val="en-US"/>
        </w:rPr>
        <w:t>ọi</w:t>
      </w:r>
      <w:proofErr w:type="spellEnd"/>
      <w:r w:rsidRPr="00F15F55">
        <w:rPr>
          <w:spacing w:val="2"/>
          <w:sz w:val="28"/>
          <w:szCs w:val="28"/>
          <w:lang w:val="en-US"/>
        </w:rPr>
        <w:t xml:space="preserve"> </w:t>
      </w:r>
      <w:proofErr w:type="spellStart"/>
      <w:r w:rsidRPr="00F15F55">
        <w:rPr>
          <w:spacing w:val="2"/>
          <w:sz w:val="28"/>
          <w:szCs w:val="28"/>
          <w:lang w:val="en-US"/>
        </w:rPr>
        <w:t>chung</w:t>
      </w:r>
      <w:proofErr w:type="spellEnd"/>
      <w:r w:rsidRPr="00F15F55">
        <w:rPr>
          <w:spacing w:val="2"/>
          <w:sz w:val="28"/>
          <w:szCs w:val="28"/>
          <w:lang w:val="en-US"/>
        </w:rPr>
        <w:t xml:space="preserve"> </w:t>
      </w:r>
      <w:proofErr w:type="spellStart"/>
      <w:r w:rsidRPr="00F15F55">
        <w:rPr>
          <w:spacing w:val="2"/>
          <w:sz w:val="28"/>
          <w:szCs w:val="28"/>
          <w:lang w:val="en-US"/>
        </w:rPr>
        <w:t>là</w:t>
      </w:r>
      <w:proofErr w:type="spellEnd"/>
      <w:r w:rsidRPr="00F15F55">
        <w:rPr>
          <w:spacing w:val="2"/>
          <w:sz w:val="28"/>
          <w:szCs w:val="28"/>
          <w:lang w:val="en-US"/>
        </w:rPr>
        <w:t xml:space="preserve"> </w:t>
      </w:r>
      <w:proofErr w:type="spellStart"/>
      <w:r w:rsidRPr="00F15F55">
        <w:rPr>
          <w:spacing w:val="2"/>
          <w:sz w:val="28"/>
          <w:szCs w:val="28"/>
          <w:lang w:val="en-US"/>
        </w:rPr>
        <w:t>tuyến</w:t>
      </w:r>
      <w:proofErr w:type="spellEnd"/>
      <w:r w:rsidRPr="00F15F55">
        <w:rPr>
          <w:spacing w:val="2"/>
          <w:sz w:val="28"/>
          <w:szCs w:val="28"/>
          <w:lang w:val="en-US"/>
        </w:rPr>
        <w:t xml:space="preserve"> y </w:t>
      </w:r>
      <w:proofErr w:type="spellStart"/>
      <w:r w:rsidRPr="00F15F55">
        <w:rPr>
          <w:spacing w:val="2"/>
          <w:sz w:val="28"/>
          <w:szCs w:val="28"/>
          <w:lang w:val="en-US"/>
        </w:rPr>
        <w:t>tế</w:t>
      </w:r>
      <w:proofErr w:type="spellEnd"/>
      <w:r w:rsidRPr="00F15F55">
        <w:rPr>
          <w:spacing w:val="2"/>
          <w:sz w:val="28"/>
          <w:szCs w:val="28"/>
          <w:lang w:val="en-US"/>
        </w:rPr>
        <w:t xml:space="preserve"> </w:t>
      </w:r>
      <w:proofErr w:type="spellStart"/>
      <w:r w:rsidRPr="00F15F55">
        <w:rPr>
          <w:spacing w:val="2"/>
          <w:sz w:val="28"/>
          <w:szCs w:val="28"/>
          <w:lang w:val="en-US"/>
        </w:rPr>
        <w:t>cơ</w:t>
      </w:r>
      <w:proofErr w:type="spellEnd"/>
      <w:r w:rsidRPr="00F15F55">
        <w:rPr>
          <w:spacing w:val="2"/>
          <w:sz w:val="28"/>
          <w:szCs w:val="28"/>
          <w:lang w:val="en-US"/>
        </w:rPr>
        <w:t xml:space="preserve"> </w:t>
      </w:r>
      <w:proofErr w:type="spellStart"/>
      <w:r w:rsidRPr="00F15F55">
        <w:rPr>
          <w:spacing w:val="2"/>
          <w:sz w:val="28"/>
          <w:szCs w:val="28"/>
          <w:lang w:val="en-US"/>
        </w:rPr>
        <w:t>sở</w:t>
      </w:r>
      <w:proofErr w:type="spellEnd"/>
      <w:r w:rsidRPr="00F15F55">
        <w:rPr>
          <w:spacing w:val="2"/>
          <w:sz w:val="28"/>
          <w:szCs w:val="28"/>
          <w:lang w:val="en-US"/>
        </w:rPr>
        <w:t>)</w:t>
      </w:r>
      <w:r w:rsidR="00F15F55">
        <w:rPr>
          <w:spacing w:val="2"/>
          <w:sz w:val="28"/>
          <w:szCs w:val="28"/>
          <w:lang w:val="en-US"/>
        </w:rPr>
        <w:t>.</w:t>
      </w:r>
    </w:p>
    <w:p w14:paraId="68053F8F" w14:textId="77777777" w:rsidR="0037728B" w:rsidRPr="00151548" w:rsidRDefault="0037728B" w:rsidP="0037728B">
      <w:pPr>
        <w:pStyle w:val="Bodytext20"/>
        <w:numPr>
          <w:ilvl w:val="0"/>
          <w:numId w:val="1"/>
        </w:numPr>
        <w:shd w:val="clear" w:color="auto" w:fill="auto"/>
        <w:tabs>
          <w:tab w:val="left" w:pos="1029"/>
        </w:tabs>
        <w:spacing w:before="120" w:after="0" w:line="252" w:lineRule="auto"/>
        <w:ind w:firstLine="780"/>
        <w:rPr>
          <w:sz w:val="28"/>
          <w:szCs w:val="28"/>
        </w:rPr>
      </w:pPr>
      <w:r w:rsidRPr="00151548">
        <w:rPr>
          <w:sz w:val="28"/>
          <w:szCs w:val="28"/>
        </w:rPr>
        <w:t xml:space="preserve">Tổ chức, cá nhân có liên quan đến việc đảm bảo </w:t>
      </w:r>
      <w:r w:rsidR="00E312ED" w:rsidRPr="00151548">
        <w:rPr>
          <w:sz w:val="28"/>
          <w:szCs w:val="28"/>
          <w:lang w:eastAsia="en-US"/>
        </w:rPr>
        <w:t>tiêu chuẩn, định mức trang thiết bị tại tuyến y tế cơ sở Công an nhân dân</w:t>
      </w:r>
      <w:r w:rsidRPr="00151548">
        <w:rPr>
          <w:sz w:val="28"/>
          <w:szCs w:val="28"/>
        </w:rPr>
        <w:t>.</w:t>
      </w:r>
    </w:p>
    <w:p w14:paraId="2C644FBB" w14:textId="77777777" w:rsidR="0037728B" w:rsidRPr="00151548" w:rsidRDefault="0037728B" w:rsidP="0037728B">
      <w:pPr>
        <w:pStyle w:val="Bodytext30"/>
        <w:shd w:val="clear" w:color="auto" w:fill="auto"/>
        <w:spacing w:before="120" w:after="0" w:line="252" w:lineRule="auto"/>
        <w:ind w:firstLine="780"/>
        <w:jc w:val="both"/>
        <w:rPr>
          <w:sz w:val="28"/>
          <w:szCs w:val="28"/>
        </w:rPr>
      </w:pPr>
      <w:r w:rsidRPr="00151548">
        <w:rPr>
          <w:sz w:val="28"/>
          <w:szCs w:val="28"/>
        </w:rPr>
        <w:t>Đi</w:t>
      </w:r>
      <w:r w:rsidRPr="00151548">
        <w:rPr>
          <w:sz w:val="28"/>
          <w:szCs w:val="28"/>
          <w:lang w:val="en-US"/>
        </w:rPr>
        <w:t>ề</w:t>
      </w:r>
      <w:r w:rsidRPr="00151548">
        <w:rPr>
          <w:sz w:val="28"/>
          <w:szCs w:val="28"/>
        </w:rPr>
        <w:t>u 3. Nguyên t</w:t>
      </w:r>
      <w:r w:rsidRPr="00151548">
        <w:rPr>
          <w:sz w:val="28"/>
          <w:szCs w:val="28"/>
          <w:lang w:val="en-US"/>
        </w:rPr>
        <w:t>ắ</w:t>
      </w:r>
      <w:r w:rsidRPr="00151548">
        <w:rPr>
          <w:sz w:val="28"/>
          <w:szCs w:val="28"/>
        </w:rPr>
        <w:t>c áp dụng</w:t>
      </w:r>
    </w:p>
    <w:p w14:paraId="1F53794D" w14:textId="77777777" w:rsidR="0037728B" w:rsidRPr="00151548" w:rsidRDefault="0037728B" w:rsidP="0037728B">
      <w:pPr>
        <w:pStyle w:val="Bodytext20"/>
        <w:numPr>
          <w:ilvl w:val="0"/>
          <w:numId w:val="2"/>
        </w:numPr>
        <w:shd w:val="clear" w:color="auto" w:fill="auto"/>
        <w:tabs>
          <w:tab w:val="left" w:pos="1029"/>
        </w:tabs>
        <w:spacing w:before="120" w:after="0" w:line="252" w:lineRule="auto"/>
        <w:ind w:firstLine="780"/>
        <w:rPr>
          <w:sz w:val="28"/>
          <w:szCs w:val="28"/>
        </w:rPr>
      </w:pPr>
      <w:proofErr w:type="spellStart"/>
      <w:r w:rsidRPr="00151548">
        <w:rPr>
          <w:sz w:val="28"/>
          <w:szCs w:val="28"/>
          <w:lang w:val="en-US"/>
        </w:rPr>
        <w:t>Tuân</w:t>
      </w:r>
      <w:proofErr w:type="spellEnd"/>
      <w:r w:rsidRPr="00151548">
        <w:rPr>
          <w:sz w:val="28"/>
          <w:szCs w:val="28"/>
          <w:lang w:val="en-US"/>
        </w:rPr>
        <w:t xml:space="preserve"> </w:t>
      </w:r>
      <w:proofErr w:type="spellStart"/>
      <w:r w:rsidRPr="00151548">
        <w:rPr>
          <w:sz w:val="28"/>
          <w:szCs w:val="28"/>
          <w:lang w:val="en-US"/>
        </w:rPr>
        <w:t>thủ</w:t>
      </w:r>
      <w:proofErr w:type="spellEnd"/>
      <w:r w:rsidRPr="00151548">
        <w:rPr>
          <w:sz w:val="28"/>
          <w:szCs w:val="28"/>
          <w:lang w:val="en-US"/>
        </w:rPr>
        <w:t xml:space="preserve"> </w:t>
      </w:r>
      <w:proofErr w:type="spellStart"/>
      <w:r w:rsidRPr="00151548">
        <w:rPr>
          <w:sz w:val="28"/>
          <w:szCs w:val="28"/>
          <w:lang w:val="en-US"/>
        </w:rPr>
        <w:t>quy</w:t>
      </w:r>
      <w:proofErr w:type="spellEnd"/>
      <w:r w:rsidRPr="00151548">
        <w:rPr>
          <w:sz w:val="28"/>
          <w:szCs w:val="28"/>
          <w:lang w:val="en-US"/>
        </w:rPr>
        <w:t xml:space="preserve"> </w:t>
      </w:r>
      <w:proofErr w:type="spellStart"/>
      <w:r w:rsidRPr="00151548">
        <w:rPr>
          <w:sz w:val="28"/>
          <w:szCs w:val="28"/>
          <w:lang w:val="en-US"/>
        </w:rPr>
        <w:t>định</w:t>
      </w:r>
      <w:proofErr w:type="spellEnd"/>
      <w:r w:rsidRPr="00151548">
        <w:rPr>
          <w:sz w:val="28"/>
          <w:szCs w:val="28"/>
          <w:lang w:val="en-US"/>
        </w:rPr>
        <w:t xml:space="preserve"> </w:t>
      </w:r>
      <w:proofErr w:type="spellStart"/>
      <w:r w:rsidRPr="00151548">
        <w:rPr>
          <w:sz w:val="28"/>
          <w:szCs w:val="28"/>
          <w:lang w:val="en-US"/>
        </w:rPr>
        <w:t>tại</w:t>
      </w:r>
      <w:proofErr w:type="spellEnd"/>
      <w:r w:rsidRPr="00151548">
        <w:rPr>
          <w:sz w:val="28"/>
          <w:szCs w:val="28"/>
          <w:lang w:val="en-US"/>
        </w:rPr>
        <w:t xml:space="preserve"> Thông </w:t>
      </w:r>
      <w:proofErr w:type="spellStart"/>
      <w:r w:rsidRPr="00151548">
        <w:rPr>
          <w:sz w:val="28"/>
          <w:szCs w:val="28"/>
          <w:lang w:val="en-US"/>
        </w:rPr>
        <w:t>tư</w:t>
      </w:r>
      <w:proofErr w:type="spellEnd"/>
      <w:r w:rsidRPr="00151548">
        <w:rPr>
          <w:sz w:val="28"/>
          <w:szCs w:val="28"/>
          <w:lang w:val="en-US"/>
        </w:rPr>
        <w:t xml:space="preserve"> </w:t>
      </w:r>
      <w:proofErr w:type="spellStart"/>
      <w:r w:rsidRPr="00151548">
        <w:rPr>
          <w:sz w:val="28"/>
          <w:szCs w:val="28"/>
          <w:lang w:val="en-US"/>
        </w:rPr>
        <w:t>này</w:t>
      </w:r>
      <w:proofErr w:type="spellEnd"/>
      <w:r w:rsidRPr="00151548">
        <w:rPr>
          <w:sz w:val="28"/>
          <w:szCs w:val="28"/>
          <w:lang w:val="en-US"/>
        </w:rPr>
        <w:t xml:space="preserve"> </w:t>
      </w:r>
      <w:proofErr w:type="spellStart"/>
      <w:r w:rsidRPr="00151548">
        <w:rPr>
          <w:sz w:val="28"/>
          <w:szCs w:val="28"/>
          <w:lang w:val="en-US"/>
        </w:rPr>
        <w:t>và</w:t>
      </w:r>
      <w:proofErr w:type="spellEnd"/>
      <w:r w:rsidRPr="00151548">
        <w:rPr>
          <w:sz w:val="28"/>
          <w:szCs w:val="28"/>
          <w:lang w:val="en-US"/>
        </w:rPr>
        <w:t xml:space="preserve"> </w:t>
      </w:r>
      <w:proofErr w:type="spellStart"/>
      <w:r w:rsidRPr="00151548">
        <w:rPr>
          <w:sz w:val="28"/>
          <w:szCs w:val="28"/>
          <w:lang w:val="en-US"/>
        </w:rPr>
        <w:t>các</w:t>
      </w:r>
      <w:proofErr w:type="spellEnd"/>
      <w:r w:rsidRPr="00151548">
        <w:rPr>
          <w:sz w:val="28"/>
          <w:szCs w:val="28"/>
          <w:lang w:val="en-US"/>
        </w:rPr>
        <w:t xml:space="preserve"> </w:t>
      </w:r>
      <w:proofErr w:type="spellStart"/>
      <w:r w:rsidRPr="00151548">
        <w:rPr>
          <w:sz w:val="28"/>
          <w:szCs w:val="28"/>
          <w:lang w:val="en-US"/>
        </w:rPr>
        <w:t>quy</w:t>
      </w:r>
      <w:proofErr w:type="spellEnd"/>
      <w:r w:rsidRPr="00151548">
        <w:rPr>
          <w:sz w:val="28"/>
          <w:szCs w:val="28"/>
          <w:lang w:val="en-US"/>
        </w:rPr>
        <w:t xml:space="preserve"> </w:t>
      </w:r>
      <w:proofErr w:type="spellStart"/>
      <w:r w:rsidRPr="00151548">
        <w:rPr>
          <w:sz w:val="28"/>
          <w:szCs w:val="28"/>
          <w:lang w:val="en-US"/>
        </w:rPr>
        <w:t>định</w:t>
      </w:r>
      <w:proofErr w:type="spellEnd"/>
      <w:r w:rsidRPr="00151548">
        <w:rPr>
          <w:sz w:val="28"/>
          <w:szCs w:val="28"/>
          <w:lang w:val="en-US"/>
        </w:rPr>
        <w:t xml:space="preserve"> </w:t>
      </w:r>
      <w:proofErr w:type="spellStart"/>
      <w:r w:rsidRPr="00151548">
        <w:rPr>
          <w:sz w:val="28"/>
          <w:szCs w:val="28"/>
          <w:lang w:val="en-US"/>
        </w:rPr>
        <w:t>khác</w:t>
      </w:r>
      <w:proofErr w:type="spellEnd"/>
      <w:r w:rsidRPr="00151548">
        <w:rPr>
          <w:sz w:val="28"/>
          <w:szCs w:val="28"/>
          <w:lang w:val="en-US"/>
        </w:rPr>
        <w:t xml:space="preserve"> </w:t>
      </w:r>
      <w:proofErr w:type="spellStart"/>
      <w:r w:rsidRPr="00151548">
        <w:rPr>
          <w:sz w:val="28"/>
          <w:szCs w:val="28"/>
          <w:lang w:val="en-US"/>
        </w:rPr>
        <w:t>của</w:t>
      </w:r>
      <w:proofErr w:type="spellEnd"/>
      <w:r w:rsidRPr="00151548">
        <w:rPr>
          <w:sz w:val="28"/>
          <w:szCs w:val="28"/>
          <w:lang w:val="en-US"/>
        </w:rPr>
        <w:t xml:space="preserve"> </w:t>
      </w:r>
      <w:proofErr w:type="spellStart"/>
      <w:r w:rsidRPr="00151548">
        <w:rPr>
          <w:sz w:val="28"/>
          <w:szCs w:val="28"/>
          <w:lang w:val="en-US"/>
        </w:rPr>
        <w:t>pháp</w:t>
      </w:r>
      <w:proofErr w:type="spellEnd"/>
      <w:r w:rsidRPr="00151548">
        <w:rPr>
          <w:sz w:val="28"/>
          <w:szCs w:val="28"/>
          <w:lang w:val="en-US"/>
        </w:rPr>
        <w:t xml:space="preserve"> </w:t>
      </w:r>
      <w:proofErr w:type="spellStart"/>
      <w:r w:rsidRPr="00151548">
        <w:rPr>
          <w:sz w:val="28"/>
          <w:szCs w:val="28"/>
          <w:lang w:val="en-US"/>
        </w:rPr>
        <w:t>luật</w:t>
      </w:r>
      <w:proofErr w:type="spellEnd"/>
      <w:r w:rsidRPr="00151548">
        <w:rPr>
          <w:sz w:val="28"/>
          <w:szCs w:val="28"/>
          <w:lang w:val="en-US"/>
        </w:rPr>
        <w:t xml:space="preserve"> </w:t>
      </w:r>
      <w:proofErr w:type="spellStart"/>
      <w:r w:rsidRPr="00151548">
        <w:rPr>
          <w:sz w:val="28"/>
          <w:szCs w:val="28"/>
          <w:lang w:val="en-US"/>
        </w:rPr>
        <w:t>có</w:t>
      </w:r>
      <w:proofErr w:type="spellEnd"/>
      <w:r w:rsidRPr="00151548">
        <w:rPr>
          <w:sz w:val="28"/>
          <w:szCs w:val="28"/>
          <w:lang w:val="en-US"/>
        </w:rPr>
        <w:t xml:space="preserve"> </w:t>
      </w:r>
      <w:proofErr w:type="spellStart"/>
      <w:r w:rsidRPr="00151548">
        <w:rPr>
          <w:sz w:val="28"/>
          <w:szCs w:val="28"/>
          <w:lang w:val="en-US"/>
        </w:rPr>
        <w:t>liên</w:t>
      </w:r>
      <w:proofErr w:type="spellEnd"/>
      <w:r w:rsidRPr="00151548">
        <w:rPr>
          <w:sz w:val="28"/>
          <w:szCs w:val="28"/>
          <w:lang w:val="en-US"/>
        </w:rPr>
        <w:t xml:space="preserve"> </w:t>
      </w:r>
      <w:proofErr w:type="spellStart"/>
      <w:r w:rsidRPr="00151548">
        <w:rPr>
          <w:sz w:val="28"/>
          <w:szCs w:val="28"/>
          <w:lang w:val="en-US"/>
        </w:rPr>
        <w:t>quan</w:t>
      </w:r>
      <w:proofErr w:type="spellEnd"/>
      <w:r w:rsidRPr="00151548">
        <w:rPr>
          <w:sz w:val="28"/>
          <w:szCs w:val="28"/>
          <w:lang w:val="en-US"/>
        </w:rPr>
        <w:t>.</w:t>
      </w:r>
    </w:p>
    <w:p w14:paraId="60613392" w14:textId="77777777" w:rsidR="0037728B" w:rsidRPr="00151548" w:rsidRDefault="0037728B" w:rsidP="0037728B">
      <w:pPr>
        <w:pStyle w:val="Bodytext20"/>
        <w:numPr>
          <w:ilvl w:val="0"/>
          <w:numId w:val="2"/>
        </w:numPr>
        <w:shd w:val="clear" w:color="auto" w:fill="auto"/>
        <w:tabs>
          <w:tab w:val="left" w:pos="1029"/>
        </w:tabs>
        <w:spacing w:before="120" w:after="0" w:line="252" w:lineRule="auto"/>
        <w:ind w:firstLine="780"/>
        <w:rPr>
          <w:sz w:val="28"/>
          <w:szCs w:val="28"/>
        </w:rPr>
      </w:pPr>
      <w:r w:rsidRPr="00151548">
        <w:rPr>
          <w:sz w:val="28"/>
          <w:szCs w:val="28"/>
        </w:rPr>
        <w:t>Bảo đảm đúng đối tượng, đúng tiêu chuẩn, đúng mục đích, tiết kiệm,</w:t>
      </w:r>
      <w:r w:rsidRPr="00151548">
        <w:rPr>
          <w:sz w:val="28"/>
          <w:szCs w:val="28"/>
        </w:rPr>
        <w:br/>
        <w:t>hiệu quả, phù hợp v</w:t>
      </w:r>
      <w:r w:rsidRPr="00151548">
        <w:rPr>
          <w:sz w:val="28"/>
          <w:szCs w:val="28"/>
          <w:lang w:val="en-US"/>
        </w:rPr>
        <w:t>ớ</w:t>
      </w:r>
      <w:r w:rsidRPr="00151548">
        <w:rPr>
          <w:sz w:val="28"/>
          <w:szCs w:val="28"/>
        </w:rPr>
        <w:t>i điều kiện ngân sách Nhà nước cấp cho Bộ Công an trong</w:t>
      </w:r>
      <w:r w:rsidRPr="00151548">
        <w:rPr>
          <w:sz w:val="28"/>
          <w:szCs w:val="28"/>
        </w:rPr>
        <w:br/>
        <w:t>từng giai đoạn và thực tế yêu cầu c</w:t>
      </w:r>
      <w:r w:rsidRPr="00151548">
        <w:rPr>
          <w:sz w:val="28"/>
          <w:szCs w:val="28"/>
          <w:lang w:val="en-US"/>
        </w:rPr>
        <w:t>ô</w:t>
      </w:r>
      <w:r w:rsidRPr="00151548">
        <w:rPr>
          <w:sz w:val="28"/>
          <w:szCs w:val="28"/>
        </w:rPr>
        <w:t>ng tác của các cơ sở khám</w:t>
      </w:r>
      <w:r w:rsidRPr="00151548">
        <w:rPr>
          <w:sz w:val="28"/>
          <w:szCs w:val="28"/>
          <w:lang w:val="en-US"/>
        </w:rPr>
        <w:t xml:space="preserve"> </w:t>
      </w:r>
      <w:proofErr w:type="spellStart"/>
      <w:r w:rsidRPr="00151548">
        <w:rPr>
          <w:sz w:val="28"/>
          <w:szCs w:val="28"/>
          <w:lang w:val="en-US"/>
        </w:rPr>
        <w:t>bệnh</w:t>
      </w:r>
      <w:proofErr w:type="spellEnd"/>
      <w:r w:rsidRPr="00151548">
        <w:rPr>
          <w:sz w:val="28"/>
          <w:szCs w:val="28"/>
        </w:rPr>
        <w:t xml:space="preserve">, chữa bệnh </w:t>
      </w:r>
      <w:proofErr w:type="spellStart"/>
      <w:r w:rsidRPr="00151548">
        <w:rPr>
          <w:sz w:val="28"/>
          <w:szCs w:val="28"/>
          <w:lang w:val="en-US"/>
        </w:rPr>
        <w:t>thuộc</w:t>
      </w:r>
      <w:proofErr w:type="spellEnd"/>
      <w:r w:rsidRPr="00151548">
        <w:rPr>
          <w:sz w:val="28"/>
          <w:szCs w:val="28"/>
          <w:lang w:val="en-US"/>
        </w:rPr>
        <w:t xml:space="preserve"> </w:t>
      </w:r>
      <w:proofErr w:type="spellStart"/>
      <w:r w:rsidRPr="00151548">
        <w:rPr>
          <w:sz w:val="28"/>
          <w:szCs w:val="28"/>
          <w:lang w:val="en-US"/>
        </w:rPr>
        <w:t>tuyến</w:t>
      </w:r>
      <w:proofErr w:type="spellEnd"/>
      <w:r w:rsidRPr="00151548">
        <w:rPr>
          <w:sz w:val="28"/>
          <w:szCs w:val="28"/>
          <w:lang w:val="en-US"/>
        </w:rPr>
        <w:t xml:space="preserve"> y </w:t>
      </w:r>
      <w:proofErr w:type="spellStart"/>
      <w:r w:rsidRPr="00151548">
        <w:rPr>
          <w:sz w:val="28"/>
          <w:szCs w:val="28"/>
          <w:lang w:val="en-US"/>
        </w:rPr>
        <w:t>tế</w:t>
      </w:r>
      <w:proofErr w:type="spellEnd"/>
      <w:r w:rsidRPr="00151548">
        <w:rPr>
          <w:sz w:val="28"/>
          <w:szCs w:val="28"/>
          <w:lang w:val="en-US"/>
        </w:rPr>
        <w:t xml:space="preserve"> </w:t>
      </w:r>
      <w:proofErr w:type="spellStart"/>
      <w:r w:rsidRPr="00151548">
        <w:rPr>
          <w:sz w:val="28"/>
          <w:szCs w:val="28"/>
          <w:lang w:val="en-US"/>
        </w:rPr>
        <w:t>cơ</w:t>
      </w:r>
      <w:proofErr w:type="spellEnd"/>
      <w:r w:rsidRPr="00151548">
        <w:rPr>
          <w:sz w:val="28"/>
          <w:szCs w:val="28"/>
          <w:lang w:val="en-US"/>
        </w:rPr>
        <w:t xml:space="preserve"> </w:t>
      </w:r>
      <w:proofErr w:type="spellStart"/>
      <w:r w:rsidRPr="00151548">
        <w:rPr>
          <w:sz w:val="28"/>
          <w:szCs w:val="28"/>
          <w:lang w:val="en-US"/>
        </w:rPr>
        <w:t>sở</w:t>
      </w:r>
      <w:proofErr w:type="spellEnd"/>
      <w:r w:rsidRPr="00151548">
        <w:rPr>
          <w:sz w:val="28"/>
          <w:szCs w:val="28"/>
          <w:lang w:val="en-US"/>
        </w:rPr>
        <w:t xml:space="preserve"> </w:t>
      </w:r>
      <w:proofErr w:type="spellStart"/>
      <w:r w:rsidRPr="00151548">
        <w:rPr>
          <w:sz w:val="28"/>
          <w:szCs w:val="28"/>
          <w:lang w:val="en-US"/>
        </w:rPr>
        <w:t>Công</w:t>
      </w:r>
      <w:proofErr w:type="spellEnd"/>
      <w:r w:rsidRPr="00151548">
        <w:rPr>
          <w:sz w:val="28"/>
          <w:szCs w:val="28"/>
          <w:lang w:val="en-US"/>
        </w:rPr>
        <w:t xml:space="preserve"> an </w:t>
      </w:r>
      <w:proofErr w:type="spellStart"/>
      <w:r w:rsidRPr="00151548">
        <w:rPr>
          <w:sz w:val="28"/>
          <w:szCs w:val="28"/>
          <w:lang w:val="en-US"/>
        </w:rPr>
        <w:t>nhân</w:t>
      </w:r>
      <w:proofErr w:type="spellEnd"/>
      <w:r w:rsidRPr="00151548">
        <w:rPr>
          <w:sz w:val="28"/>
          <w:szCs w:val="28"/>
          <w:lang w:val="en-US"/>
        </w:rPr>
        <w:t xml:space="preserve"> </w:t>
      </w:r>
      <w:proofErr w:type="spellStart"/>
      <w:r w:rsidRPr="00151548">
        <w:rPr>
          <w:sz w:val="28"/>
          <w:szCs w:val="28"/>
          <w:lang w:val="en-US"/>
        </w:rPr>
        <w:t>dân</w:t>
      </w:r>
      <w:proofErr w:type="spellEnd"/>
      <w:r w:rsidRPr="00151548">
        <w:rPr>
          <w:sz w:val="28"/>
          <w:szCs w:val="28"/>
        </w:rPr>
        <w:t>.</w:t>
      </w:r>
    </w:p>
    <w:p w14:paraId="0C045583" w14:textId="77777777" w:rsidR="0037728B" w:rsidRPr="009C35D0" w:rsidRDefault="0037728B" w:rsidP="0037728B">
      <w:pPr>
        <w:pStyle w:val="Bodytext20"/>
        <w:numPr>
          <w:ilvl w:val="0"/>
          <w:numId w:val="2"/>
        </w:numPr>
        <w:shd w:val="clear" w:color="auto" w:fill="auto"/>
        <w:tabs>
          <w:tab w:val="left" w:pos="1029"/>
        </w:tabs>
        <w:spacing w:before="120" w:after="0" w:line="252" w:lineRule="auto"/>
        <w:ind w:firstLine="780"/>
        <w:rPr>
          <w:sz w:val="28"/>
          <w:szCs w:val="28"/>
        </w:rPr>
      </w:pPr>
      <w:proofErr w:type="spellStart"/>
      <w:r w:rsidRPr="009C35D0">
        <w:rPr>
          <w:sz w:val="28"/>
          <w:szCs w:val="28"/>
          <w:lang w:val="en-US"/>
        </w:rPr>
        <w:t>Đơn</w:t>
      </w:r>
      <w:proofErr w:type="spellEnd"/>
      <w:r w:rsidRPr="009C35D0">
        <w:rPr>
          <w:sz w:val="28"/>
          <w:szCs w:val="28"/>
          <w:lang w:val="en-US"/>
        </w:rPr>
        <w:t xml:space="preserve"> </w:t>
      </w:r>
      <w:proofErr w:type="spellStart"/>
      <w:r w:rsidRPr="009C35D0">
        <w:rPr>
          <w:sz w:val="28"/>
          <w:szCs w:val="28"/>
          <w:lang w:val="en-US"/>
        </w:rPr>
        <w:t>vị</w:t>
      </w:r>
      <w:proofErr w:type="spellEnd"/>
      <w:r w:rsidRPr="009C35D0">
        <w:rPr>
          <w:sz w:val="28"/>
          <w:szCs w:val="28"/>
          <w:lang w:val="en-US"/>
        </w:rPr>
        <w:t xml:space="preserve"> </w:t>
      </w:r>
      <w:proofErr w:type="spellStart"/>
      <w:r w:rsidRPr="009C35D0">
        <w:rPr>
          <w:sz w:val="28"/>
          <w:szCs w:val="28"/>
          <w:lang w:val="en-US"/>
        </w:rPr>
        <w:t>được</w:t>
      </w:r>
      <w:proofErr w:type="spellEnd"/>
      <w:r w:rsidRPr="009C35D0">
        <w:rPr>
          <w:sz w:val="28"/>
          <w:szCs w:val="28"/>
          <w:lang w:val="en-US"/>
        </w:rPr>
        <w:t xml:space="preserve"> </w:t>
      </w:r>
      <w:proofErr w:type="spellStart"/>
      <w:r w:rsidRPr="009C35D0">
        <w:rPr>
          <w:sz w:val="28"/>
          <w:szCs w:val="28"/>
          <w:lang w:val="en-US"/>
        </w:rPr>
        <w:t>trang</w:t>
      </w:r>
      <w:proofErr w:type="spellEnd"/>
      <w:r w:rsidRPr="009C35D0">
        <w:rPr>
          <w:sz w:val="28"/>
          <w:szCs w:val="28"/>
          <w:lang w:val="en-US"/>
        </w:rPr>
        <w:t xml:space="preserve"> </w:t>
      </w:r>
      <w:proofErr w:type="spellStart"/>
      <w:r w:rsidRPr="009C35D0">
        <w:rPr>
          <w:sz w:val="28"/>
          <w:szCs w:val="28"/>
          <w:lang w:val="en-US"/>
        </w:rPr>
        <w:t>bị</w:t>
      </w:r>
      <w:proofErr w:type="spellEnd"/>
      <w:r w:rsidR="00C26567" w:rsidRPr="009C35D0">
        <w:rPr>
          <w:sz w:val="28"/>
          <w:szCs w:val="28"/>
          <w:lang w:val="en-US"/>
        </w:rPr>
        <w:t xml:space="preserve"> </w:t>
      </w:r>
      <w:proofErr w:type="spellStart"/>
      <w:r w:rsidR="00C26567" w:rsidRPr="009C35D0">
        <w:rPr>
          <w:sz w:val="28"/>
          <w:szCs w:val="28"/>
          <w:lang w:val="en-US"/>
        </w:rPr>
        <w:t>các</w:t>
      </w:r>
      <w:proofErr w:type="spellEnd"/>
      <w:r w:rsidR="00C26567" w:rsidRPr="009C35D0">
        <w:rPr>
          <w:sz w:val="28"/>
          <w:szCs w:val="28"/>
          <w:lang w:val="en-US"/>
        </w:rPr>
        <w:t xml:space="preserve"> </w:t>
      </w:r>
      <w:proofErr w:type="spellStart"/>
      <w:r w:rsidR="00C26567" w:rsidRPr="009C35D0">
        <w:rPr>
          <w:sz w:val="28"/>
          <w:szCs w:val="28"/>
          <w:lang w:val="en-US"/>
        </w:rPr>
        <w:t>thiết</w:t>
      </w:r>
      <w:proofErr w:type="spellEnd"/>
      <w:r w:rsidR="00C26567" w:rsidRPr="009C35D0">
        <w:rPr>
          <w:sz w:val="28"/>
          <w:szCs w:val="28"/>
          <w:lang w:val="en-US"/>
        </w:rPr>
        <w:t xml:space="preserve"> </w:t>
      </w:r>
      <w:proofErr w:type="spellStart"/>
      <w:r w:rsidR="00C26567" w:rsidRPr="009C35D0">
        <w:rPr>
          <w:sz w:val="28"/>
          <w:szCs w:val="28"/>
          <w:lang w:val="en-US"/>
        </w:rPr>
        <w:t>bị</w:t>
      </w:r>
      <w:proofErr w:type="spellEnd"/>
      <w:r w:rsidR="00C26567" w:rsidRPr="009C35D0">
        <w:rPr>
          <w:sz w:val="28"/>
          <w:szCs w:val="28"/>
          <w:lang w:val="en-US"/>
        </w:rPr>
        <w:t xml:space="preserve"> y </w:t>
      </w:r>
      <w:proofErr w:type="spellStart"/>
      <w:r w:rsidR="00C26567" w:rsidRPr="009C35D0">
        <w:rPr>
          <w:sz w:val="28"/>
          <w:szCs w:val="28"/>
          <w:lang w:val="en-US"/>
        </w:rPr>
        <w:t>tế</w:t>
      </w:r>
      <w:proofErr w:type="spellEnd"/>
      <w:r w:rsidRPr="009C35D0">
        <w:rPr>
          <w:sz w:val="28"/>
          <w:szCs w:val="28"/>
          <w:lang w:val="en-US"/>
        </w:rPr>
        <w:t xml:space="preserve"> </w:t>
      </w:r>
      <w:proofErr w:type="spellStart"/>
      <w:r w:rsidRPr="009C35D0">
        <w:rPr>
          <w:sz w:val="28"/>
          <w:szCs w:val="28"/>
          <w:lang w:val="en-US"/>
        </w:rPr>
        <w:t>phải</w:t>
      </w:r>
      <w:proofErr w:type="spellEnd"/>
      <w:r w:rsidRPr="009C35D0">
        <w:rPr>
          <w:sz w:val="28"/>
          <w:szCs w:val="28"/>
          <w:lang w:val="en-US"/>
        </w:rPr>
        <w:t xml:space="preserve"> </w:t>
      </w:r>
      <w:proofErr w:type="spellStart"/>
      <w:r w:rsidRPr="009C35D0">
        <w:rPr>
          <w:sz w:val="28"/>
          <w:szCs w:val="28"/>
          <w:lang w:val="en-US"/>
        </w:rPr>
        <w:t>đảm</w:t>
      </w:r>
      <w:proofErr w:type="spellEnd"/>
      <w:r w:rsidRPr="009C35D0">
        <w:rPr>
          <w:sz w:val="28"/>
          <w:szCs w:val="28"/>
          <w:lang w:val="en-US"/>
        </w:rPr>
        <w:t xml:space="preserve"> </w:t>
      </w:r>
      <w:proofErr w:type="spellStart"/>
      <w:r w:rsidRPr="009C35D0">
        <w:rPr>
          <w:sz w:val="28"/>
          <w:szCs w:val="28"/>
          <w:lang w:val="en-US"/>
        </w:rPr>
        <w:t>bảo</w:t>
      </w:r>
      <w:proofErr w:type="spellEnd"/>
      <w:r w:rsidRPr="009C35D0">
        <w:rPr>
          <w:sz w:val="28"/>
          <w:szCs w:val="28"/>
          <w:lang w:val="en-US"/>
        </w:rPr>
        <w:t xml:space="preserve"> </w:t>
      </w:r>
      <w:proofErr w:type="spellStart"/>
      <w:r w:rsidRPr="009C35D0">
        <w:rPr>
          <w:sz w:val="28"/>
          <w:szCs w:val="28"/>
          <w:lang w:val="en-US"/>
        </w:rPr>
        <w:t>điều</w:t>
      </w:r>
      <w:proofErr w:type="spellEnd"/>
      <w:r w:rsidRPr="009C35D0">
        <w:rPr>
          <w:sz w:val="28"/>
          <w:szCs w:val="28"/>
          <w:lang w:val="en-US"/>
        </w:rPr>
        <w:t xml:space="preserve"> </w:t>
      </w:r>
      <w:proofErr w:type="spellStart"/>
      <w:r w:rsidRPr="009C35D0">
        <w:rPr>
          <w:sz w:val="28"/>
          <w:szCs w:val="28"/>
          <w:lang w:val="en-US"/>
        </w:rPr>
        <w:t>kiện</w:t>
      </w:r>
      <w:proofErr w:type="spellEnd"/>
      <w:r w:rsidRPr="009C35D0">
        <w:rPr>
          <w:sz w:val="28"/>
          <w:szCs w:val="28"/>
          <w:lang w:val="en-US"/>
        </w:rPr>
        <w:t xml:space="preserve"> </w:t>
      </w:r>
      <w:proofErr w:type="spellStart"/>
      <w:r w:rsidRPr="009C35D0">
        <w:rPr>
          <w:sz w:val="28"/>
          <w:szCs w:val="28"/>
          <w:lang w:val="en-US"/>
        </w:rPr>
        <w:t>về</w:t>
      </w:r>
      <w:proofErr w:type="spellEnd"/>
      <w:r w:rsidRPr="009C35D0">
        <w:rPr>
          <w:sz w:val="28"/>
          <w:szCs w:val="28"/>
          <w:lang w:val="en-US"/>
        </w:rPr>
        <w:t xml:space="preserve"> </w:t>
      </w:r>
      <w:proofErr w:type="spellStart"/>
      <w:r w:rsidRPr="009C35D0">
        <w:rPr>
          <w:sz w:val="28"/>
          <w:szCs w:val="28"/>
          <w:lang w:val="en-US"/>
        </w:rPr>
        <w:t>phạm</w:t>
      </w:r>
      <w:proofErr w:type="spellEnd"/>
      <w:r w:rsidRPr="009C35D0">
        <w:rPr>
          <w:sz w:val="28"/>
          <w:szCs w:val="28"/>
          <w:lang w:val="en-US"/>
        </w:rPr>
        <w:t xml:space="preserve"> vi </w:t>
      </w:r>
      <w:proofErr w:type="spellStart"/>
      <w:r w:rsidRPr="009C35D0">
        <w:rPr>
          <w:sz w:val="28"/>
          <w:szCs w:val="28"/>
          <w:lang w:val="en-US"/>
        </w:rPr>
        <w:t>hoạt</w:t>
      </w:r>
      <w:proofErr w:type="spellEnd"/>
      <w:r w:rsidRPr="009C35D0">
        <w:rPr>
          <w:sz w:val="28"/>
          <w:szCs w:val="28"/>
          <w:lang w:val="en-US"/>
        </w:rPr>
        <w:t xml:space="preserve"> </w:t>
      </w:r>
      <w:proofErr w:type="spellStart"/>
      <w:r w:rsidRPr="009C35D0">
        <w:rPr>
          <w:sz w:val="28"/>
          <w:szCs w:val="28"/>
          <w:lang w:val="en-US"/>
        </w:rPr>
        <w:t>độ</w:t>
      </w:r>
      <w:r w:rsidR="001876C7" w:rsidRPr="009C35D0">
        <w:rPr>
          <w:sz w:val="28"/>
          <w:szCs w:val="28"/>
          <w:lang w:val="en-US"/>
        </w:rPr>
        <w:t>ng</w:t>
      </w:r>
      <w:proofErr w:type="spellEnd"/>
      <w:r w:rsidR="001876C7" w:rsidRPr="009C35D0">
        <w:rPr>
          <w:sz w:val="28"/>
          <w:szCs w:val="28"/>
          <w:lang w:val="en-US"/>
        </w:rPr>
        <w:t xml:space="preserve"> </w:t>
      </w:r>
      <w:proofErr w:type="spellStart"/>
      <w:r w:rsidR="001876C7" w:rsidRPr="009C35D0">
        <w:rPr>
          <w:sz w:val="28"/>
          <w:szCs w:val="28"/>
          <w:lang w:val="en-US"/>
        </w:rPr>
        <w:t>chuyên</w:t>
      </w:r>
      <w:proofErr w:type="spellEnd"/>
      <w:r w:rsidR="001876C7" w:rsidRPr="009C35D0">
        <w:rPr>
          <w:sz w:val="28"/>
          <w:szCs w:val="28"/>
          <w:lang w:val="en-US"/>
        </w:rPr>
        <w:t xml:space="preserve"> </w:t>
      </w:r>
      <w:proofErr w:type="spellStart"/>
      <w:r w:rsidR="001876C7" w:rsidRPr="009C35D0">
        <w:rPr>
          <w:sz w:val="28"/>
          <w:szCs w:val="28"/>
          <w:lang w:val="en-US"/>
        </w:rPr>
        <w:t>môn</w:t>
      </w:r>
      <w:proofErr w:type="spellEnd"/>
      <w:r w:rsidR="001876C7" w:rsidRPr="009C35D0">
        <w:rPr>
          <w:sz w:val="28"/>
          <w:szCs w:val="28"/>
          <w:lang w:val="en-US"/>
        </w:rPr>
        <w:t xml:space="preserve">, </w:t>
      </w:r>
      <w:proofErr w:type="spellStart"/>
      <w:r w:rsidR="001876C7" w:rsidRPr="009C35D0">
        <w:rPr>
          <w:sz w:val="28"/>
          <w:szCs w:val="28"/>
          <w:lang w:val="en-US"/>
        </w:rPr>
        <w:t>cơ</w:t>
      </w:r>
      <w:proofErr w:type="spellEnd"/>
      <w:r w:rsidR="001876C7" w:rsidRPr="009C35D0">
        <w:rPr>
          <w:sz w:val="28"/>
          <w:szCs w:val="28"/>
          <w:lang w:val="en-US"/>
        </w:rPr>
        <w:t xml:space="preserve"> </w:t>
      </w:r>
      <w:proofErr w:type="spellStart"/>
      <w:r w:rsidR="001876C7" w:rsidRPr="009C35D0">
        <w:rPr>
          <w:sz w:val="28"/>
          <w:szCs w:val="28"/>
          <w:lang w:val="en-US"/>
        </w:rPr>
        <w:t>sở</w:t>
      </w:r>
      <w:proofErr w:type="spellEnd"/>
      <w:r w:rsidR="001876C7" w:rsidRPr="009C35D0">
        <w:rPr>
          <w:sz w:val="28"/>
          <w:szCs w:val="28"/>
          <w:lang w:val="en-US"/>
        </w:rPr>
        <w:t xml:space="preserve"> </w:t>
      </w:r>
      <w:proofErr w:type="spellStart"/>
      <w:r w:rsidR="001876C7" w:rsidRPr="009C35D0">
        <w:rPr>
          <w:sz w:val="28"/>
          <w:szCs w:val="28"/>
          <w:lang w:val="en-US"/>
        </w:rPr>
        <w:t>vật</w:t>
      </w:r>
      <w:proofErr w:type="spellEnd"/>
      <w:r w:rsidR="001876C7" w:rsidRPr="009C35D0">
        <w:rPr>
          <w:sz w:val="28"/>
          <w:szCs w:val="28"/>
          <w:lang w:val="en-US"/>
        </w:rPr>
        <w:t xml:space="preserve"> </w:t>
      </w:r>
      <w:proofErr w:type="spellStart"/>
      <w:r w:rsidR="001876C7" w:rsidRPr="009C35D0">
        <w:rPr>
          <w:sz w:val="28"/>
          <w:szCs w:val="28"/>
          <w:lang w:val="en-US"/>
        </w:rPr>
        <w:t>chất</w:t>
      </w:r>
      <w:proofErr w:type="spellEnd"/>
      <w:r w:rsidR="001876C7" w:rsidRPr="009C35D0">
        <w:rPr>
          <w:sz w:val="28"/>
          <w:szCs w:val="28"/>
          <w:lang w:val="en-US"/>
        </w:rPr>
        <w:t>,</w:t>
      </w:r>
      <w:r w:rsidRPr="009C35D0">
        <w:rPr>
          <w:sz w:val="28"/>
          <w:szCs w:val="28"/>
          <w:lang w:val="en-US"/>
        </w:rPr>
        <w:t xml:space="preserve"> </w:t>
      </w:r>
      <w:proofErr w:type="spellStart"/>
      <w:r w:rsidRPr="009C35D0">
        <w:rPr>
          <w:sz w:val="28"/>
          <w:szCs w:val="28"/>
          <w:lang w:val="en-US"/>
        </w:rPr>
        <w:t>nhân</w:t>
      </w:r>
      <w:proofErr w:type="spellEnd"/>
      <w:r w:rsidRPr="009C35D0">
        <w:rPr>
          <w:sz w:val="28"/>
          <w:szCs w:val="28"/>
          <w:lang w:val="en-US"/>
        </w:rPr>
        <w:t xml:space="preserve"> </w:t>
      </w:r>
      <w:proofErr w:type="spellStart"/>
      <w:r w:rsidRPr="009C35D0">
        <w:rPr>
          <w:sz w:val="28"/>
          <w:szCs w:val="28"/>
          <w:lang w:val="en-US"/>
        </w:rPr>
        <w:t>lực</w:t>
      </w:r>
      <w:proofErr w:type="spellEnd"/>
      <w:r w:rsidR="001876C7" w:rsidRPr="009C35D0">
        <w:rPr>
          <w:sz w:val="28"/>
          <w:szCs w:val="28"/>
          <w:lang w:val="en-US"/>
        </w:rPr>
        <w:t xml:space="preserve"> </w:t>
      </w:r>
      <w:proofErr w:type="spellStart"/>
      <w:r w:rsidR="001876C7" w:rsidRPr="009C35D0">
        <w:rPr>
          <w:sz w:val="28"/>
          <w:szCs w:val="28"/>
          <w:lang w:val="en-US"/>
        </w:rPr>
        <w:t>và</w:t>
      </w:r>
      <w:proofErr w:type="spellEnd"/>
      <w:r w:rsidR="001876C7" w:rsidRPr="009C35D0">
        <w:rPr>
          <w:sz w:val="28"/>
          <w:szCs w:val="28"/>
          <w:lang w:val="en-US"/>
        </w:rPr>
        <w:t xml:space="preserve"> </w:t>
      </w:r>
      <w:proofErr w:type="spellStart"/>
      <w:r w:rsidR="00122C34" w:rsidRPr="009C35D0">
        <w:rPr>
          <w:sz w:val="28"/>
          <w:szCs w:val="28"/>
          <w:lang w:val="en-US"/>
        </w:rPr>
        <w:t>công</w:t>
      </w:r>
      <w:proofErr w:type="spellEnd"/>
      <w:r w:rsidR="00280AD3" w:rsidRPr="009C35D0">
        <w:rPr>
          <w:sz w:val="28"/>
          <w:szCs w:val="28"/>
          <w:lang w:val="en-US"/>
        </w:rPr>
        <w:t xml:space="preserve"> </w:t>
      </w:r>
      <w:proofErr w:type="spellStart"/>
      <w:r w:rsidR="00280AD3" w:rsidRPr="009C35D0">
        <w:rPr>
          <w:sz w:val="28"/>
          <w:szCs w:val="28"/>
          <w:lang w:val="en-US"/>
        </w:rPr>
        <w:t>suất</w:t>
      </w:r>
      <w:proofErr w:type="spellEnd"/>
      <w:r w:rsidRPr="009C35D0">
        <w:rPr>
          <w:sz w:val="28"/>
          <w:szCs w:val="28"/>
          <w:lang w:val="en-US"/>
        </w:rPr>
        <w:t xml:space="preserve"> </w:t>
      </w:r>
      <w:proofErr w:type="spellStart"/>
      <w:r w:rsidRPr="009C35D0">
        <w:rPr>
          <w:sz w:val="28"/>
          <w:szCs w:val="28"/>
          <w:lang w:val="en-US"/>
        </w:rPr>
        <w:t>khai</w:t>
      </w:r>
      <w:proofErr w:type="spellEnd"/>
      <w:r w:rsidRPr="009C35D0">
        <w:rPr>
          <w:sz w:val="28"/>
          <w:szCs w:val="28"/>
          <w:lang w:val="en-US"/>
        </w:rPr>
        <w:t xml:space="preserve"> </w:t>
      </w:r>
      <w:proofErr w:type="spellStart"/>
      <w:r w:rsidRPr="009C35D0">
        <w:rPr>
          <w:sz w:val="28"/>
          <w:szCs w:val="28"/>
          <w:lang w:val="en-US"/>
        </w:rPr>
        <w:t>thác</w:t>
      </w:r>
      <w:proofErr w:type="spellEnd"/>
      <w:r w:rsidRPr="009C35D0">
        <w:rPr>
          <w:sz w:val="28"/>
          <w:szCs w:val="28"/>
          <w:lang w:val="en-US"/>
        </w:rPr>
        <w:t xml:space="preserve"> </w:t>
      </w:r>
      <w:proofErr w:type="spellStart"/>
      <w:r w:rsidRPr="009C35D0">
        <w:rPr>
          <w:sz w:val="28"/>
          <w:szCs w:val="28"/>
          <w:lang w:val="en-US"/>
        </w:rPr>
        <w:t>sử</w:t>
      </w:r>
      <w:proofErr w:type="spellEnd"/>
      <w:r w:rsidRPr="009C35D0">
        <w:rPr>
          <w:sz w:val="28"/>
          <w:szCs w:val="28"/>
          <w:lang w:val="en-US"/>
        </w:rPr>
        <w:t xml:space="preserve"> </w:t>
      </w:r>
      <w:proofErr w:type="spellStart"/>
      <w:r w:rsidRPr="009C35D0">
        <w:rPr>
          <w:sz w:val="28"/>
          <w:szCs w:val="28"/>
          <w:lang w:val="en-US"/>
        </w:rPr>
        <w:t>dụng</w:t>
      </w:r>
      <w:proofErr w:type="spellEnd"/>
      <w:r w:rsidRPr="009C35D0">
        <w:rPr>
          <w:sz w:val="28"/>
          <w:szCs w:val="28"/>
          <w:lang w:val="en-US"/>
        </w:rPr>
        <w:t xml:space="preserve"> </w:t>
      </w:r>
      <w:proofErr w:type="spellStart"/>
      <w:r w:rsidRPr="009C35D0">
        <w:rPr>
          <w:sz w:val="28"/>
          <w:szCs w:val="28"/>
          <w:lang w:val="en-US"/>
        </w:rPr>
        <w:t>thiết</w:t>
      </w:r>
      <w:proofErr w:type="spellEnd"/>
      <w:r w:rsidRPr="009C35D0">
        <w:rPr>
          <w:sz w:val="28"/>
          <w:szCs w:val="28"/>
          <w:lang w:val="en-US"/>
        </w:rPr>
        <w:t xml:space="preserve"> </w:t>
      </w:r>
      <w:proofErr w:type="spellStart"/>
      <w:r w:rsidRPr="009C35D0">
        <w:rPr>
          <w:sz w:val="28"/>
          <w:szCs w:val="28"/>
          <w:lang w:val="en-US"/>
        </w:rPr>
        <w:t>bị</w:t>
      </w:r>
      <w:proofErr w:type="spellEnd"/>
      <w:r w:rsidRPr="009C35D0">
        <w:rPr>
          <w:sz w:val="28"/>
          <w:szCs w:val="28"/>
          <w:lang w:val="en-US"/>
        </w:rPr>
        <w:t xml:space="preserve"> y </w:t>
      </w:r>
      <w:proofErr w:type="spellStart"/>
      <w:r w:rsidRPr="009C35D0">
        <w:rPr>
          <w:sz w:val="28"/>
          <w:szCs w:val="28"/>
          <w:lang w:val="en-US"/>
        </w:rPr>
        <w:t>tế</w:t>
      </w:r>
      <w:proofErr w:type="spellEnd"/>
      <w:r w:rsidRPr="009C35D0">
        <w:rPr>
          <w:sz w:val="28"/>
          <w:szCs w:val="28"/>
          <w:lang w:val="en-US"/>
        </w:rPr>
        <w:t xml:space="preserve"> </w:t>
      </w:r>
      <w:proofErr w:type="spellStart"/>
      <w:r w:rsidRPr="009C35D0">
        <w:rPr>
          <w:sz w:val="28"/>
          <w:szCs w:val="28"/>
          <w:lang w:val="en-US"/>
        </w:rPr>
        <w:t>đúng</w:t>
      </w:r>
      <w:proofErr w:type="spellEnd"/>
      <w:r w:rsidRPr="009C35D0">
        <w:rPr>
          <w:sz w:val="28"/>
          <w:szCs w:val="28"/>
          <w:lang w:val="en-US"/>
        </w:rPr>
        <w:t xml:space="preserve"> </w:t>
      </w:r>
      <w:proofErr w:type="spellStart"/>
      <w:r w:rsidRPr="009C35D0">
        <w:rPr>
          <w:sz w:val="28"/>
          <w:szCs w:val="28"/>
          <w:lang w:val="en-US"/>
        </w:rPr>
        <w:t>quy</w:t>
      </w:r>
      <w:proofErr w:type="spellEnd"/>
      <w:r w:rsidRPr="009C35D0">
        <w:rPr>
          <w:sz w:val="28"/>
          <w:szCs w:val="28"/>
          <w:lang w:val="en-US"/>
        </w:rPr>
        <w:t xml:space="preserve"> </w:t>
      </w:r>
      <w:proofErr w:type="spellStart"/>
      <w:r w:rsidRPr="009C35D0">
        <w:rPr>
          <w:sz w:val="28"/>
          <w:szCs w:val="28"/>
          <w:lang w:val="en-US"/>
        </w:rPr>
        <w:t>định</w:t>
      </w:r>
      <w:proofErr w:type="spellEnd"/>
      <w:r w:rsidRPr="009C35D0">
        <w:rPr>
          <w:sz w:val="28"/>
          <w:szCs w:val="28"/>
          <w:lang w:val="en-US"/>
        </w:rPr>
        <w:t>.</w:t>
      </w:r>
    </w:p>
    <w:p w14:paraId="1D514487" w14:textId="77777777" w:rsidR="0037728B" w:rsidRPr="00151548" w:rsidRDefault="0037728B" w:rsidP="0037728B">
      <w:pPr>
        <w:pStyle w:val="Bodytext20"/>
        <w:numPr>
          <w:ilvl w:val="0"/>
          <w:numId w:val="2"/>
        </w:numPr>
        <w:shd w:val="clear" w:color="auto" w:fill="auto"/>
        <w:tabs>
          <w:tab w:val="left" w:pos="1026"/>
        </w:tabs>
        <w:spacing w:before="120" w:after="0" w:line="252" w:lineRule="auto"/>
        <w:ind w:firstLine="780"/>
        <w:rPr>
          <w:sz w:val="28"/>
          <w:szCs w:val="28"/>
        </w:rPr>
      </w:pPr>
      <w:proofErr w:type="spellStart"/>
      <w:r w:rsidRPr="00151548">
        <w:rPr>
          <w:sz w:val="28"/>
          <w:szCs w:val="28"/>
          <w:lang w:val="en-US"/>
        </w:rPr>
        <w:t>Tiêu</w:t>
      </w:r>
      <w:proofErr w:type="spellEnd"/>
      <w:r w:rsidRPr="00151548">
        <w:rPr>
          <w:sz w:val="28"/>
          <w:szCs w:val="28"/>
          <w:lang w:val="en-US"/>
        </w:rPr>
        <w:t xml:space="preserve"> </w:t>
      </w:r>
      <w:proofErr w:type="spellStart"/>
      <w:r w:rsidRPr="00151548">
        <w:rPr>
          <w:sz w:val="28"/>
          <w:szCs w:val="28"/>
          <w:lang w:val="en-US"/>
        </w:rPr>
        <w:t>chuẩn</w:t>
      </w:r>
      <w:proofErr w:type="spellEnd"/>
      <w:r w:rsidRPr="00151548">
        <w:rPr>
          <w:sz w:val="28"/>
          <w:szCs w:val="28"/>
          <w:lang w:val="en-US"/>
        </w:rPr>
        <w:t xml:space="preserve">, </w:t>
      </w:r>
      <w:proofErr w:type="spellStart"/>
      <w:r w:rsidRPr="00151548">
        <w:rPr>
          <w:sz w:val="28"/>
          <w:szCs w:val="28"/>
          <w:lang w:val="en-US"/>
        </w:rPr>
        <w:t>định</w:t>
      </w:r>
      <w:proofErr w:type="spellEnd"/>
      <w:r w:rsidRPr="00151548">
        <w:rPr>
          <w:sz w:val="28"/>
          <w:szCs w:val="28"/>
          <w:lang w:val="en-US"/>
        </w:rPr>
        <w:t xml:space="preserve"> </w:t>
      </w:r>
      <w:proofErr w:type="spellStart"/>
      <w:r w:rsidRPr="00151548">
        <w:rPr>
          <w:sz w:val="28"/>
          <w:szCs w:val="28"/>
          <w:lang w:val="en-US"/>
        </w:rPr>
        <w:t>mức</w:t>
      </w:r>
      <w:proofErr w:type="spellEnd"/>
      <w:r w:rsidRPr="00151548">
        <w:rPr>
          <w:sz w:val="28"/>
          <w:szCs w:val="28"/>
          <w:lang w:val="en-US"/>
        </w:rPr>
        <w:t xml:space="preserve"> </w:t>
      </w:r>
      <w:proofErr w:type="spellStart"/>
      <w:r w:rsidRPr="00151548">
        <w:rPr>
          <w:sz w:val="28"/>
          <w:szCs w:val="28"/>
          <w:lang w:val="en-US"/>
        </w:rPr>
        <w:t>quy</w:t>
      </w:r>
      <w:proofErr w:type="spellEnd"/>
      <w:r w:rsidRPr="00151548">
        <w:rPr>
          <w:sz w:val="28"/>
          <w:szCs w:val="28"/>
          <w:lang w:val="en-US"/>
        </w:rPr>
        <w:t xml:space="preserve"> </w:t>
      </w:r>
      <w:proofErr w:type="spellStart"/>
      <w:r w:rsidRPr="00151548">
        <w:rPr>
          <w:sz w:val="28"/>
          <w:szCs w:val="28"/>
          <w:lang w:val="en-US"/>
        </w:rPr>
        <w:t>định</w:t>
      </w:r>
      <w:proofErr w:type="spellEnd"/>
      <w:r w:rsidRPr="00151548">
        <w:rPr>
          <w:sz w:val="28"/>
          <w:szCs w:val="28"/>
          <w:lang w:val="en-US"/>
        </w:rPr>
        <w:t xml:space="preserve"> </w:t>
      </w:r>
      <w:proofErr w:type="spellStart"/>
      <w:r w:rsidRPr="00151548">
        <w:rPr>
          <w:sz w:val="28"/>
          <w:szCs w:val="28"/>
          <w:lang w:val="en-US"/>
        </w:rPr>
        <w:t>tại</w:t>
      </w:r>
      <w:proofErr w:type="spellEnd"/>
      <w:r w:rsidRPr="00151548">
        <w:rPr>
          <w:sz w:val="28"/>
          <w:szCs w:val="28"/>
          <w:lang w:val="en-US"/>
        </w:rPr>
        <w:t xml:space="preserve"> Thông </w:t>
      </w:r>
      <w:proofErr w:type="spellStart"/>
      <w:r w:rsidRPr="00151548">
        <w:rPr>
          <w:sz w:val="28"/>
          <w:szCs w:val="28"/>
          <w:lang w:val="en-US"/>
        </w:rPr>
        <w:t>tư</w:t>
      </w:r>
      <w:proofErr w:type="spellEnd"/>
      <w:r w:rsidRPr="00151548">
        <w:rPr>
          <w:sz w:val="28"/>
          <w:szCs w:val="28"/>
          <w:lang w:val="en-US"/>
        </w:rPr>
        <w:t xml:space="preserve"> </w:t>
      </w:r>
      <w:proofErr w:type="spellStart"/>
      <w:r w:rsidRPr="00151548">
        <w:rPr>
          <w:sz w:val="28"/>
          <w:szCs w:val="28"/>
          <w:lang w:val="en-US"/>
        </w:rPr>
        <w:t>này</w:t>
      </w:r>
      <w:proofErr w:type="spellEnd"/>
      <w:r w:rsidR="00353F5F" w:rsidRPr="00151548">
        <w:rPr>
          <w:sz w:val="28"/>
          <w:szCs w:val="28"/>
          <w:lang w:val="en-US"/>
        </w:rPr>
        <w:t xml:space="preserve"> </w:t>
      </w:r>
      <w:proofErr w:type="spellStart"/>
      <w:r w:rsidR="00353F5F" w:rsidRPr="00151548">
        <w:rPr>
          <w:sz w:val="28"/>
          <w:szCs w:val="28"/>
          <w:lang w:val="en-US"/>
        </w:rPr>
        <w:t>là</w:t>
      </w:r>
      <w:proofErr w:type="spellEnd"/>
      <w:r w:rsidR="00353F5F" w:rsidRPr="00151548">
        <w:rPr>
          <w:sz w:val="28"/>
          <w:szCs w:val="28"/>
          <w:lang w:val="en-US"/>
        </w:rPr>
        <w:t xml:space="preserve"> </w:t>
      </w:r>
      <w:proofErr w:type="spellStart"/>
      <w:r w:rsidR="00353F5F" w:rsidRPr="00151548">
        <w:rPr>
          <w:sz w:val="28"/>
          <w:szCs w:val="28"/>
          <w:lang w:val="en-US"/>
        </w:rPr>
        <w:t>mức</w:t>
      </w:r>
      <w:proofErr w:type="spellEnd"/>
      <w:r w:rsidR="00353F5F" w:rsidRPr="00151548">
        <w:rPr>
          <w:sz w:val="28"/>
          <w:szCs w:val="28"/>
          <w:lang w:val="en-US"/>
        </w:rPr>
        <w:t xml:space="preserve"> </w:t>
      </w:r>
      <w:proofErr w:type="spellStart"/>
      <w:r w:rsidR="00353F5F" w:rsidRPr="00151548">
        <w:rPr>
          <w:sz w:val="28"/>
          <w:szCs w:val="28"/>
          <w:lang w:val="en-US"/>
        </w:rPr>
        <w:t>tối</w:t>
      </w:r>
      <w:proofErr w:type="spellEnd"/>
      <w:r w:rsidR="00353F5F" w:rsidRPr="00151548">
        <w:rPr>
          <w:sz w:val="28"/>
          <w:szCs w:val="28"/>
          <w:lang w:val="en-US"/>
        </w:rPr>
        <w:t xml:space="preserve"> </w:t>
      </w:r>
      <w:proofErr w:type="spellStart"/>
      <w:r w:rsidR="00353F5F" w:rsidRPr="00151548">
        <w:rPr>
          <w:sz w:val="28"/>
          <w:szCs w:val="28"/>
          <w:lang w:val="en-US"/>
        </w:rPr>
        <w:t>đa</w:t>
      </w:r>
      <w:proofErr w:type="spellEnd"/>
      <w:r w:rsidRPr="00151548">
        <w:rPr>
          <w:sz w:val="28"/>
          <w:szCs w:val="28"/>
          <w:lang w:val="en-US"/>
        </w:rPr>
        <w:t xml:space="preserve"> </w:t>
      </w:r>
      <w:proofErr w:type="spellStart"/>
      <w:r w:rsidRPr="00151548">
        <w:rPr>
          <w:sz w:val="28"/>
          <w:szCs w:val="28"/>
          <w:lang w:val="en-US"/>
        </w:rPr>
        <w:t>được</w:t>
      </w:r>
      <w:proofErr w:type="spellEnd"/>
      <w:r w:rsidRPr="00151548">
        <w:rPr>
          <w:sz w:val="28"/>
          <w:szCs w:val="28"/>
          <w:lang w:val="en-US"/>
        </w:rPr>
        <w:t xml:space="preserve"> </w:t>
      </w:r>
      <w:proofErr w:type="spellStart"/>
      <w:r w:rsidRPr="00151548">
        <w:rPr>
          <w:sz w:val="28"/>
          <w:szCs w:val="28"/>
          <w:lang w:val="en-US"/>
        </w:rPr>
        <w:t>sử</w:t>
      </w:r>
      <w:proofErr w:type="spellEnd"/>
      <w:r w:rsidRPr="00151548">
        <w:rPr>
          <w:sz w:val="28"/>
          <w:szCs w:val="28"/>
          <w:lang w:val="en-US"/>
        </w:rPr>
        <w:t xml:space="preserve"> </w:t>
      </w:r>
      <w:proofErr w:type="spellStart"/>
      <w:r w:rsidRPr="00151548">
        <w:rPr>
          <w:sz w:val="28"/>
          <w:szCs w:val="28"/>
          <w:lang w:val="en-US"/>
        </w:rPr>
        <w:t>dụng</w:t>
      </w:r>
      <w:proofErr w:type="spellEnd"/>
      <w:r w:rsidRPr="00151548">
        <w:rPr>
          <w:sz w:val="28"/>
          <w:szCs w:val="28"/>
          <w:lang w:val="en-US"/>
        </w:rPr>
        <w:t xml:space="preserve"> </w:t>
      </w:r>
      <w:proofErr w:type="spellStart"/>
      <w:r w:rsidRPr="00151548">
        <w:rPr>
          <w:sz w:val="28"/>
          <w:szCs w:val="28"/>
          <w:lang w:val="en-US"/>
        </w:rPr>
        <w:t>làm</w:t>
      </w:r>
      <w:proofErr w:type="spellEnd"/>
      <w:r w:rsidRPr="00151548">
        <w:rPr>
          <w:sz w:val="28"/>
          <w:szCs w:val="28"/>
          <w:lang w:val="en-US"/>
        </w:rPr>
        <w:t xml:space="preserve"> </w:t>
      </w:r>
      <w:proofErr w:type="spellStart"/>
      <w:r w:rsidRPr="00151548">
        <w:rPr>
          <w:sz w:val="28"/>
          <w:szCs w:val="28"/>
          <w:lang w:val="en-US"/>
        </w:rPr>
        <w:t>căn</w:t>
      </w:r>
      <w:proofErr w:type="spellEnd"/>
      <w:r w:rsidRPr="00151548">
        <w:rPr>
          <w:sz w:val="28"/>
          <w:szCs w:val="28"/>
          <w:lang w:val="en-US"/>
        </w:rPr>
        <w:t xml:space="preserve"> </w:t>
      </w:r>
      <w:proofErr w:type="spellStart"/>
      <w:r w:rsidRPr="00151548">
        <w:rPr>
          <w:sz w:val="28"/>
          <w:szCs w:val="28"/>
          <w:lang w:val="en-US"/>
        </w:rPr>
        <w:t>cứ</w:t>
      </w:r>
      <w:proofErr w:type="spellEnd"/>
      <w:r w:rsidRPr="00151548">
        <w:rPr>
          <w:sz w:val="28"/>
          <w:szCs w:val="28"/>
          <w:lang w:val="en-US"/>
        </w:rPr>
        <w:t xml:space="preserve"> </w:t>
      </w:r>
      <w:proofErr w:type="spellStart"/>
      <w:r w:rsidRPr="00151548">
        <w:rPr>
          <w:sz w:val="28"/>
          <w:szCs w:val="28"/>
          <w:lang w:val="en-US"/>
        </w:rPr>
        <w:t>để</w:t>
      </w:r>
      <w:proofErr w:type="spellEnd"/>
      <w:r w:rsidRPr="00151548">
        <w:rPr>
          <w:sz w:val="28"/>
          <w:szCs w:val="28"/>
          <w:lang w:val="en-US"/>
        </w:rPr>
        <w:t xml:space="preserve"> </w:t>
      </w:r>
      <w:proofErr w:type="spellStart"/>
      <w:r w:rsidRPr="00151548">
        <w:rPr>
          <w:sz w:val="28"/>
          <w:szCs w:val="28"/>
          <w:lang w:val="en-US"/>
        </w:rPr>
        <w:t>lập</w:t>
      </w:r>
      <w:proofErr w:type="spellEnd"/>
      <w:r w:rsidRPr="00151548">
        <w:rPr>
          <w:sz w:val="28"/>
          <w:szCs w:val="28"/>
          <w:lang w:val="en-US"/>
        </w:rPr>
        <w:t xml:space="preserve"> </w:t>
      </w:r>
      <w:proofErr w:type="spellStart"/>
      <w:r w:rsidRPr="00151548">
        <w:rPr>
          <w:sz w:val="28"/>
          <w:szCs w:val="28"/>
          <w:lang w:val="en-US"/>
        </w:rPr>
        <w:t>kế</w:t>
      </w:r>
      <w:proofErr w:type="spellEnd"/>
      <w:r w:rsidRPr="00151548">
        <w:rPr>
          <w:sz w:val="28"/>
          <w:szCs w:val="28"/>
          <w:lang w:val="en-US"/>
        </w:rPr>
        <w:t xml:space="preserve"> </w:t>
      </w:r>
      <w:proofErr w:type="spellStart"/>
      <w:r w:rsidRPr="00151548">
        <w:rPr>
          <w:sz w:val="28"/>
          <w:szCs w:val="28"/>
          <w:lang w:val="en-US"/>
        </w:rPr>
        <w:t>hoạch</w:t>
      </w:r>
      <w:proofErr w:type="spellEnd"/>
      <w:r w:rsidRPr="00151548">
        <w:rPr>
          <w:sz w:val="28"/>
          <w:szCs w:val="28"/>
          <w:lang w:val="en-US"/>
        </w:rPr>
        <w:t xml:space="preserve">, </w:t>
      </w:r>
      <w:proofErr w:type="spellStart"/>
      <w:r w:rsidRPr="00151548">
        <w:rPr>
          <w:sz w:val="28"/>
          <w:szCs w:val="28"/>
          <w:lang w:val="en-US"/>
        </w:rPr>
        <w:t>dự</w:t>
      </w:r>
      <w:proofErr w:type="spellEnd"/>
      <w:r w:rsidRPr="00151548">
        <w:rPr>
          <w:sz w:val="28"/>
          <w:szCs w:val="28"/>
          <w:lang w:val="en-US"/>
        </w:rPr>
        <w:t xml:space="preserve"> </w:t>
      </w:r>
      <w:proofErr w:type="spellStart"/>
      <w:r w:rsidRPr="00151548">
        <w:rPr>
          <w:sz w:val="28"/>
          <w:szCs w:val="28"/>
          <w:lang w:val="en-US"/>
        </w:rPr>
        <w:t>toán</w:t>
      </w:r>
      <w:proofErr w:type="spellEnd"/>
      <w:r w:rsidRPr="00151548">
        <w:rPr>
          <w:sz w:val="28"/>
          <w:szCs w:val="28"/>
          <w:lang w:val="en-US"/>
        </w:rPr>
        <w:t xml:space="preserve"> </w:t>
      </w:r>
      <w:proofErr w:type="spellStart"/>
      <w:r w:rsidRPr="00151548">
        <w:rPr>
          <w:sz w:val="28"/>
          <w:szCs w:val="28"/>
          <w:lang w:val="en-US"/>
        </w:rPr>
        <w:t>ngân</w:t>
      </w:r>
      <w:proofErr w:type="spellEnd"/>
      <w:r w:rsidRPr="00151548">
        <w:rPr>
          <w:sz w:val="28"/>
          <w:szCs w:val="28"/>
          <w:lang w:val="en-US"/>
        </w:rPr>
        <w:t xml:space="preserve"> </w:t>
      </w:r>
      <w:proofErr w:type="spellStart"/>
      <w:r w:rsidRPr="00151548">
        <w:rPr>
          <w:sz w:val="28"/>
          <w:szCs w:val="28"/>
          <w:lang w:val="en-US"/>
        </w:rPr>
        <w:t>sách</w:t>
      </w:r>
      <w:proofErr w:type="spellEnd"/>
      <w:r w:rsidRPr="00151548">
        <w:rPr>
          <w:sz w:val="28"/>
          <w:szCs w:val="28"/>
          <w:lang w:val="en-US"/>
        </w:rPr>
        <w:t xml:space="preserve">; </w:t>
      </w:r>
      <w:proofErr w:type="spellStart"/>
      <w:r w:rsidRPr="00151548">
        <w:rPr>
          <w:sz w:val="28"/>
          <w:szCs w:val="28"/>
          <w:lang w:val="en-US"/>
        </w:rPr>
        <w:t>giao</w:t>
      </w:r>
      <w:proofErr w:type="spellEnd"/>
      <w:r w:rsidRPr="00151548">
        <w:rPr>
          <w:sz w:val="28"/>
          <w:szCs w:val="28"/>
          <w:lang w:val="en-US"/>
        </w:rPr>
        <w:t xml:space="preserve"> </w:t>
      </w:r>
      <w:proofErr w:type="spellStart"/>
      <w:r w:rsidRPr="00151548">
        <w:rPr>
          <w:sz w:val="28"/>
          <w:szCs w:val="28"/>
          <w:lang w:val="en-US"/>
        </w:rPr>
        <w:t>đầu</w:t>
      </w:r>
      <w:proofErr w:type="spellEnd"/>
      <w:r w:rsidRPr="00151548">
        <w:rPr>
          <w:sz w:val="28"/>
          <w:szCs w:val="28"/>
          <w:lang w:val="en-US"/>
        </w:rPr>
        <w:t xml:space="preserve"> </w:t>
      </w:r>
      <w:proofErr w:type="spellStart"/>
      <w:r w:rsidRPr="00151548">
        <w:rPr>
          <w:sz w:val="28"/>
          <w:szCs w:val="28"/>
          <w:lang w:val="en-US"/>
        </w:rPr>
        <w:t>tư</w:t>
      </w:r>
      <w:proofErr w:type="spellEnd"/>
      <w:r w:rsidRPr="00151548">
        <w:rPr>
          <w:sz w:val="28"/>
          <w:szCs w:val="28"/>
          <w:lang w:val="en-US"/>
        </w:rPr>
        <w:t xml:space="preserve">, </w:t>
      </w:r>
      <w:proofErr w:type="spellStart"/>
      <w:r w:rsidRPr="00151548">
        <w:rPr>
          <w:sz w:val="28"/>
          <w:szCs w:val="28"/>
          <w:lang w:val="en-US"/>
        </w:rPr>
        <w:t>mua</w:t>
      </w:r>
      <w:proofErr w:type="spellEnd"/>
      <w:r w:rsidRPr="00151548">
        <w:rPr>
          <w:sz w:val="28"/>
          <w:szCs w:val="28"/>
          <w:lang w:val="en-US"/>
        </w:rPr>
        <w:t xml:space="preserve"> </w:t>
      </w:r>
      <w:proofErr w:type="spellStart"/>
      <w:r w:rsidRPr="00151548">
        <w:rPr>
          <w:sz w:val="28"/>
          <w:szCs w:val="28"/>
          <w:lang w:val="en-US"/>
        </w:rPr>
        <w:t>sắm</w:t>
      </w:r>
      <w:proofErr w:type="spellEnd"/>
      <w:r w:rsidRPr="00151548">
        <w:rPr>
          <w:sz w:val="28"/>
          <w:szCs w:val="28"/>
          <w:lang w:val="en-US"/>
        </w:rPr>
        <w:t xml:space="preserve">; </w:t>
      </w:r>
      <w:proofErr w:type="spellStart"/>
      <w:r w:rsidRPr="00151548">
        <w:rPr>
          <w:sz w:val="28"/>
          <w:szCs w:val="28"/>
          <w:lang w:val="en-US"/>
        </w:rPr>
        <w:t>quản</w:t>
      </w:r>
      <w:proofErr w:type="spellEnd"/>
      <w:r w:rsidRPr="00151548">
        <w:rPr>
          <w:sz w:val="28"/>
          <w:szCs w:val="28"/>
          <w:lang w:val="en-US"/>
        </w:rPr>
        <w:t xml:space="preserve"> </w:t>
      </w:r>
      <w:proofErr w:type="spellStart"/>
      <w:r w:rsidRPr="00151548">
        <w:rPr>
          <w:sz w:val="28"/>
          <w:szCs w:val="28"/>
          <w:lang w:val="en-US"/>
        </w:rPr>
        <w:t>lý</w:t>
      </w:r>
      <w:proofErr w:type="spellEnd"/>
      <w:r w:rsidRPr="00151548">
        <w:rPr>
          <w:sz w:val="28"/>
          <w:szCs w:val="28"/>
          <w:lang w:val="en-US"/>
        </w:rPr>
        <w:t xml:space="preserve">, </w:t>
      </w:r>
      <w:proofErr w:type="spellStart"/>
      <w:r w:rsidRPr="00151548">
        <w:rPr>
          <w:sz w:val="28"/>
          <w:szCs w:val="28"/>
          <w:lang w:val="en-US"/>
        </w:rPr>
        <w:t>sử</w:t>
      </w:r>
      <w:proofErr w:type="spellEnd"/>
      <w:r w:rsidRPr="00151548">
        <w:rPr>
          <w:sz w:val="28"/>
          <w:szCs w:val="28"/>
          <w:lang w:val="en-US"/>
        </w:rPr>
        <w:t xml:space="preserve"> </w:t>
      </w:r>
      <w:proofErr w:type="spellStart"/>
      <w:r w:rsidRPr="00151548">
        <w:rPr>
          <w:sz w:val="28"/>
          <w:szCs w:val="28"/>
          <w:lang w:val="en-US"/>
        </w:rPr>
        <w:t>dụng</w:t>
      </w:r>
      <w:proofErr w:type="spellEnd"/>
      <w:r w:rsidRPr="00151548">
        <w:rPr>
          <w:sz w:val="28"/>
          <w:szCs w:val="28"/>
          <w:lang w:val="en-US"/>
        </w:rPr>
        <w:t xml:space="preserve"> </w:t>
      </w:r>
      <w:proofErr w:type="spellStart"/>
      <w:r w:rsidRPr="00151548">
        <w:rPr>
          <w:sz w:val="28"/>
          <w:szCs w:val="28"/>
          <w:lang w:val="en-US"/>
        </w:rPr>
        <w:t>tài</w:t>
      </w:r>
      <w:proofErr w:type="spellEnd"/>
      <w:r w:rsidRPr="00151548">
        <w:rPr>
          <w:sz w:val="28"/>
          <w:szCs w:val="28"/>
          <w:lang w:val="en-US"/>
        </w:rPr>
        <w:t xml:space="preserve"> </w:t>
      </w:r>
      <w:proofErr w:type="spellStart"/>
      <w:r w:rsidRPr="00151548">
        <w:rPr>
          <w:sz w:val="28"/>
          <w:szCs w:val="28"/>
          <w:lang w:val="en-US"/>
        </w:rPr>
        <w:t>sản</w:t>
      </w:r>
      <w:proofErr w:type="spellEnd"/>
      <w:r w:rsidRPr="00151548">
        <w:rPr>
          <w:sz w:val="28"/>
          <w:szCs w:val="28"/>
          <w:lang w:val="en-US"/>
        </w:rPr>
        <w:t xml:space="preserve"> </w:t>
      </w:r>
      <w:proofErr w:type="spellStart"/>
      <w:r w:rsidRPr="00151548">
        <w:rPr>
          <w:sz w:val="28"/>
          <w:szCs w:val="28"/>
          <w:lang w:val="en-US"/>
        </w:rPr>
        <w:t>công</w:t>
      </w:r>
      <w:proofErr w:type="spellEnd"/>
      <w:r w:rsidRPr="00151548">
        <w:rPr>
          <w:sz w:val="28"/>
          <w:szCs w:val="28"/>
          <w:lang w:val="en-US"/>
        </w:rPr>
        <w:t xml:space="preserve"> </w:t>
      </w:r>
      <w:proofErr w:type="spellStart"/>
      <w:r w:rsidRPr="00151548">
        <w:rPr>
          <w:sz w:val="28"/>
          <w:szCs w:val="28"/>
          <w:lang w:val="en-US"/>
        </w:rPr>
        <w:t>phục</w:t>
      </w:r>
      <w:proofErr w:type="spellEnd"/>
      <w:r w:rsidRPr="00151548">
        <w:rPr>
          <w:sz w:val="28"/>
          <w:szCs w:val="28"/>
          <w:lang w:val="en-US"/>
        </w:rPr>
        <w:t xml:space="preserve"> </w:t>
      </w:r>
      <w:proofErr w:type="spellStart"/>
      <w:r w:rsidRPr="00151548">
        <w:rPr>
          <w:sz w:val="28"/>
          <w:szCs w:val="28"/>
          <w:lang w:val="en-US"/>
        </w:rPr>
        <w:t>vụ</w:t>
      </w:r>
      <w:proofErr w:type="spellEnd"/>
      <w:r w:rsidRPr="00151548">
        <w:rPr>
          <w:sz w:val="28"/>
          <w:szCs w:val="28"/>
          <w:lang w:val="en-US"/>
        </w:rPr>
        <w:t xml:space="preserve"> </w:t>
      </w:r>
      <w:proofErr w:type="spellStart"/>
      <w:r w:rsidRPr="00151548">
        <w:rPr>
          <w:sz w:val="28"/>
          <w:szCs w:val="28"/>
          <w:lang w:val="en-US"/>
        </w:rPr>
        <w:t>công</w:t>
      </w:r>
      <w:proofErr w:type="spellEnd"/>
      <w:r w:rsidRPr="00151548">
        <w:rPr>
          <w:sz w:val="28"/>
          <w:szCs w:val="28"/>
          <w:lang w:val="en-US"/>
        </w:rPr>
        <w:t xml:space="preserve"> </w:t>
      </w:r>
      <w:proofErr w:type="spellStart"/>
      <w:r w:rsidRPr="00151548">
        <w:rPr>
          <w:sz w:val="28"/>
          <w:szCs w:val="28"/>
          <w:lang w:val="en-US"/>
        </w:rPr>
        <w:t>tác</w:t>
      </w:r>
      <w:proofErr w:type="spellEnd"/>
      <w:r w:rsidRPr="00151548">
        <w:rPr>
          <w:sz w:val="28"/>
          <w:szCs w:val="28"/>
          <w:lang w:val="en-US"/>
        </w:rPr>
        <w:t xml:space="preserve">, </w:t>
      </w:r>
      <w:proofErr w:type="spellStart"/>
      <w:r w:rsidRPr="00151548">
        <w:rPr>
          <w:sz w:val="28"/>
          <w:szCs w:val="28"/>
          <w:lang w:val="en-US"/>
        </w:rPr>
        <w:t>chiến</w:t>
      </w:r>
      <w:proofErr w:type="spellEnd"/>
      <w:r w:rsidRPr="00151548">
        <w:rPr>
          <w:sz w:val="28"/>
          <w:szCs w:val="28"/>
          <w:lang w:val="en-US"/>
        </w:rPr>
        <w:t xml:space="preserve"> </w:t>
      </w:r>
      <w:proofErr w:type="spellStart"/>
      <w:r w:rsidRPr="00151548">
        <w:rPr>
          <w:sz w:val="28"/>
          <w:szCs w:val="28"/>
          <w:lang w:val="en-US"/>
        </w:rPr>
        <w:t>đấu</w:t>
      </w:r>
      <w:proofErr w:type="spellEnd"/>
      <w:r w:rsidRPr="00151548">
        <w:rPr>
          <w:sz w:val="28"/>
          <w:szCs w:val="28"/>
          <w:lang w:val="en-US"/>
        </w:rPr>
        <w:t>.</w:t>
      </w:r>
    </w:p>
    <w:p w14:paraId="51BEC2E3" w14:textId="77777777" w:rsidR="0037728B" w:rsidRPr="00151548" w:rsidRDefault="0037728B" w:rsidP="0037728B">
      <w:pPr>
        <w:pStyle w:val="Bodytext20"/>
        <w:numPr>
          <w:ilvl w:val="0"/>
          <w:numId w:val="2"/>
        </w:numPr>
        <w:shd w:val="clear" w:color="auto" w:fill="auto"/>
        <w:tabs>
          <w:tab w:val="left" w:pos="1026"/>
        </w:tabs>
        <w:spacing w:before="120" w:after="0" w:line="252" w:lineRule="auto"/>
        <w:ind w:firstLine="780"/>
        <w:rPr>
          <w:sz w:val="28"/>
          <w:szCs w:val="28"/>
        </w:rPr>
      </w:pPr>
      <w:r w:rsidRPr="00151548">
        <w:rPr>
          <w:sz w:val="28"/>
          <w:szCs w:val="28"/>
        </w:rPr>
        <w:t>Đối v</w:t>
      </w:r>
      <w:r w:rsidRPr="00151548">
        <w:rPr>
          <w:sz w:val="28"/>
          <w:szCs w:val="28"/>
          <w:lang w:val="en-US"/>
        </w:rPr>
        <w:t>ớ</w:t>
      </w:r>
      <w:r w:rsidRPr="00151548">
        <w:rPr>
          <w:sz w:val="28"/>
          <w:szCs w:val="28"/>
        </w:rPr>
        <w:t>i dự án sử dụng nguồn hỗ trợ phát triển chính thức (ODA), vốn</w:t>
      </w:r>
      <w:r w:rsidRPr="00151548">
        <w:rPr>
          <w:sz w:val="28"/>
          <w:szCs w:val="28"/>
        </w:rPr>
        <w:br/>
        <w:t>vay ưu đãi, viện trợ không hoàn lại</w:t>
      </w:r>
      <w:r w:rsidR="00C35FA9">
        <w:rPr>
          <w:sz w:val="28"/>
          <w:szCs w:val="28"/>
          <w:lang w:val="en-US"/>
        </w:rPr>
        <w:t xml:space="preserve">, </w:t>
      </w:r>
      <w:proofErr w:type="spellStart"/>
      <w:r w:rsidR="00C35FA9">
        <w:rPr>
          <w:sz w:val="28"/>
          <w:szCs w:val="28"/>
          <w:lang w:val="en-US"/>
        </w:rPr>
        <w:t>nguồn</w:t>
      </w:r>
      <w:proofErr w:type="spellEnd"/>
      <w:r w:rsidR="00C35FA9">
        <w:rPr>
          <w:sz w:val="28"/>
          <w:szCs w:val="28"/>
          <w:lang w:val="en-US"/>
        </w:rPr>
        <w:t xml:space="preserve"> </w:t>
      </w:r>
      <w:proofErr w:type="spellStart"/>
      <w:r w:rsidR="00C35FA9">
        <w:rPr>
          <w:sz w:val="28"/>
          <w:szCs w:val="28"/>
          <w:lang w:val="en-US"/>
        </w:rPr>
        <w:t>xã</w:t>
      </w:r>
      <w:proofErr w:type="spellEnd"/>
      <w:r w:rsidR="00C35FA9">
        <w:rPr>
          <w:sz w:val="28"/>
          <w:szCs w:val="28"/>
          <w:lang w:val="en-US"/>
        </w:rPr>
        <w:t xml:space="preserve"> </w:t>
      </w:r>
      <w:proofErr w:type="spellStart"/>
      <w:r w:rsidR="00C35FA9">
        <w:rPr>
          <w:sz w:val="28"/>
          <w:szCs w:val="28"/>
          <w:lang w:val="en-US"/>
        </w:rPr>
        <w:t>hội</w:t>
      </w:r>
      <w:proofErr w:type="spellEnd"/>
      <w:r w:rsidR="00C35FA9">
        <w:rPr>
          <w:sz w:val="28"/>
          <w:szCs w:val="28"/>
          <w:lang w:val="en-US"/>
        </w:rPr>
        <w:t xml:space="preserve"> </w:t>
      </w:r>
      <w:proofErr w:type="spellStart"/>
      <w:r w:rsidR="00C35FA9">
        <w:rPr>
          <w:sz w:val="28"/>
          <w:szCs w:val="28"/>
          <w:lang w:val="en-US"/>
        </w:rPr>
        <w:t>hóa</w:t>
      </w:r>
      <w:proofErr w:type="spellEnd"/>
      <w:r w:rsidR="00C35FA9">
        <w:rPr>
          <w:sz w:val="28"/>
          <w:szCs w:val="28"/>
          <w:lang w:val="en-US"/>
        </w:rPr>
        <w:t xml:space="preserve">, </w:t>
      </w:r>
      <w:proofErr w:type="spellStart"/>
      <w:r w:rsidR="00C35FA9">
        <w:rPr>
          <w:sz w:val="28"/>
          <w:szCs w:val="28"/>
          <w:lang w:val="en-US"/>
        </w:rPr>
        <w:t>liên</w:t>
      </w:r>
      <w:proofErr w:type="spellEnd"/>
      <w:r w:rsidR="00C35FA9">
        <w:rPr>
          <w:sz w:val="28"/>
          <w:szCs w:val="28"/>
          <w:lang w:val="en-US"/>
        </w:rPr>
        <w:t xml:space="preserve"> </w:t>
      </w:r>
      <w:proofErr w:type="spellStart"/>
      <w:r w:rsidR="00C35FA9">
        <w:rPr>
          <w:sz w:val="28"/>
          <w:szCs w:val="28"/>
          <w:lang w:val="en-US"/>
        </w:rPr>
        <w:t>doanh</w:t>
      </w:r>
      <w:proofErr w:type="spellEnd"/>
      <w:r w:rsidR="00C35FA9">
        <w:rPr>
          <w:sz w:val="28"/>
          <w:szCs w:val="28"/>
          <w:lang w:val="en-US"/>
        </w:rPr>
        <w:t xml:space="preserve">, </w:t>
      </w:r>
      <w:proofErr w:type="spellStart"/>
      <w:r w:rsidR="00C35FA9">
        <w:rPr>
          <w:sz w:val="28"/>
          <w:szCs w:val="28"/>
          <w:lang w:val="en-US"/>
        </w:rPr>
        <w:t>liên</w:t>
      </w:r>
      <w:proofErr w:type="spellEnd"/>
      <w:r w:rsidR="00C35FA9">
        <w:rPr>
          <w:sz w:val="28"/>
          <w:szCs w:val="28"/>
          <w:lang w:val="en-US"/>
        </w:rPr>
        <w:t xml:space="preserve"> </w:t>
      </w:r>
      <w:proofErr w:type="spellStart"/>
      <w:r w:rsidR="00C35FA9">
        <w:rPr>
          <w:sz w:val="28"/>
          <w:szCs w:val="28"/>
          <w:lang w:val="en-US"/>
        </w:rPr>
        <w:t>kết</w:t>
      </w:r>
      <w:proofErr w:type="spellEnd"/>
      <w:r w:rsidRPr="00151548">
        <w:rPr>
          <w:sz w:val="28"/>
          <w:szCs w:val="28"/>
        </w:rPr>
        <w:t xml:space="preserve"> hoặc chương</w:t>
      </w:r>
      <w:r w:rsidR="005F3FC6">
        <w:rPr>
          <w:sz w:val="28"/>
          <w:szCs w:val="28"/>
        </w:rPr>
        <w:t xml:space="preserve"> trình mục tiêu quốc gia có quy </w:t>
      </w:r>
      <w:r w:rsidRPr="00151548">
        <w:rPr>
          <w:sz w:val="28"/>
          <w:szCs w:val="28"/>
        </w:rPr>
        <w:t>định cụ th</w:t>
      </w:r>
      <w:r w:rsidRPr="00151548">
        <w:rPr>
          <w:sz w:val="28"/>
          <w:szCs w:val="28"/>
          <w:lang w:val="en-US"/>
        </w:rPr>
        <w:t>ể</w:t>
      </w:r>
      <w:r w:rsidRPr="00151548">
        <w:rPr>
          <w:sz w:val="28"/>
          <w:szCs w:val="28"/>
        </w:rPr>
        <w:t xml:space="preserve"> về chủng loại, số lượng trang </w:t>
      </w:r>
      <w:r w:rsidRPr="00E86DA6">
        <w:rPr>
          <w:sz w:val="28"/>
          <w:szCs w:val="28"/>
        </w:rPr>
        <w:t xml:space="preserve">thiết bị </w:t>
      </w:r>
      <w:r w:rsidRPr="00151548">
        <w:rPr>
          <w:sz w:val="28"/>
          <w:szCs w:val="28"/>
        </w:rPr>
        <w:t>cho các cơ sở khám</w:t>
      </w:r>
      <w:r w:rsidRPr="00151548">
        <w:rPr>
          <w:sz w:val="28"/>
          <w:szCs w:val="28"/>
          <w:lang w:val="en-US"/>
        </w:rPr>
        <w:t xml:space="preserve"> </w:t>
      </w:r>
      <w:proofErr w:type="spellStart"/>
      <w:r w:rsidRPr="00151548">
        <w:rPr>
          <w:sz w:val="28"/>
          <w:szCs w:val="28"/>
          <w:lang w:val="en-US"/>
        </w:rPr>
        <w:t>bệnh</w:t>
      </w:r>
      <w:proofErr w:type="spellEnd"/>
      <w:r w:rsidRPr="00151548">
        <w:rPr>
          <w:sz w:val="28"/>
          <w:szCs w:val="28"/>
        </w:rPr>
        <w:t xml:space="preserve">, chữa bệnh </w:t>
      </w:r>
      <w:proofErr w:type="spellStart"/>
      <w:r w:rsidRPr="00151548">
        <w:rPr>
          <w:sz w:val="28"/>
          <w:szCs w:val="28"/>
          <w:lang w:val="en-US"/>
        </w:rPr>
        <w:t>thuộc</w:t>
      </w:r>
      <w:proofErr w:type="spellEnd"/>
      <w:r w:rsidRPr="00151548">
        <w:rPr>
          <w:sz w:val="28"/>
          <w:szCs w:val="28"/>
          <w:lang w:val="en-US"/>
        </w:rPr>
        <w:t xml:space="preserve"> </w:t>
      </w:r>
      <w:proofErr w:type="spellStart"/>
      <w:r w:rsidRPr="00151548">
        <w:rPr>
          <w:sz w:val="28"/>
          <w:szCs w:val="28"/>
          <w:lang w:val="en-US"/>
        </w:rPr>
        <w:t>tuyến</w:t>
      </w:r>
      <w:proofErr w:type="spellEnd"/>
      <w:r w:rsidRPr="00151548">
        <w:rPr>
          <w:sz w:val="28"/>
          <w:szCs w:val="28"/>
          <w:lang w:val="en-US"/>
        </w:rPr>
        <w:t xml:space="preserve"> y </w:t>
      </w:r>
      <w:proofErr w:type="spellStart"/>
      <w:r w:rsidRPr="00151548">
        <w:rPr>
          <w:sz w:val="28"/>
          <w:szCs w:val="28"/>
          <w:lang w:val="en-US"/>
        </w:rPr>
        <w:t>tế</w:t>
      </w:r>
      <w:proofErr w:type="spellEnd"/>
      <w:r w:rsidRPr="00151548">
        <w:rPr>
          <w:sz w:val="28"/>
          <w:szCs w:val="28"/>
          <w:lang w:val="en-US"/>
        </w:rPr>
        <w:t xml:space="preserve"> </w:t>
      </w:r>
      <w:proofErr w:type="spellStart"/>
      <w:r w:rsidRPr="00151548">
        <w:rPr>
          <w:sz w:val="28"/>
          <w:szCs w:val="28"/>
          <w:lang w:val="en-US"/>
        </w:rPr>
        <w:t>cơ</w:t>
      </w:r>
      <w:proofErr w:type="spellEnd"/>
      <w:r w:rsidRPr="00151548">
        <w:rPr>
          <w:sz w:val="28"/>
          <w:szCs w:val="28"/>
          <w:lang w:val="en-US"/>
        </w:rPr>
        <w:t xml:space="preserve"> </w:t>
      </w:r>
      <w:proofErr w:type="spellStart"/>
      <w:r w:rsidRPr="00151548">
        <w:rPr>
          <w:sz w:val="28"/>
          <w:szCs w:val="28"/>
          <w:lang w:val="en-US"/>
        </w:rPr>
        <w:t>sở</w:t>
      </w:r>
      <w:proofErr w:type="spellEnd"/>
      <w:r w:rsidRPr="00151548">
        <w:rPr>
          <w:sz w:val="28"/>
          <w:szCs w:val="28"/>
          <w:lang w:val="en-US"/>
        </w:rPr>
        <w:t xml:space="preserve"> </w:t>
      </w:r>
      <w:proofErr w:type="spellStart"/>
      <w:r w:rsidRPr="00151548">
        <w:rPr>
          <w:sz w:val="28"/>
          <w:szCs w:val="28"/>
          <w:lang w:val="en-US"/>
        </w:rPr>
        <w:t>Công</w:t>
      </w:r>
      <w:proofErr w:type="spellEnd"/>
      <w:r w:rsidRPr="00151548">
        <w:rPr>
          <w:sz w:val="28"/>
          <w:szCs w:val="28"/>
          <w:lang w:val="en-US"/>
        </w:rPr>
        <w:t xml:space="preserve"> an </w:t>
      </w:r>
      <w:proofErr w:type="spellStart"/>
      <w:r w:rsidRPr="00151548">
        <w:rPr>
          <w:sz w:val="28"/>
          <w:szCs w:val="28"/>
          <w:lang w:val="en-US"/>
        </w:rPr>
        <w:lastRenderedPageBreak/>
        <w:t>nhân</w:t>
      </w:r>
      <w:proofErr w:type="spellEnd"/>
      <w:r w:rsidRPr="00151548">
        <w:rPr>
          <w:sz w:val="28"/>
          <w:szCs w:val="28"/>
          <w:lang w:val="en-US"/>
        </w:rPr>
        <w:t xml:space="preserve"> </w:t>
      </w:r>
      <w:proofErr w:type="spellStart"/>
      <w:r w:rsidRPr="00151548">
        <w:rPr>
          <w:sz w:val="28"/>
          <w:szCs w:val="28"/>
          <w:lang w:val="en-US"/>
        </w:rPr>
        <w:t>dân</w:t>
      </w:r>
      <w:proofErr w:type="spellEnd"/>
      <w:r w:rsidRPr="00151548">
        <w:rPr>
          <w:sz w:val="28"/>
          <w:szCs w:val="28"/>
        </w:rPr>
        <w:t xml:space="preserve"> thì</w:t>
      </w:r>
      <w:r w:rsidRPr="00151548">
        <w:rPr>
          <w:sz w:val="28"/>
          <w:szCs w:val="28"/>
          <w:lang w:val="en-US"/>
        </w:rPr>
        <w:t xml:space="preserve"> </w:t>
      </w:r>
      <w:r w:rsidRPr="00151548">
        <w:rPr>
          <w:sz w:val="28"/>
          <w:szCs w:val="28"/>
        </w:rPr>
        <w:t>thực hiện theo Hiệp định</w:t>
      </w:r>
      <w:r w:rsidRPr="00151548">
        <w:rPr>
          <w:sz w:val="28"/>
          <w:szCs w:val="28"/>
          <w:lang w:val="en-US"/>
        </w:rPr>
        <w:t xml:space="preserve"> </w:t>
      </w:r>
      <w:r w:rsidRPr="00151548">
        <w:rPr>
          <w:sz w:val="28"/>
          <w:szCs w:val="28"/>
        </w:rPr>
        <w:t xml:space="preserve">đã được ký kết hoặc văn kiện dự án </w:t>
      </w:r>
      <w:proofErr w:type="spellStart"/>
      <w:r w:rsidR="005F3FC6">
        <w:rPr>
          <w:sz w:val="28"/>
          <w:szCs w:val="28"/>
          <w:lang w:val="en-US"/>
        </w:rPr>
        <w:t>hoặc</w:t>
      </w:r>
      <w:proofErr w:type="spellEnd"/>
      <w:r w:rsidR="005F3FC6">
        <w:rPr>
          <w:sz w:val="28"/>
          <w:szCs w:val="28"/>
          <w:lang w:val="en-US"/>
        </w:rPr>
        <w:t xml:space="preserve"> </w:t>
      </w:r>
      <w:proofErr w:type="spellStart"/>
      <w:r w:rsidR="005F3FC6">
        <w:rPr>
          <w:sz w:val="28"/>
          <w:szCs w:val="28"/>
          <w:lang w:val="en-US"/>
        </w:rPr>
        <w:t>hợp</w:t>
      </w:r>
      <w:proofErr w:type="spellEnd"/>
      <w:r w:rsidR="005F3FC6">
        <w:rPr>
          <w:sz w:val="28"/>
          <w:szCs w:val="28"/>
          <w:lang w:val="en-US"/>
        </w:rPr>
        <w:t xml:space="preserve"> </w:t>
      </w:r>
      <w:proofErr w:type="spellStart"/>
      <w:r w:rsidR="005F3FC6">
        <w:rPr>
          <w:sz w:val="28"/>
          <w:szCs w:val="28"/>
          <w:lang w:val="en-US"/>
        </w:rPr>
        <w:t>đồng</w:t>
      </w:r>
      <w:proofErr w:type="spellEnd"/>
      <w:r w:rsidR="005F3FC6">
        <w:rPr>
          <w:sz w:val="28"/>
          <w:szCs w:val="28"/>
          <w:lang w:val="en-US"/>
        </w:rPr>
        <w:t xml:space="preserve"> </w:t>
      </w:r>
      <w:proofErr w:type="spellStart"/>
      <w:r w:rsidR="005F3FC6">
        <w:rPr>
          <w:sz w:val="28"/>
          <w:szCs w:val="28"/>
          <w:lang w:val="en-US"/>
        </w:rPr>
        <w:t>xã</w:t>
      </w:r>
      <w:proofErr w:type="spellEnd"/>
      <w:r w:rsidR="005F3FC6">
        <w:rPr>
          <w:sz w:val="28"/>
          <w:szCs w:val="28"/>
          <w:lang w:val="en-US"/>
        </w:rPr>
        <w:t xml:space="preserve"> </w:t>
      </w:r>
      <w:proofErr w:type="spellStart"/>
      <w:r w:rsidR="005F3FC6">
        <w:rPr>
          <w:sz w:val="28"/>
          <w:szCs w:val="28"/>
          <w:lang w:val="en-US"/>
        </w:rPr>
        <w:t>hội</w:t>
      </w:r>
      <w:proofErr w:type="spellEnd"/>
      <w:r w:rsidR="005F3FC6">
        <w:rPr>
          <w:sz w:val="28"/>
          <w:szCs w:val="28"/>
          <w:lang w:val="en-US"/>
        </w:rPr>
        <w:t xml:space="preserve"> </w:t>
      </w:r>
      <w:proofErr w:type="spellStart"/>
      <w:r w:rsidR="005F3FC6">
        <w:rPr>
          <w:sz w:val="28"/>
          <w:szCs w:val="28"/>
          <w:lang w:val="en-US"/>
        </w:rPr>
        <w:t>hóa</w:t>
      </w:r>
      <w:proofErr w:type="spellEnd"/>
      <w:r w:rsidR="005F3FC6">
        <w:rPr>
          <w:sz w:val="28"/>
          <w:szCs w:val="28"/>
          <w:lang w:val="en-US"/>
        </w:rPr>
        <w:t xml:space="preserve">, </w:t>
      </w:r>
      <w:proofErr w:type="spellStart"/>
      <w:r w:rsidR="005F3FC6">
        <w:rPr>
          <w:sz w:val="28"/>
          <w:szCs w:val="28"/>
          <w:lang w:val="en-US"/>
        </w:rPr>
        <w:t>liên</w:t>
      </w:r>
      <w:proofErr w:type="spellEnd"/>
      <w:r w:rsidR="005F3FC6">
        <w:rPr>
          <w:sz w:val="28"/>
          <w:szCs w:val="28"/>
          <w:lang w:val="en-US"/>
        </w:rPr>
        <w:t xml:space="preserve"> </w:t>
      </w:r>
      <w:proofErr w:type="spellStart"/>
      <w:r w:rsidR="005F3FC6">
        <w:rPr>
          <w:sz w:val="28"/>
          <w:szCs w:val="28"/>
          <w:lang w:val="en-US"/>
        </w:rPr>
        <w:t>doanh</w:t>
      </w:r>
      <w:proofErr w:type="spellEnd"/>
      <w:r w:rsidR="005F3FC6">
        <w:rPr>
          <w:sz w:val="28"/>
          <w:szCs w:val="28"/>
          <w:lang w:val="en-US"/>
        </w:rPr>
        <w:t xml:space="preserve">, </w:t>
      </w:r>
      <w:proofErr w:type="spellStart"/>
      <w:r w:rsidR="005F3FC6">
        <w:rPr>
          <w:sz w:val="28"/>
          <w:szCs w:val="28"/>
          <w:lang w:val="en-US"/>
        </w:rPr>
        <w:t>liên</w:t>
      </w:r>
      <w:proofErr w:type="spellEnd"/>
      <w:r w:rsidR="005F3FC6">
        <w:rPr>
          <w:sz w:val="28"/>
          <w:szCs w:val="28"/>
          <w:lang w:val="en-US"/>
        </w:rPr>
        <w:t xml:space="preserve"> </w:t>
      </w:r>
      <w:proofErr w:type="spellStart"/>
      <w:r w:rsidR="005F3FC6">
        <w:rPr>
          <w:sz w:val="28"/>
          <w:szCs w:val="28"/>
          <w:lang w:val="en-US"/>
        </w:rPr>
        <w:t>kết</w:t>
      </w:r>
      <w:proofErr w:type="spellEnd"/>
      <w:r w:rsidR="005F3FC6" w:rsidRPr="00151548">
        <w:rPr>
          <w:sz w:val="28"/>
          <w:szCs w:val="28"/>
        </w:rPr>
        <w:t xml:space="preserve"> </w:t>
      </w:r>
      <w:r w:rsidRPr="00151548">
        <w:rPr>
          <w:sz w:val="28"/>
          <w:szCs w:val="28"/>
        </w:rPr>
        <w:t>được cấp có thẩm</w:t>
      </w:r>
      <w:r w:rsidRPr="00151548">
        <w:rPr>
          <w:sz w:val="28"/>
          <w:szCs w:val="28"/>
          <w:lang w:val="en-US"/>
        </w:rPr>
        <w:t xml:space="preserve"> </w:t>
      </w:r>
      <w:r w:rsidRPr="00151548">
        <w:rPr>
          <w:sz w:val="28"/>
          <w:szCs w:val="28"/>
        </w:rPr>
        <w:t>quyền phê duyệt. Trường</w:t>
      </w:r>
      <w:r w:rsidRPr="00151548">
        <w:rPr>
          <w:sz w:val="28"/>
          <w:szCs w:val="28"/>
          <w:lang w:val="en-US"/>
        </w:rPr>
        <w:t xml:space="preserve"> </w:t>
      </w:r>
      <w:r w:rsidRPr="00151548">
        <w:rPr>
          <w:sz w:val="28"/>
          <w:szCs w:val="28"/>
        </w:rPr>
        <w:t>hợp Hiệp định hoặc văn kiện dự án</w:t>
      </w:r>
      <w:r w:rsidR="005F3FC6" w:rsidRPr="005F3FC6">
        <w:rPr>
          <w:sz w:val="28"/>
          <w:szCs w:val="28"/>
          <w:lang w:val="en-US"/>
        </w:rPr>
        <w:t xml:space="preserve"> </w:t>
      </w:r>
      <w:proofErr w:type="spellStart"/>
      <w:r w:rsidR="005F3FC6">
        <w:rPr>
          <w:sz w:val="28"/>
          <w:szCs w:val="28"/>
          <w:lang w:val="en-US"/>
        </w:rPr>
        <w:t>hoặc</w:t>
      </w:r>
      <w:proofErr w:type="spellEnd"/>
      <w:r w:rsidR="005F3FC6">
        <w:rPr>
          <w:sz w:val="28"/>
          <w:szCs w:val="28"/>
          <w:lang w:val="en-US"/>
        </w:rPr>
        <w:t xml:space="preserve"> </w:t>
      </w:r>
      <w:proofErr w:type="spellStart"/>
      <w:r w:rsidR="005F3FC6">
        <w:rPr>
          <w:sz w:val="28"/>
          <w:szCs w:val="28"/>
          <w:lang w:val="en-US"/>
        </w:rPr>
        <w:t>hợp</w:t>
      </w:r>
      <w:proofErr w:type="spellEnd"/>
      <w:r w:rsidR="005F3FC6">
        <w:rPr>
          <w:sz w:val="28"/>
          <w:szCs w:val="28"/>
          <w:lang w:val="en-US"/>
        </w:rPr>
        <w:t xml:space="preserve"> </w:t>
      </w:r>
      <w:proofErr w:type="spellStart"/>
      <w:r w:rsidR="005F3FC6">
        <w:rPr>
          <w:sz w:val="28"/>
          <w:szCs w:val="28"/>
          <w:lang w:val="en-US"/>
        </w:rPr>
        <w:t>đồng</w:t>
      </w:r>
      <w:proofErr w:type="spellEnd"/>
      <w:r w:rsidR="005F3FC6">
        <w:rPr>
          <w:sz w:val="28"/>
          <w:szCs w:val="28"/>
          <w:lang w:val="en-US"/>
        </w:rPr>
        <w:t xml:space="preserve"> </w:t>
      </w:r>
      <w:proofErr w:type="spellStart"/>
      <w:r w:rsidR="005F3FC6">
        <w:rPr>
          <w:sz w:val="28"/>
          <w:szCs w:val="28"/>
          <w:lang w:val="en-US"/>
        </w:rPr>
        <w:t>xã</w:t>
      </w:r>
      <w:proofErr w:type="spellEnd"/>
      <w:r w:rsidR="005F3FC6">
        <w:rPr>
          <w:sz w:val="28"/>
          <w:szCs w:val="28"/>
          <w:lang w:val="en-US"/>
        </w:rPr>
        <w:t xml:space="preserve"> </w:t>
      </w:r>
      <w:proofErr w:type="spellStart"/>
      <w:r w:rsidR="005F3FC6">
        <w:rPr>
          <w:sz w:val="28"/>
          <w:szCs w:val="28"/>
          <w:lang w:val="en-US"/>
        </w:rPr>
        <w:t>hội</w:t>
      </w:r>
      <w:proofErr w:type="spellEnd"/>
      <w:r w:rsidR="005F3FC6">
        <w:rPr>
          <w:sz w:val="28"/>
          <w:szCs w:val="28"/>
          <w:lang w:val="en-US"/>
        </w:rPr>
        <w:t xml:space="preserve"> </w:t>
      </w:r>
      <w:proofErr w:type="spellStart"/>
      <w:r w:rsidR="005F3FC6">
        <w:rPr>
          <w:sz w:val="28"/>
          <w:szCs w:val="28"/>
          <w:lang w:val="en-US"/>
        </w:rPr>
        <w:t>hóa</w:t>
      </w:r>
      <w:proofErr w:type="spellEnd"/>
      <w:r w:rsidR="005F3FC6">
        <w:rPr>
          <w:sz w:val="28"/>
          <w:szCs w:val="28"/>
          <w:lang w:val="en-US"/>
        </w:rPr>
        <w:t xml:space="preserve">, </w:t>
      </w:r>
      <w:proofErr w:type="spellStart"/>
      <w:r w:rsidR="005F3FC6">
        <w:rPr>
          <w:sz w:val="28"/>
          <w:szCs w:val="28"/>
          <w:lang w:val="en-US"/>
        </w:rPr>
        <w:t>liên</w:t>
      </w:r>
      <w:proofErr w:type="spellEnd"/>
      <w:r w:rsidR="005F3FC6">
        <w:rPr>
          <w:sz w:val="28"/>
          <w:szCs w:val="28"/>
          <w:lang w:val="en-US"/>
        </w:rPr>
        <w:t xml:space="preserve"> </w:t>
      </w:r>
      <w:proofErr w:type="spellStart"/>
      <w:r w:rsidR="005F3FC6">
        <w:rPr>
          <w:sz w:val="28"/>
          <w:szCs w:val="28"/>
          <w:lang w:val="en-US"/>
        </w:rPr>
        <w:t>doanh</w:t>
      </w:r>
      <w:proofErr w:type="spellEnd"/>
      <w:r w:rsidR="005F3FC6">
        <w:rPr>
          <w:sz w:val="28"/>
          <w:szCs w:val="28"/>
          <w:lang w:val="en-US"/>
        </w:rPr>
        <w:t xml:space="preserve">, </w:t>
      </w:r>
      <w:proofErr w:type="spellStart"/>
      <w:r w:rsidR="005F3FC6">
        <w:rPr>
          <w:sz w:val="28"/>
          <w:szCs w:val="28"/>
          <w:lang w:val="en-US"/>
        </w:rPr>
        <w:t>liên</w:t>
      </w:r>
      <w:proofErr w:type="spellEnd"/>
      <w:r w:rsidR="005F3FC6">
        <w:rPr>
          <w:sz w:val="28"/>
          <w:szCs w:val="28"/>
          <w:lang w:val="en-US"/>
        </w:rPr>
        <w:t xml:space="preserve"> </w:t>
      </w:r>
      <w:proofErr w:type="spellStart"/>
      <w:r w:rsidR="005F3FC6">
        <w:rPr>
          <w:sz w:val="28"/>
          <w:szCs w:val="28"/>
          <w:lang w:val="en-US"/>
        </w:rPr>
        <w:t>kết</w:t>
      </w:r>
      <w:proofErr w:type="spellEnd"/>
      <w:r w:rsidR="00C35FA9">
        <w:rPr>
          <w:sz w:val="28"/>
          <w:szCs w:val="28"/>
          <w:lang w:val="en-US"/>
        </w:rPr>
        <w:t xml:space="preserve"> </w:t>
      </w:r>
      <w:r w:rsidRPr="00151548">
        <w:rPr>
          <w:sz w:val="28"/>
          <w:szCs w:val="28"/>
        </w:rPr>
        <w:t>không quy định cụ</w:t>
      </w:r>
      <w:r w:rsidRPr="00151548">
        <w:rPr>
          <w:sz w:val="28"/>
          <w:szCs w:val="28"/>
          <w:lang w:val="en-US"/>
        </w:rPr>
        <w:t xml:space="preserve"> </w:t>
      </w:r>
      <w:r w:rsidRPr="00151548">
        <w:rPr>
          <w:sz w:val="28"/>
          <w:szCs w:val="28"/>
        </w:rPr>
        <w:t>th</w:t>
      </w:r>
      <w:r w:rsidRPr="00151548">
        <w:rPr>
          <w:sz w:val="28"/>
          <w:szCs w:val="28"/>
          <w:lang w:val="en-US"/>
        </w:rPr>
        <w:t>ể</w:t>
      </w:r>
      <w:r w:rsidRPr="00151548">
        <w:rPr>
          <w:sz w:val="28"/>
          <w:szCs w:val="28"/>
        </w:rPr>
        <w:t xml:space="preserve"> thì thực hiện theo tiêu chu</w:t>
      </w:r>
      <w:r w:rsidRPr="00151548">
        <w:rPr>
          <w:sz w:val="28"/>
          <w:szCs w:val="28"/>
          <w:lang w:val="en-US"/>
        </w:rPr>
        <w:t>ẩ</w:t>
      </w:r>
      <w:r w:rsidRPr="00151548">
        <w:rPr>
          <w:sz w:val="28"/>
          <w:szCs w:val="28"/>
        </w:rPr>
        <w:t>n, định mức quy định tại Thông tư này.</w:t>
      </w:r>
    </w:p>
    <w:p w14:paraId="1E47621F" w14:textId="77777777" w:rsidR="0037728B" w:rsidRPr="00D532C9" w:rsidRDefault="0037728B" w:rsidP="0037728B">
      <w:pPr>
        <w:pStyle w:val="Bodytext30"/>
        <w:shd w:val="clear" w:color="auto" w:fill="auto"/>
        <w:spacing w:before="120" w:after="0" w:line="252" w:lineRule="auto"/>
        <w:ind w:firstLine="780"/>
        <w:jc w:val="both"/>
        <w:rPr>
          <w:sz w:val="28"/>
          <w:szCs w:val="28"/>
          <w:lang w:val="en-US"/>
        </w:rPr>
      </w:pPr>
      <w:r w:rsidRPr="00151548">
        <w:rPr>
          <w:sz w:val="28"/>
          <w:szCs w:val="28"/>
        </w:rPr>
        <w:t xml:space="preserve">Điều 4. </w:t>
      </w:r>
      <w:proofErr w:type="spellStart"/>
      <w:r w:rsidR="00E312ED" w:rsidRPr="00151548">
        <w:rPr>
          <w:sz w:val="28"/>
          <w:szCs w:val="28"/>
          <w:lang w:val="en-US"/>
        </w:rPr>
        <w:t>Tiêu</w:t>
      </w:r>
      <w:proofErr w:type="spellEnd"/>
      <w:r w:rsidR="00E312ED" w:rsidRPr="00151548">
        <w:rPr>
          <w:sz w:val="28"/>
          <w:szCs w:val="28"/>
          <w:lang w:val="en-US"/>
        </w:rPr>
        <w:t xml:space="preserve"> </w:t>
      </w:r>
      <w:proofErr w:type="spellStart"/>
      <w:r w:rsidR="00E312ED" w:rsidRPr="00151548">
        <w:rPr>
          <w:sz w:val="28"/>
          <w:szCs w:val="28"/>
          <w:lang w:val="en-US"/>
        </w:rPr>
        <w:t>chuẩn</w:t>
      </w:r>
      <w:proofErr w:type="spellEnd"/>
      <w:r w:rsidR="00E312ED" w:rsidRPr="00151548">
        <w:rPr>
          <w:sz w:val="28"/>
          <w:szCs w:val="28"/>
          <w:lang w:val="en-US"/>
        </w:rPr>
        <w:t xml:space="preserve">, </w:t>
      </w:r>
      <w:proofErr w:type="spellStart"/>
      <w:r w:rsidR="00E312ED" w:rsidRPr="00151548">
        <w:rPr>
          <w:sz w:val="28"/>
          <w:szCs w:val="28"/>
          <w:lang w:val="en-US"/>
        </w:rPr>
        <w:t>định</w:t>
      </w:r>
      <w:proofErr w:type="spellEnd"/>
      <w:r w:rsidR="00E312ED" w:rsidRPr="00151548">
        <w:rPr>
          <w:sz w:val="28"/>
          <w:szCs w:val="28"/>
          <w:lang w:val="en-US"/>
        </w:rPr>
        <w:t xml:space="preserve"> </w:t>
      </w:r>
      <w:proofErr w:type="spellStart"/>
      <w:r w:rsidR="00E312ED" w:rsidRPr="00151548">
        <w:rPr>
          <w:sz w:val="28"/>
          <w:szCs w:val="28"/>
          <w:lang w:val="en-US"/>
        </w:rPr>
        <w:t>mức</w:t>
      </w:r>
      <w:proofErr w:type="spellEnd"/>
      <w:r w:rsidR="00E312ED" w:rsidRPr="00151548">
        <w:rPr>
          <w:sz w:val="28"/>
          <w:szCs w:val="28"/>
          <w:lang w:val="en-US"/>
        </w:rPr>
        <w:t xml:space="preserve"> </w:t>
      </w:r>
      <w:proofErr w:type="spellStart"/>
      <w:r w:rsidR="00E312ED" w:rsidRPr="00151548">
        <w:rPr>
          <w:sz w:val="28"/>
          <w:szCs w:val="28"/>
          <w:lang w:val="en-US"/>
        </w:rPr>
        <w:t>trang</w:t>
      </w:r>
      <w:proofErr w:type="spellEnd"/>
      <w:r w:rsidR="00E312ED" w:rsidRPr="00151548">
        <w:rPr>
          <w:sz w:val="28"/>
          <w:szCs w:val="28"/>
          <w:lang w:val="en-US"/>
        </w:rPr>
        <w:t xml:space="preserve"> </w:t>
      </w:r>
      <w:proofErr w:type="spellStart"/>
      <w:r w:rsidR="00E312ED" w:rsidRPr="00151548">
        <w:rPr>
          <w:sz w:val="28"/>
          <w:szCs w:val="28"/>
          <w:lang w:val="en-US"/>
        </w:rPr>
        <w:t>thiết</w:t>
      </w:r>
      <w:proofErr w:type="spellEnd"/>
      <w:r w:rsidR="00E312ED" w:rsidRPr="00151548">
        <w:rPr>
          <w:sz w:val="28"/>
          <w:szCs w:val="28"/>
          <w:lang w:val="en-US"/>
        </w:rPr>
        <w:t xml:space="preserve"> </w:t>
      </w:r>
      <w:proofErr w:type="spellStart"/>
      <w:r w:rsidR="00E312ED" w:rsidRPr="00151548">
        <w:rPr>
          <w:sz w:val="28"/>
          <w:szCs w:val="28"/>
          <w:lang w:val="en-US"/>
        </w:rPr>
        <w:t>bị</w:t>
      </w:r>
      <w:proofErr w:type="spellEnd"/>
      <w:r w:rsidR="00E312ED" w:rsidRPr="00151548">
        <w:rPr>
          <w:sz w:val="28"/>
          <w:szCs w:val="28"/>
          <w:lang w:val="en-US"/>
        </w:rPr>
        <w:t xml:space="preserve"> </w:t>
      </w:r>
      <w:proofErr w:type="spellStart"/>
      <w:r w:rsidR="00E312ED" w:rsidRPr="00151548">
        <w:rPr>
          <w:sz w:val="28"/>
          <w:szCs w:val="28"/>
          <w:lang w:val="en-US"/>
        </w:rPr>
        <w:t>tại</w:t>
      </w:r>
      <w:proofErr w:type="spellEnd"/>
      <w:r w:rsidR="00E312ED" w:rsidRPr="00151548">
        <w:rPr>
          <w:sz w:val="28"/>
          <w:szCs w:val="28"/>
          <w:lang w:val="en-US"/>
        </w:rPr>
        <w:t xml:space="preserve"> </w:t>
      </w:r>
      <w:proofErr w:type="spellStart"/>
      <w:r w:rsidR="00E312ED" w:rsidRPr="00151548">
        <w:rPr>
          <w:sz w:val="28"/>
          <w:szCs w:val="28"/>
          <w:lang w:val="en-US"/>
        </w:rPr>
        <w:t>tuyến</w:t>
      </w:r>
      <w:proofErr w:type="spellEnd"/>
      <w:r w:rsidR="00E312ED" w:rsidRPr="00151548">
        <w:rPr>
          <w:sz w:val="28"/>
          <w:szCs w:val="28"/>
          <w:lang w:val="en-US"/>
        </w:rPr>
        <w:t xml:space="preserve"> y </w:t>
      </w:r>
      <w:proofErr w:type="spellStart"/>
      <w:r w:rsidR="00E312ED" w:rsidRPr="00151548">
        <w:rPr>
          <w:sz w:val="28"/>
          <w:szCs w:val="28"/>
          <w:lang w:val="en-US"/>
        </w:rPr>
        <w:t>tế</w:t>
      </w:r>
      <w:proofErr w:type="spellEnd"/>
      <w:r w:rsidR="00E312ED" w:rsidRPr="00151548">
        <w:rPr>
          <w:sz w:val="28"/>
          <w:szCs w:val="28"/>
          <w:lang w:val="en-US"/>
        </w:rPr>
        <w:t xml:space="preserve"> </w:t>
      </w:r>
      <w:proofErr w:type="spellStart"/>
      <w:r w:rsidR="00E312ED" w:rsidRPr="00151548">
        <w:rPr>
          <w:sz w:val="28"/>
          <w:szCs w:val="28"/>
          <w:lang w:val="en-US"/>
        </w:rPr>
        <w:t>cơ</w:t>
      </w:r>
      <w:proofErr w:type="spellEnd"/>
      <w:r w:rsidR="00E312ED" w:rsidRPr="00151548">
        <w:rPr>
          <w:sz w:val="28"/>
          <w:szCs w:val="28"/>
          <w:lang w:val="en-US"/>
        </w:rPr>
        <w:t xml:space="preserve"> </w:t>
      </w:r>
      <w:proofErr w:type="spellStart"/>
      <w:r w:rsidR="00E312ED" w:rsidRPr="00151548">
        <w:rPr>
          <w:sz w:val="28"/>
          <w:szCs w:val="28"/>
          <w:lang w:val="en-US"/>
        </w:rPr>
        <w:t>sở</w:t>
      </w:r>
      <w:proofErr w:type="spellEnd"/>
      <w:r w:rsidR="00E312ED" w:rsidRPr="00151548">
        <w:rPr>
          <w:sz w:val="28"/>
          <w:szCs w:val="28"/>
          <w:lang w:val="en-US"/>
        </w:rPr>
        <w:t xml:space="preserve"> </w:t>
      </w:r>
      <w:proofErr w:type="spellStart"/>
      <w:r w:rsidR="00E312ED" w:rsidRPr="00151548">
        <w:rPr>
          <w:sz w:val="28"/>
          <w:szCs w:val="28"/>
          <w:lang w:val="en-US"/>
        </w:rPr>
        <w:t>Công</w:t>
      </w:r>
      <w:proofErr w:type="spellEnd"/>
      <w:r w:rsidR="00E312ED" w:rsidRPr="00151548">
        <w:rPr>
          <w:sz w:val="28"/>
          <w:szCs w:val="28"/>
          <w:lang w:val="en-US"/>
        </w:rPr>
        <w:t xml:space="preserve"> </w:t>
      </w:r>
      <w:proofErr w:type="gramStart"/>
      <w:r w:rsidR="00E312ED" w:rsidRPr="00151548">
        <w:rPr>
          <w:sz w:val="28"/>
          <w:szCs w:val="28"/>
          <w:lang w:val="en-US"/>
        </w:rPr>
        <w:t>an</w:t>
      </w:r>
      <w:proofErr w:type="gramEnd"/>
      <w:r w:rsidR="00E312ED" w:rsidRPr="00151548">
        <w:rPr>
          <w:sz w:val="28"/>
          <w:szCs w:val="28"/>
          <w:lang w:val="en-US"/>
        </w:rPr>
        <w:t xml:space="preserve"> </w:t>
      </w:r>
      <w:proofErr w:type="spellStart"/>
      <w:r w:rsidR="00E312ED" w:rsidRPr="00151548">
        <w:rPr>
          <w:sz w:val="28"/>
          <w:szCs w:val="28"/>
          <w:lang w:val="en-US"/>
        </w:rPr>
        <w:t>nhân</w:t>
      </w:r>
      <w:proofErr w:type="spellEnd"/>
      <w:r w:rsidR="00E312ED" w:rsidRPr="00151548">
        <w:rPr>
          <w:sz w:val="28"/>
          <w:szCs w:val="28"/>
          <w:lang w:val="en-US"/>
        </w:rPr>
        <w:t xml:space="preserve"> </w:t>
      </w:r>
      <w:proofErr w:type="spellStart"/>
      <w:r w:rsidR="00E312ED" w:rsidRPr="00151548">
        <w:rPr>
          <w:sz w:val="28"/>
          <w:szCs w:val="28"/>
          <w:lang w:val="en-US"/>
        </w:rPr>
        <w:t>dân</w:t>
      </w:r>
      <w:proofErr w:type="spellEnd"/>
    </w:p>
    <w:p w14:paraId="338C0911" w14:textId="77777777" w:rsidR="0037728B" w:rsidRPr="00151548" w:rsidRDefault="0037728B" w:rsidP="0037728B">
      <w:pPr>
        <w:pStyle w:val="Bodytext20"/>
        <w:numPr>
          <w:ilvl w:val="0"/>
          <w:numId w:val="3"/>
        </w:numPr>
        <w:shd w:val="clear" w:color="auto" w:fill="auto"/>
        <w:tabs>
          <w:tab w:val="left" w:pos="1022"/>
        </w:tabs>
        <w:spacing w:before="120" w:after="0" w:line="252" w:lineRule="auto"/>
        <w:ind w:firstLine="780"/>
        <w:rPr>
          <w:sz w:val="28"/>
          <w:szCs w:val="28"/>
        </w:rPr>
      </w:pPr>
      <w:r w:rsidRPr="00151548">
        <w:rPr>
          <w:sz w:val="28"/>
          <w:szCs w:val="28"/>
        </w:rPr>
        <w:t>Tiêu chuẩn, định mức trang thiết bị</w:t>
      </w:r>
      <w:r w:rsidR="007C0D9E">
        <w:rPr>
          <w:sz w:val="28"/>
          <w:szCs w:val="28"/>
          <w:lang w:val="en-US"/>
        </w:rPr>
        <w:t xml:space="preserve"> </w:t>
      </w:r>
      <w:proofErr w:type="spellStart"/>
      <w:r w:rsidR="007C0D9E" w:rsidRPr="00151548">
        <w:rPr>
          <w:sz w:val="28"/>
          <w:szCs w:val="28"/>
          <w:lang w:val="en-US"/>
        </w:rPr>
        <w:t>tại</w:t>
      </w:r>
      <w:proofErr w:type="spellEnd"/>
      <w:r w:rsidRPr="00151548">
        <w:rPr>
          <w:sz w:val="28"/>
          <w:szCs w:val="28"/>
        </w:rPr>
        <w:t xml:space="preserve"> </w:t>
      </w:r>
      <w:proofErr w:type="spellStart"/>
      <w:r w:rsidR="00DE2C01">
        <w:rPr>
          <w:sz w:val="28"/>
          <w:szCs w:val="28"/>
          <w:lang w:val="en-US"/>
        </w:rPr>
        <w:t>B</w:t>
      </w:r>
      <w:r w:rsidRPr="00151548">
        <w:rPr>
          <w:sz w:val="28"/>
          <w:szCs w:val="28"/>
          <w:lang w:val="en-US"/>
        </w:rPr>
        <w:t>ệnh</w:t>
      </w:r>
      <w:proofErr w:type="spellEnd"/>
      <w:r w:rsidRPr="00151548">
        <w:rPr>
          <w:sz w:val="28"/>
          <w:szCs w:val="28"/>
          <w:lang w:val="en-US"/>
        </w:rPr>
        <w:t xml:space="preserve"> </w:t>
      </w:r>
      <w:proofErr w:type="spellStart"/>
      <w:r w:rsidRPr="00151548">
        <w:rPr>
          <w:sz w:val="28"/>
          <w:szCs w:val="28"/>
          <w:lang w:val="en-US"/>
        </w:rPr>
        <w:t>viện</w:t>
      </w:r>
      <w:proofErr w:type="spellEnd"/>
      <w:r w:rsidRPr="00151548">
        <w:rPr>
          <w:sz w:val="28"/>
          <w:szCs w:val="28"/>
          <w:lang w:val="en-US"/>
        </w:rPr>
        <w:t xml:space="preserve"> </w:t>
      </w:r>
      <w:proofErr w:type="spellStart"/>
      <w:r w:rsidRPr="00151548">
        <w:rPr>
          <w:sz w:val="28"/>
          <w:szCs w:val="28"/>
          <w:lang w:val="en-US"/>
        </w:rPr>
        <w:t>Công</w:t>
      </w:r>
      <w:proofErr w:type="spellEnd"/>
      <w:r w:rsidRPr="00151548">
        <w:rPr>
          <w:sz w:val="28"/>
          <w:szCs w:val="28"/>
          <w:lang w:val="en-US"/>
        </w:rPr>
        <w:t xml:space="preserve"> an </w:t>
      </w:r>
      <w:proofErr w:type="spellStart"/>
      <w:r w:rsidRPr="00151548">
        <w:rPr>
          <w:sz w:val="28"/>
          <w:szCs w:val="28"/>
          <w:lang w:val="en-US"/>
        </w:rPr>
        <w:t>tỉnh</w:t>
      </w:r>
      <w:proofErr w:type="spellEnd"/>
      <w:r w:rsidRPr="00151548">
        <w:rPr>
          <w:sz w:val="28"/>
          <w:szCs w:val="28"/>
          <w:lang w:val="en-US"/>
        </w:rPr>
        <w:t xml:space="preserve">, </w:t>
      </w:r>
      <w:proofErr w:type="spellStart"/>
      <w:r w:rsidRPr="00151548">
        <w:rPr>
          <w:sz w:val="28"/>
          <w:szCs w:val="28"/>
          <w:lang w:val="en-US"/>
        </w:rPr>
        <w:t>thành</w:t>
      </w:r>
      <w:proofErr w:type="spellEnd"/>
      <w:r w:rsidRPr="00151548">
        <w:rPr>
          <w:sz w:val="28"/>
          <w:szCs w:val="28"/>
          <w:lang w:val="en-US"/>
        </w:rPr>
        <w:t xml:space="preserve"> </w:t>
      </w:r>
      <w:proofErr w:type="spellStart"/>
      <w:r w:rsidRPr="00151548">
        <w:rPr>
          <w:sz w:val="28"/>
          <w:szCs w:val="28"/>
          <w:lang w:val="en-US"/>
        </w:rPr>
        <w:t>phố</w:t>
      </w:r>
      <w:proofErr w:type="spellEnd"/>
      <w:r w:rsidRPr="00151548">
        <w:rPr>
          <w:sz w:val="28"/>
          <w:szCs w:val="28"/>
          <w:lang w:val="en-US"/>
        </w:rPr>
        <w:t xml:space="preserve"> </w:t>
      </w:r>
      <w:proofErr w:type="spellStart"/>
      <w:r w:rsidRPr="00151548">
        <w:rPr>
          <w:sz w:val="28"/>
          <w:szCs w:val="28"/>
          <w:lang w:val="en-US"/>
        </w:rPr>
        <w:t>trực</w:t>
      </w:r>
      <w:proofErr w:type="spellEnd"/>
      <w:r w:rsidRPr="00151548">
        <w:rPr>
          <w:sz w:val="28"/>
          <w:szCs w:val="28"/>
          <w:lang w:val="en-US"/>
        </w:rPr>
        <w:t xml:space="preserve"> </w:t>
      </w:r>
      <w:proofErr w:type="spellStart"/>
      <w:r w:rsidRPr="00151548">
        <w:rPr>
          <w:sz w:val="28"/>
          <w:szCs w:val="28"/>
          <w:lang w:val="en-US"/>
        </w:rPr>
        <w:t>thuộc</w:t>
      </w:r>
      <w:proofErr w:type="spellEnd"/>
      <w:r w:rsidRPr="00151548">
        <w:rPr>
          <w:sz w:val="28"/>
          <w:szCs w:val="28"/>
          <w:lang w:val="en-US"/>
        </w:rPr>
        <w:t xml:space="preserve"> Trung </w:t>
      </w:r>
      <w:proofErr w:type="spellStart"/>
      <w:r w:rsidRPr="00151548">
        <w:rPr>
          <w:sz w:val="28"/>
          <w:szCs w:val="28"/>
          <w:lang w:val="en-US"/>
        </w:rPr>
        <w:t>ương</w:t>
      </w:r>
      <w:proofErr w:type="spellEnd"/>
      <w:r w:rsidR="008805B4" w:rsidRPr="00151548">
        <w:rPr>
          <w:sz w:val="28"/>
          <w:szCs w:val="28"/>
          <w:lang w:val="en-US"/>
        </w:rPr>
        <w:t xml:space="preserve"> </w:t>
      </w:r>
      <w:proofErr w:type="spellStart"/>
      <w:r w:rsidR="008805B4" w:rsidRPr="00151548">
        <w:rPr>
          <w:sz w:val="28"/>
          <w:szCs w:val="28"/>
          <w:lang w:val="en-US"/>
        </w:rPr>
        <w:t>trang</w:t>
      </w:r>
      <w:proofErr w:type="spellEnd"/>
      <w:r w:rsidR="008805B4" w:rsidRPr="00151548">
        <w:rPr>
          <w:sz w:val="28"/>
          <w:szCs w:val="28"/>
          <w:lang w:val="en-US"/>
        </w:rPr>
        <w:t xml:space="preserve"> </w:t>
      </w:r>
      <w:proofErr w:type="spellStart"/>
      <w:r w:rsidR="008805B4" w:rsidRPr="00151548">
        <w:rPr>
          <w:sz w:val="28"/>
          <w:szCs w:val="28"/>
          <w:lang w:val="en-US"/>
        </w:rPr>
        <w:t>bị</w:t>
      </w:r>
      <w:proofErr w:type="spellEnd"/>
      <w:r w:rsidR="008805B4" w:rsidRPr="00151548">
        <w:rPr>
          <w:sz w:val="28"/>
          <w:szCs w:val="28"/>
          <w:lang w:val="en-US"/>
        </w:rPr>
        <w:t xml:space="preserve"> </w:t>
      </w:r>
      <w:proofErr w:type="spellStart"/>
      <w:r w:rsidR="008805B4" w:rsidRPr="00151548">
        <w:rPr>
          <w:sz w:val="28"/>
          <w:szCs w:val="28"/>
          <w:lang w:val="en-US"/>
        </w:rPr>
        <w:t>tương</w:t>
      </w:r>
      <w:proofErr w:type="spellEnd"/>
      <w:r w:rsidR="008805B4" w:rsidRPr="00151548">
        <w:rPr>
          <w:sz w:val="28"/>
          <w:szCs w:val="28"/>
          <w:lang w:val="en-US"/>
        </w:rPr>
        <w:t xml:space="preserve"> </w:t>
      </w:r>
      <w:proofErr w:type="spellStart"/>
      <w:r w:rsidR="008805B4" w:rsidRPr="00151548">
        <w:rPr>
          <w:sz w:val="28"/>
          <w:szCs w:val="28"/>
          <w:lang w:val="en-US"/>
        </w:rPr>
        <w:t>đương</w:t>
      </w:r>
      <w:proofErr w:type="spellEnd"/>
      <w:r w:rsidR="008805B4" w:rsidRPr="00151548">
        <w:rPr>
          <w:sz w:val="28"/>
          <w:szCs w:val="28"/>
          <w:lang w:val="en-US"/>
        </w:rPr>
        <w:t xml:space="preserve"> </w:t>
      </w:r>
      <w:proofErr w:type="spellStart"/>
      <w:r w:rsidR="00DE2C01">
        <w:rPr>
          <w:sz w:val="28"/>
          <w:szCs w:val="28"/>
          <w:lang w:val="en-US"/>
        </w:rPr>
        <w:t>B</w:t>
      </w:r>
      <w:r w:rsidR="008805B4" w:rsidRPr="00151548">
        <w:rPr>
          <w:sz w:val="28"/>
          <w:szCs w:val="28"/>
          <w:lang w:val="en-US"/>
        </w:rPr>
        <w:t>ệnh</w:t>
      </w:r>
      <w:proofErr w:type="spellEnd"/>
      <w:r w:rsidR="008805B4" w:rsidRPr="00151548">
        <w:rPr>
          <w:sz w:val="28"/>
          <w:szCs w:val="28"/>
          <w:lang w:val="en-US"/>
        </w:rPr>
        <w:t xml:space="preserve"> </w:t>
      </w:r>
      <w:proofErr w:type="spellStart"/>
      <w:r w:rsidR="008805B4" w:rsidRPr="00151548">
        <w:rPr>
          <w:sz w:val="28"/>
          <w:szCs w:val="28"/>
          <w:lang w:val="en-US"/>
        </w:rPr>
        <w:t>viện</w:t>
      </w:r>
      <w:proofErr w:type="spellEnd"/>
      <w:r w:rsidR="008805B4" w:rsidRPr="00151548">
        <w:rPr>
          <w:sz w:val="28"/>
          <w:szCs w:val="28"/>
          <w:lang w:val="en-US"/>
        </w:rPr>
        <w:t xml:space="preserve"> </w:t>
      </w:r>
      <w:proofErr w:type="spellStart"/>
      <w:r w:rsidR="008805B4" w:rsidRPr="00151548">
        <w:rPr>
          <w:sz w:val="28"/>
          <w:szCs w:val="28"/>
          <w:lang w:val="en-US"/>
        </w:rPr>
        <w:t>hạng</w:t>
      </w:r>
      <w:proofErr w:type="spellEnd"/>
      <w:r w:rsidR="008805B4" w:rsidRPr="00151548">
        <w:rPr>
          <w:sz w:val="28"/>
          <w:szCs w:val="28"/>
          <w:lang w:val="en-US"/>
        </w:rPr>
        <w:t xml:space="preserve"> III </w:t>
      </w:r>
      <w:proofErr w:type="spellStart"/>
      <w:r w:rsidR="008805B4" w:rsidRPr="00151548">
        <w:rPr>
          <w:sz w:val="28"/>
          <w:szCs w:val="28"/>
          <w:lang w:val="en-US"/>
        </w:rPr>
        <w:t>của</w:t>
      </w:r>
      <w:proofErr w:type="spellEnd"/>
      <w:r w:rsidR="008805B4" w:rsidRPr="00151548">
        <w:rPr>
          <w:sz w:val="28"/>
          <w:szCs w:val="28"/>
          <w:lang w:val="en-US"/>
        </w:rPr>
        <w:t xml:space="preserve"> </w:t>
      </w:r>
      <w:proofErr w:type="spellStart"/>
      <w:r w:rsidR="008805B4" w:rsidRPr="00151548">
        <w:rPr>
          <w:sz w:val="28"/>
          <w:szCs w:val="28"/>
          <w:lang w:val="en-US"/>
        </w:rPr>
        <w:t>Bộ</w:t>
      </w:r>
      <w:proofErr w:type="spellEnd"/>
      <w:r w:rsidR="008805B4" w:rsidRPr="00151548">
        <w:rPr>
          <w:sz w:val="28"/>
          <w:szCs w:val="28"/>
          <w:lang w:val="en-US"/>
        </w:rPr>
        <w:t xml:space="preserve"> Y </w:t>
      </w:r>
      <w:proofErr w:type="spellStart"/>
      <w:r w:rsidR="008805B4" w:rsidRPr="00151548">
        <w:rPr>
          <w:sz w:val="28"/>
          <w:szCs w:val="28"/>
          <w:lang w:val="en-US"/>
        </w:rPr>
        <w:t>tế</w:t>
      </w:r>
      <w:proofErr w:type="spellEnd"/>
      <w:r w:rsidR="008805B4" w:rsidRPr="00151548">
        <w:rPr>
          <w:sz w:val="28"/>
          <w:szCs w:val="28"/>
          <w:lang w:val="en-US"/>
        </w:rPr>
        <w:t xml:space="preserve"> </w:t>
      </w:r>
      <w:proofErr w:type="spellStart"/>
      <w:r w:rsidR="008805B4" w:rsidRPr="00151548">
        <w:rPr>
          <w:sz w:val="28"/>
          <w:szCs w:val="28"/>
          <w:lang w:val="en-US"/>
        </w:rPr>
        <w:t>cộng</w:t>
      </w:r>
      <w:proofErr w:type="spellEnd"/>
      <w:r w:rsidR="008805B4" w:rsidRPr="00151548">
        <w:rPr>
          <w:sz w:val="28"/>
          <w:szCs w:val="28"/>
          <w:lang w:val="en-US"/>
        </w:rPr>
        <w:t xml:space="preserve"> </w:t>
      </w:r>
      <w:proofErr w:type="spellStart"/>
      <w:r w:rsidR="008805B4" w:rsidRPr="00151548">
        <w:rPr>
          <w:sz w:val="28"/>
          <w:szCs w:val="28"/>
          <w:lang w:val="en-US"/>
        </w:rPr>
        <w:t>với</w:t>
      </w:r>
      <w:proofErr w:type="spellEnd"/>
      <w:r w:rsidR="008805B4" w:rsidRPr="00151548">
        <w:rPr>
          <w:sz w:val="28"/>
          <w:szCs w:val="28"/>
          <w:lang w:val="en-US"/>
        </w:rPr>
        <w:t xml:space="preserve"> </w:t>
      </w:r>
      <w:proofErr w:type="spellStart"/>
      <w:r w:rsidR="008805B4" w:rsidRPr="00151548">
        <w:rPr>
          <w:sz w:val="28"/>
          <w:szCs w:val="28"/>
          <w:lang w:val="en-US"/>
        </w:rPr>
        <w:t>yếu</w:t>
      </w:r>
      <w:proofErr w:type="spellEnd"/>
      <w:r w:rsidR="008805B4" w:rsidRPr="00151548">
        <w:rPr>
          <w:sz w:val="28"/>
          <w:szCs w:val="28"/>
          <w:lang w:val="en-US"/>
        </w:rPr>
        <w:t xml:space="preserve"> </w:t>
      </w:r>
      <w:proofErr w:type="spellStart"/>
      <w:r w:rsidR="008805B4" w:rsidRPr="00151548">
        <w:rPr>
          <w:sz w:val="28"/>
          <w:szCs w:val="28"/>
          <w:lang w:val="en-US"/>
        </w:rPr>
        <w:t>tố</w:t>
      </w:r>
      <w:proofErr w:type="spellEnd"/>
      <w:r w:rsidR="00DE2C01">
        <w:rPr>
          <w:sz w:val="28"/>
          <w:szCs w:val="28"/>
          <w:lang w:val="en-US"/>
        </w:rPr>
        <w:t xml:space="preserve"> </w:t>
      </w:r>
      <w:proofErr w:type="spellStart"/>
      <w:r w:rsidR="00DE2C01">
        <w:rPr>
          <w:sz w:val="28"/>
          <w:szCs w:val="28"/>
          <w:lang w:val="en-US"/>
        </w:rPr>
        <w:t>đặc</w:t>
      </w:r>
      <w:proofErr w:type="spellEnd"/>
      <w:r w:rsidR="00DE2C01">
        <w:rPr>
          <w:sz w:val="28"/>
          <w:szCs w:val="28"/>
          <w:lang w:val="en-US"/>
        </w:rPr>
        <w:t xml:space="preserve"> </w:t>
      </w:r>
      <w:proofErr w:type="spellStart"/>
      <w:r w:rsidR="00DE2C01">
        <w:rPr>
          <w:sz w:val="28"/>
          <w:szCs w:val="28"/>
          <w:lang w:val="en-US"/>
        </w:rPr>
        <w:t>thù</w:t>
      </w:r>
      <w:proofErr w:type="spellEnd"/>
      <w:r w:rsidR="00DE2C01">
        <w:rPr>
          <w:sz w:val="28"/>
          <w:szCs w:val="28"/>
          <w:lang w:val="en-US"/>
        </w:rPr>
        <w:t xml:space="preserve"> </w:t>
      </w:r>
      <w:proofErr w:type="spellStart"/>
      <w:r w:rsidR="00DE2C01">
        <w:rPr>
          <w:sz w:val="28"/>
          <w:szCs w:val="28"/>
          <w:lang w:val="en-US"/>
        </w:rPr>
        <w:t>trong</w:t>
      </w:r>
      <w:proofErr w:type="spellEnd"/>
      <w:r w:rsidR="00DE2C01">
        <w:rPr>
          <w:sz w:val="28"/>
          <w:szCs w:val="28"/>
          <w:lang w:val="en-US"/>
        </w:rPr>
        <w:t xml:space="preserve"> </w:t>
      </w:r>
      <w:proofErr w:type="spellStart"/>
      <w:r w:rsidR="00DE2C01">
        <w:rPr>
          <w:sz w:val="28"/>
          <w:szCs w:val="28"/>
          <w:lang w:val="en-US"/>
        </w:rPr>
        <w:t>Công</w:t>
      </w:r>
      <w:proofErr w:type="spellEnd"/>
      <w:r w:rsidR="00DE2C01">
        <w:rPr>
          <w:sz w:val="28"/>
          <w:szCs w:val="28"/>
          <w:lang w:val="en-US"/>
        </w:rPr>
        <w:t xml:space="preserve"> an </w:t>
      </w:r>
      <w:proofErr w:type="spellStart"/>
      <w:r w:rsidR="00DE2C01">
        <w:rPr>
          <w:sz w:val="28"/>
          <w:szCs w:val="28"/>
          <w:lang w:val="en-US"/>
        </w:rPr>
        <w:t>nhân</w:t>
      </w:r>
      <w:proofErr w:type="spellEnd"/>
      <w:r w:rsidR="00DE2C01">
        <w:rPr>
          <w:sz w:val="28"/>
          <w:szCs w:val="28"/>
          <w:lang w:val="en-US"/>
        </w:rPr>
        <w:t xml:space="preserve"> </w:t>
      </w:r>
      <w:proofErr w:type="spellStart"/>
      <w:r w:rsidR="00DE2C01">
        <w:rPr>
          <w:sz w:val="28"/>
          <w:szCs w:val="28"/>
          <w:lang w:val="en-US"/>
        </w:rPr>
        <w:t>dân</w:t>
      </w:r>
      <w:proofErr w:type="spellEnd"/>
      <w:r w:rsidR="008805B4" w:rsidRPr="00151548">
        <w:rPr>
          <w:sz w:val="28"/>
          <w:szCs w:val="28"/>
          <w:lang w:val="en-US"/>
        </w:rPr>
        <w:t xml:space="preserve"> </w:t>
      </w:r>
      <w:proofErr w:type="spellStart"/>
      <w:r w:rsidR="008805B4" w:rsidRPr="00151548">
        <w:rPr>
          <w:sz w:val="28"/>
          <w:szCs w:val="28"/>
          <w:lang w:val="en-US"/>
        </w:rPr>
        <w:t>và</w:t>
      </w:r>
      <w:proofErr w:type="spellEnd"/>
      <w:r w:rsidRPr="00151548">
        <w:rPr>
          <w:sz w:val="28"/>
          <w:szCs w:val="28"/>
          <w:lang w:val="en-US"/>
        </w:rPr>
        <w:t xml:space="preserve"> </w:t>
      </w:r>
      <w:proofErr w:type="spellStart"/>
      <w:r w:rsidR="00964673" w:rsidRPr="00151548">
        <w:rPr>
          <w:sz w:val="28"/>
          <w:szCs w:val="28"/>
          <w:lang w:val="en-US"/>
        </w:rPr>
        <w:t>được</w:t>
      </w:r>
      <w:proofErr w:type="spellEnd"/>
      <w:r w:rsidR="00964673" w:rsidRPr="00151548">
        <w:rPr>
          <w:sz w:val="28"/>
          <w:szCs w:val="28"/>
          <w:lang w:val="en-US"/>
        </w:rPr>
        <w:t xml:space="preserve"> </w:t>
      </w:r>
      <w:proofErr w:type="spellStart"/>
      <w:r w:rsidR="00964673" w:rsidRPr="00151548">
        <w:rPr>
          <w:sz w:val="28"/>
          <w:szCs w:val="28"/>
          <w:lang w:val="en-US"/>
        </w:rPr>
        <w:t>quy</w:t>
      </w:r>
      <w:proofErr w:type="spellEnd"/>
      <w:r w:rsidR="00964673" w:rsidRPr="00151548">
        <w:rPr>
          <w:sz w:val="28"/>
          <w:szCs w:val="28"/>
          <w:lang w:val="en-US"/>
        </w:rPr>
        <w:t xml:space="preserve"> </w:t>
      </w:r>
      <w:proofErr w:type="spellStart"/>
      <w:r w:rsidR="00964673" w:rsidRPr="00151548">
        <w:rPr>
          <w:sz w:val="28"/>
          <w:szCs w:val="28"/>
          <w:lang w:val="en-US"/>
        </w:rPr>
        <w:t>định</w:t>
      </w:r>
      <w:proofErr w:type="spellEnd"/>
      <w:r w:rsidR="00964673" w:rsidRPr="00151548">
        <w:rPr>
          <w:sz w:val="28"/>
          <w:szCs w:val="28"/>
          <w:lang w:val="en-US"/>
        </w:rPr>
        <w:t xml:space="preserve"> chi </w:t>
      </w:r>
      <w:proofErr w:type="spellStart"/>
      <w:r w:rsidR="00964673" w:rsidRPr="00151548">
        <w:rPr>
          <w:sz w:val="28"/>
          <w:szCs w:val="28"/>
          <w:lang w:val="en-US"/>
        </w:rPr>
        <w:t>tiết</w:t>
      </w:r>
      <w:proofErr w:type="spellEnd"/>
      <w:r w:rsidR="00964673" w:rsidRPr="00151548">
        <w:rPr>
          <w:sz w:val="28"/>
          <w:szCs w:val="28"/>
          <w:lang w:val="en-US"/>
        </w:rPr>
        <w:t xml:space="preserve"> </w:t>
      </w:r>
      <w:proofErr w:type="spellStart"/>
      <w:r w:rsidR="00964673" w:rsidRPr="00151548">
        <w:rPr>
          <w:sz w:val="28"/>
          <w:szCs w:val="28"/>
          <w:lang w:val="en-US"/>
        </w:rPr>
        <w:t>tại</w:t>
      </w:r>
      <w:proofErr w:type="spellEnd"/>
      <w:r w:rsidR="00964673" w:rsidRPr="00151548">
        <w:rPr>
          <w:sz w:val="28"/>
          <w:szCs w:val="28"/>
          <w:lang w:val="en-US"/>
        </w:rPr>
        <w:t xml:space="preserve"> </w:t>
      </w:r>
      <w:proofErr w:type="spellStart"/>
      <w:r w:rsidRPr="00151548">
        <w:rPr>
          <w:sz w:val="28"/>
          <w:szCs w:val="28"/>
          <w:lang w:val="en-US"/>
        </w:rPr>
        <w:t>Phụ</w:t>
      </w:r>
      <w:proofErr w:type="spellEnd"/>
      <w:r w:rsidRPr="00151548">
        <w:rPr>
          <w:sz w:val="28"/>
          <w:szCs w:val="28"/>
          <w:lang w:val="en-US"/>
        </w:rPr>
        <w:t xml:space="preserve"> </w:t>
      </w:r>
      <w:proofErr w:type="spellStart"/>
      <w:r w:rsidRPr="00151548">
        <w:rPr>
          <w:sz w:val="28"/>
          <w:szCs w:val="28"/>
          <w:lang w:val="en-US"/>
        </w:rPr>
        <w:t>lục</w:t>
      </w:r>
      <w:proofErr w:type="spellEnd"/>
      <w:r w:rsidRPr="00151548">
        <w:rPr>
          <w:sz w:val="28"/>
          <w:szCs w:val="28"/>
          <w:lang w:val="en-US"/>
        </w:rPr>
        <w:t xml:space="preserve"> I </w:t>
      </w:r>
      <w:proofErr w:type="spellStart"/>
      <w:r w:rsidRPr="00151548">
        <w:rPr>
          <w:sz w:val="28"/>
          <w:szCs w:val="28"/>
          <w:lang w:val="en-US"/>
        </w:rPr>
        <w:t>kèm</w:t>
      </w:r>
      <w:proofErr w:type="spellEnd"/>
      <w:r w:rsidRPr="00151548">
        <w:rPr>
          <w:sz w:val="28"/>
          <w:szCs w:val="28"/>
          <w:lang w:val="en-US"/>
        </w:rPr>
        <w:t xml:space="preserve"> </w:t>
      </w:r>
      <w:proofErr w:type="spellStart"/>
      <w:r w:rsidRPr="00151548">
        <w:rPr>
          <w:sz w:val="28"/>
          <w:szCs w:val="28"/>
          <w:lang w:val="en-US"/>
        </w:rPr>
        <w:t>theo</w:t>
      </w:r>
      <w:proofErr w:type="spellEnd"/>
      <w:r w:rsidRPr="00151548">
        <w:rPr>
          <w:sz w:val="28"/>
          <w:szCs w:val="28"/>
          <w:lang w:val="en-US"/>
        </w:rPr>
        <w:t xml:space="preserve"> Thông </w:t>
      </w:r>
      <w:proofErr w:type="spellStart"/>
      <w:r w:rsidRPr="00151548">
        <w:rPr>
          <w:sz w:val="28"/>
          <w:szCs w:val="28"/>
          <w:lang w:val="en-US"/>
        </w:rPr>
        <w:t>tư</w:t>
      </w:r>
      <w:proofErr w:type="spellEnd"/>
      <w:r w:rsidRPr="00151548">
        <w:rPr>
          <w:sz w:val="28"/>
          <w:szCs w:val="28"/>
          <w:lang w:val="en-US"/>
        </w:rPr>
        <w:t xml:space="preserve"> </w:t>
      </w:r>
      <w:proofErr w:type="spellStart"/>
      <w:r w:rsidRPr="00151548">
        <w:rPr>
          <w:sz w:val="28"/>
          <w:szCs w:val="28"/>
          <w:lang w:val="en-US"/>
        </w:rPr>
        <w:t>này</w:t>
      </w:r>
      <w:proofErr w:type="spellEnd"/>
      <w:r w:rsidRPr="00151548">
        <w:rPr>
          <w:sz w:val="28"/>
          <w:szCs w:val="28"/>
          <w:lang w:val="en-US"/>
        </w:rPr>
        <w:t>.</w:t>
      </w:r>
    </w:p>
    <w:p w14:paraId="1E44A7CC" w14:textId="77777777" w:rsidR="0037728B" w:rsidRPr="00151548" w:rsidRDefault="0037728B" w:rsidP="0037728B">
      <w:pPr>
        <w:pStyle w:val="Bodytext20"/>
        <w:numPr>
          <w:ilvl w:val="0"/>
          <w:numId w:val="3"/>
        </w:numPr>
        <w:shd w:val="clear" w:color="auto" w:fill="auto"/>
        <w:tabs>
          <w:tab w:val="left" w:pos="1022"/>
        </w:tabs>
        <w:spacing w:before="120" w:after="0" w:line="252" w:lineRule="auto"/>
        <w:ind w:firstLine="780"/>
        <w:rPr>
          <w:sz w:val="28"/>
          <w:szCs w:val="28"/>
        </w:rPr>
      </w:pPr>
      <w:r w:rsidRPr="00151548">
        <w:rPr>
          <w:sz w:val="28"/>
          <w:szCs w:val="28"/>
        </w:rPr>
        <w:t xml:space="preserve">Tiêu chuẩn, định mức trang thiết bị </w:t>
      </w:r>
      <w:proofErr w:type="spellStart"/>
      <w:r w:rsidR="007C0D9E" w:rsidRPr="00151548">
        <w:rPr>
          <w:sz w:val="28"/>
          <w:szCs w:val="28"/>
          <w:lang w:val="en-US"/>
        </w:rPr>
        <w:t>tại</w:t>
      </w:r>
      <w:proofErr w:type="spellEnd"/>
      <w:r w:rsidR="001A0017">
        <w:rPr>
          <w:sz w:val="28"/>
          <w:szCs w:val="28"/>
          <w:lang w:val="en-US"/>
        </w:rPr>
        <w:t xml:space="preserve"> </w:t>
      </w:r>
      <w:proofErr w:type="spellStart"/>
      <w:r w:rsidR="00DE2C01">
        <w:rPr>
          <w:sz w:val="28"/>
          <w:szCs w:val="28"/>
          <w:lang w:val="en-US"/>
        </w:rPr>
        <w:t>B</w:t>
      </w:r>
      <w:r w:rsidR="001A0017">
        <w:rPr>
          <w:sz w:val="28"/>
          <w:szCs w:val="28"/>
          <w:lang w:val="en-US"/>
        </w:rPr>
        <w:t>ệnh</w:t>
      </w:r>
      <w:proofErr w:type="spellEnd"/>
      <w:r w:rsidR="001A0017">
        <w:rPr>
          <w:sz w:val="28"/>
          <w:szCs w:val="28"/>
          <w:lang w:val="en-US"/>
        </w:rPr>
        <w:t xml:space="preserve"> </w:t>
      </w:r>
      <w:proofErr w:type="spellStart"/>
      <w:r w:rsidR="001A0017">
        <w:rPr>
          <w:sz w:val="28"/>
          <w:szCs w:val="28"/>
          <w:lang w:val="en-US"/>
        </w:rPr>
        <w:t>viện</w:t>
      </w:r>
      <w:proofErr w:type="spellEnd"/>
      <w:r w:rsidR="001A0017">
        <w:rPr>
          <w:sz w:val="28"/>
          <w:szCs w:val="28"/>
          <w:lang w:val="en-US"/>
        </w:rPr>
        <w:t xml:space="preserve"> </w:t>
      </w:r>
      <w:proofErr w:type="spellStart"/>
      <w:r w:rsidR="001A0017">
        <w:rPr>
          <w:sz w:val="28"/>
          <w:szCs w:val="28"/>
          <w:lang w:val="en-US"/>
        </w:rPr>
        <w:t>hạng</w:t>
      </w:r>
      <w:proofErr w:type="spellEnd"/>
      <w:r w:rsidR="001A0017">
        <w:rPr>
          <w:sz w:val="28"/>
          <w:szCs w:val="28"/>
          <w:lang w:val="en-US"/>
        </w:rPr>
        <w:t xml:space="preserve"> IV;</w:t>
      </w:r>
      <w:r w:rsidRPr="00151548">
        <w:rPr>
          <w:sz w:val="28"/>
          <w:szCs w:val="28"/>
        </w:rPr>
        <w:t xml:space="preserve"> </w:t>
      </w:r>
      <w:proofErr w:type="spellStart"/>
      <w:r w:rsidR="00DE2C01">
        <w:rPr>
          <w:sz w:val="28"/>
          <w:szCs w:val="28"/>
          <w:lang w:val="en-US"/>
        </w:rPr>
        <w:t>B</w:t>
      </w:r>
      <w:r w:rsidRPr="00151548">
        <w:rPr>
          <w:sz w:val="28"/>
          <w:szCs w:val="28"/>
          <w:lang w:val="en-US"/>
        </w:rPr>
        <w:t>ệnh</w:t>
      </w:r>
      <w:proofErr w:type="spellEnd"/>
      <w:r w:rsidRPr="00151548">
        <w:rPr>
          <w:sz w:val="28"/>
          <w:szCs w:val="28"/>
          <w:lang w:val="en-US"/>
        </w:rPr>
        <w:t xml:space="preserve"> </w:t>
      </w:r>
      <w:proofErr w:type="spellStart"/>
      <w:r w:rsidRPr="00151548">
        <w:rPr>
          <w:sz w:val="28"/>
          <w:szCs w:val="28"/>
          <w:lang w:val="en-US"/>
        </w:rPr>
        <w:t>xá</w:t>
      </w:r>
      <w:proofErr w:type="spellEnd"/>
      <w:r w:rsidRPr="00151548">
        <w:rPr>
          <w:sz w:val="28"/>
          <w:szCs w:val="28"/>
          <w:lang w:val="en-US"/>
        </w:rPr>
        <w:t xml:space="preserve"> </w:t>
      </w:r>
      <w:proofErr w:type="spellStart"/>
      <w:r w:rsidRPr="00151548">
        <w:rPr>
          <w:sz w:val="28"/>
          <w:szCs w:val="28"/>
          <w:lang w:val="en-US"/>
        </w:rPr>
        <w:t>Công</w:t>
      </w:r>
      <w:proofErr w:type="spellEnd"/>
      <w:r w:rsidRPr="00151548">
        <w:rPr>
          <w:sz w:val="28"/>
          <w:szCs w:val="28"/>
          <w:lang w:val="en-US"/>
        </w:rPr>
        <w:t xml:space="preserve"> an </w:t>
      </w:r>
      <w:proofErr w:type="spellStart"/>
      <w:r w:rsidRPr="00151548">
        <w:rPr>
          <w:sz w:val="28"/>
          <w:szCs w:val="28"/>
          <w:lang w:val="en-US"/>
        </w:rPr>
        <w:t>tỉnh</w:t>
      </w:r>
      <w:proofErr w:type="spellEnd"/>
      <w:r w:rsidRPr="00151548">
        <w:rPr>
          <w:sz w:val="28"/>
          <w:szCs w:val="28"/>
          <w:lang w:val="en-US"/>
        </w:rPr>
        <w:t xml:space="preserve">, </w:t>
      </w:r>
      <w:proofErr w:type="spellStart"/>
      <w:r w:rsidRPr="00151548">
        <w:rPr>
          <w:sz w:val="28"/>
          <w:szCs w:val="28"/>
          <w:lang w:val="en-US"/>
        </w:rPr>
        <w:t>thành</w:t>
      </w:r>
      <w:proofErr w:type="spellEnd"/>
      <w:r w:rsidRPr="00151548">
        <w:rPr>
          <w:sz w:val="28"/>
          <w:szCs w:val="28"/>
          <w:lang w:val="en-US"/>
        </w:rPr>
        <w:t xml:space="preserve"> </w:t>
      </w:r>
      <w:proofErr w:type="spellStart"/>
      <w:r w:rsidRPr="00151548">
        <w:rPr>
          <w:sz w:val="28"/>
          <w:szCs w:val="28"/>
          <w:lang w:val="en-US"/>
        </w:rPr>
        <w:t>phố</w:t>
      </w:r>
      <w:proofErr w:type="spellEnd"/>
      <w:r w:rsidRPr="00151548">
        <w:rPr>
          <w:sz w:val="28"/>
          <w:szCs w:val="28"/>
          <w:lang w:val="en-US"/>
        </w:rPr>
        <w:t xml:space="preserve"> </w:t>
      </w:r>
      <w:proofErr w:type="spellStart"/>
      <w:r w:rsidRPr="00151548">
        <w:rPr>
          <w:sz w:val="28"/>
          <w:szCs w:val="28"/>
          <w:lang w:val="en-US"/>
        </w:rPr>
        <w:t>trực</w:t>
      </w:r>
      <w:proofErr w:type="spellEnd"/>
      <w:r w:rsidRPr="00151548">
        <w:rPr>
          <w:sz w:val="28"/>
          <w:szCs w:val="28"/>
          <w:lang w:val="en-US"/>
        </w:rPr>
        <w:t xml:space="preserve"> </w:t>
      </w:r>
      <w:proofErr w:type="spellStart"/>
      <w:r w:rsidRPr="00151548">
        <w:rPr>
          <w:sz w:val="28"/>
          <w:szCs w:val="28"/>
          <w:lang w:val="en-US"/>
        </w:rPr>
        <w:t>thuộc</w:t>
      </w:r>
      <w:proofErr w:type="spellEnd"/>
      <w:r w:rsidRPr="00151548">
        <w:rPr>
          <w:sz w:val="28"/>
          <w:szCs w:val="28"/>
          <w:lang w:val="en-US"/>
        </w:rPr>
        <w:t xml:space="preserve"> Trung </w:t>
      </w:r>
      <w:proofErr w:type="spellStart"/>
      <w:r w:rsidRPr="00151548">
        <w:rPr>
          <w:sz w:val="28"/>
          <w:szCs w:val="28"/>
          <w:lang w:val="en-US"/>
        </w:rPr>
        <w:t>ương</w:t>
      </w:r>
      <w:proofErr w:type="spellEnd"/>
      <w:r w:rsidRPr="00151548">
        <w:rPr>
          <w:sz w:val="28"/>
          <w:szCs w:val="28"/>
          <w:lang w:val="en-US"/>
        </w:rPr>
        <w:t xml:space="preserve">, </w:t>
      </w:r>
      <w:proofErr w:type="spellStart"/>
      <w:r w:rsidR="00DE2C01">
        <w:rPr>
          <w:sz w:val="28"/>
          <w:szCs w:val="28"/>
          <w:lang w:val="en-US"/>
        </w:rPr>
        <w:t>H</w:t>
      </w:r>
      <w:r w:rsidRPr="00151548">
        <w:rPr>
          <w:sz w:val="28"/>
          <w:szCs w:val="28"/>
          <w:lang w:val="en-US"/>
        </w:rPr>
        <w:t>ọc</w:t>
      </w:r>
      <w:proofErr w:type="spellEnd"/>
      <w:r w:rsidRPr="00151548">
        <w:rPr>
          <w:sz w:val="28"/>
          <w:szCs w:val="28"/>
          <w:lang w:val="en-US"/>
        </w:rPr>
        <w:t xml:space="preserve"> </w:t>
      </w:r>
      <w:proofErr w:type="spellStart"/>
      <w:r w:rsidRPr="00151548">
        <w:rPr>
          <w:sz w:val="28"/>
          <w:szCs w:val="28"/>
          <w:lang w:val="en-US"/>
        </w:rPr>
        <w:t>viện</w:t>
      </w:r>
      <w:proofErr w:type="spellEnd"/>
      <w:r w:rsidRPr="00151548">
        <w:rPr>
          <w:sz w:val="28"/>
          <w:szCs w:val="28"/>
          <w:lang w:val="en-US"/>
        </w:rPr>
        <w:t xml:space="preserve">, </w:t>
      </w:r>
      <w:proofErr w:type="spellStart"/>
      <w:r w:rsidR="00DE2C01">
        <w:rPr>
          <w:sz w:val="28"/>
          <w:szCs w:val="28"/>
          <w:lang w:val="en-US"/>
        </w:rPr>
        <w:t>T</w:t>
      </w:r>
      <w:r w:rsidRPr="00151548">
        <w:rPr>
          <w:sz w:val="28"/>
          <w:szCs w:val="28"/>
          <w:lang w:val="en-US"/>
        </w:rPr>
        <w:t>rường</w:t>
      </w:r>
      <w:proofErr w:type="spellEnd"/>
      <w:r w:rsidRPr="00151548">
        <w:rPr>
          <w:sz w:val="28"/>
          <w:szCs w:val="28"/>
          <w:lang w:val="en-US"/>
        </w:rPr>
        <w:t xml:space="preserve">, </w:t>
      </w:r>
      <w:proofErr w:type="spellStart"/>
      <w:r w:rsidR="00DE2C01">
        <w:rPr>
          <w:sz w:val="28"/>
          <w:szCs w:val="28"/>
          <w:lang w:val="en-US"/>
        </w:rPr>
        <w:t>B</w:t>
      </w:r>
      <w:r w:rsidRPr="00151548">
        <w:rPr>
          <w:sz w:val="28"/>
          <w:szCs w:val="28"/>
          <w:lang w:val="en-US"/>
        </w:rPr>
        <w:t>ộ</w:t>
      </w:r>
      <w:proofErr w:type="spellEnd"/>
      <w:r w:rsidRPr="00151548">
        <w:rPr>
          <w:sz w:val="28"/>
          <w:szCs w:val="28"/>
          <w:lang w:val="en-US"/>
        </w:rPr>
        <w:t xml:space="preserve"> </w:t>
      </w:r>
      <w:proofErr w:type="spellStart"/>
      <w:r w:rsidRPr="00151548">
        <w:rPr>
          <w:sz w:val="28"/>
          <w:szCs w:val="28"/>
          <w:lang w:val="en-US"/>
        </w:rPr>
        <w:t>tư</w:t>
      </w:r>
      <w:proofErr w:type="spellEnd"/>
      <w:r w:rsidRPr="00151548">
        <w:rPr>
          <w:sz w:val="28"/>
          <w:szCs w:val="28"/>
          <w:lang w:val="en-US"/>
        </w:rPr>
        <w:t xml:space="preserve"> </w:t>
      </w:r>
      <w:proofErr w:type="spellStart"/>
      <w:r w:rsidRPr="00151548">
        <w:rPr>
          <w:sz w:val="28"/>
          <w:szCs w:val="28"/>
          <w:lang w:val="en-US"/>
        </w:rPr>
        <w:t>lệnh</w:t>
      </w:r>
      <w:proofErr w:type="spellEnd"/>
      <w:r w:rsidRPr="00151548">
        <w:rPr>
          <w:sz w:val="28"/>
          <w:szCs w:val="28"/>
          <w:lang w:val="en-US"/>
        </w:rPr>
        <w:t xml:space="preserve">, </w:t>
      </w:r>
      <w:r w:rsidR="006173E8" w:rsidRPr="00151548">
        <w:rPr>
          <w:sz w:val="28"/>
          <w:szCs w:val="28"/>
          <w:lang w:val="en-US"/>
        </w:rPr>
        <w:t>(</w:t>
      </w:r>
      <w:proofErr w:type="spellStart"/>
      <w:r w:rsidR="006173E8" w:rsidRPr="00151548">
        <w:rPr>
          <w:sz w:val="28"/>
          <w:szCs w:val="28"/>
          <w:lang w:val="en-US"/>
        </w:rPr>
        <w:t>cơ</w:t>
      </w:r>
      <w:proofErr w:type="spellEnd"/>
      <w:r w:rsidR="006173E8" w:rsidRPr="00151548">
        <w:rPr>
          <w:sz w:val="28"/>
          <w:szCs w:val="28"/>
          <w:lang w:val="en-US"/>
        </w:rPr>
        <w:t xml:space="preserve"> </w:t>
      </w:r>
      <w:proofErr w:type="spellStart"/>
      <w:r w:rsidR="006173E8" w:rsidRPr="00151548">
        <w:rPr>
          <w:sz w:val="28"/>
          <w:szCs w:val="28"/>
          <w:lang w:val="en-US"/>
        </w:rPr>
        <w:t>sở</w:t>
      </w:r>
      <w:proofErr w:type="spellEnd"/>
      <w:r w:rsidR="006173E8" w:rsidRPr="00151548">
        <w:rPr>
          <w:sz w:val="28"/>
          <w:szCs w:val="28"/>
          <w:lang w:val="en-US"/>
        </w:rPr>
        <w:t xml:space="preserve"> y </w:t>
      </w:r>
      <w:proofErr w:type="spellStart"/>
      <w:r w:rsidR="006173E8" w:rsidRPr="00151548">
        <w:rPr>
          <w:sz w:val="28"/>
          <w:szCs w:val="28"/>
          <w:lang w:val="en-US"/>
        </w:rPr>
        <w:t>tế</w:t>
      </w:r>
      <w:proofErr w:type="spellEnd"/>
      <w:r w:rsidR="006173E8" w:rsidRPr="00151548">
        <w:rPr>
          <w:sz w:val="28"/>
          <w:szCs w:val="28"/>
          <w:lang w:val="en-US"/>
        </w:rPr>
        <w:t xml:space="preserve"> </w:t>
      </w:r>
      <w:proofErr w:type="spellStart"/>
      <w:r w:rsidR="006173E8" w:rsidRPr="00151548">
        <w:rPr>
          <w:sz w:val="28"/>
          <w:szCs w:val="28"/>
          <w:lang w:val="en-US"/>
        </w:rPr>
        <w:t>đủ</w:t>
      </w:r>
      <w:proofErr w:type="spellEnd"/>
      <w:r w:rsidR="006173E8" w:rsidRPr="00151548">
        <w:rPr>
          <w:sz w:val="28"/>
          <w:szCs w:val="28"/>
          <w:lang w:val="en-US"/>
        </w:rPr>
        <w:t xml:space="preserve"> </w:t>
      </w:r>
      <w:proofErr w:type="spellStart"/>
      <w:r w:rsidR="006173E8" w:rsidRPr="00151548">
        <w:rPr>
          <w:sz w:val="28"/>
          <w:szCs w:val="28"/>
          <w:lang w:val="en-US"/>
        </w:rPr>
        <w:t>điều</w:t>
      </w:r>
      <w:proofErr w:type="spellEnd"/>
      <w:r w:rsidR="006173E8" w:rsidRPr="00151548">
        <w:rPr>
          <w:sz w:val="28"/>
          <w:szCs w:val="28"/>
          <w:lang w:val="en-US"/>
        </w:rPr>
        <w:t xml:space="preserve"> </w:t>
      </w:r>
      <w:proofErr w:type="spellStart"/>
      <w:r w:rsidR="006173E8" w:rsidRPr="00151548">
        <w:rPr>
          <w:sz w:val="28"/>
          <w:szCs w:val="28"/>
          <w:lang w:val="en-US"/>
        </w:rPr>
        <w:t>kiện</w:t>
      </w:r>
      <w:proofErr w:type="spellEnd"/>
      <w:r w:rsidR="006173E8" w:rsidRPr="00151548">
        <w:rPr>
          <w:sz w:val="28"/>
          <w:szCs w:val="28"/>
          <w:lang w:val="en-US"/>
        </w:rPr>
        <w:t xml:space="preserve"> </w:t>
      </w:r>
      <w:proofErr w:type="spellStart"/>
      <w:r w:rsidR="006173E8" w:rsidRPr="00151548">
        <w:rPr>
          <w:sz w:val="28"/>
          <w:szCs w:val="28"/>
          <w:lang w:val="en-US"/>
        </w:rPr>
        <w:t>khám</w:t>
      </w:r>
      <w:proofErr w:type="spellEnd"/>
      <w:r w:rsidR="006173E8" w:rsidRPr="00151548">
        <w:rPr>
          <w:sz w:val="28"/>
          <w:szCs w:val="28"/>
          <w:lang w:val="en-US"/>
        </w:rPr>
        <w:t xml:space="preserve"> </w:t>
      </w:r>
      <w:proofErr w:type="spellStart"/>
      <w:r w:rsidR="006173E8" w:rsidRPr="00151548">
        <w:rPr>
          <w:sz w:val="28"/>
          <w:szCs w:val="28"/>
          <w:lang w:val="en-US"/>
        </w:rPr>
        <w:t>chữa</w:t>
      </w:r>
      <w:proofErr w:type="spellEnd"/>
      <w:r w:rsidR="006173E8" w:rsidRPr="00151548">
        <w:rPr>
          <w:sz w:val="28"/>
          <w:szCs w:val="28"/>
          <w:lang w:val="en-US"/>
        </w:rPr>
        <w:t xml:space="preserve"> </w:t>
      </w:r>
      <w:proofErr w:type="spellStart"/>
      <w:r w:rsidR="006173E8" w:rsidRPr="00151548">
        <w:rPr>
          <w:sz w:val="28"/>
          <w:szCs w:val="28"/>
          <w:lang w:val="en-US"/>
        </w:rPr>
        <w:t>bệnh</w:t>
      </w:r>
      <w:proofErr w:type="spellEnd"/>
      <w:r w:rsidR="006173E8" w:rsidRPr="00151548">
        <w:rPr>
          <w:sz w:val="28"/>
          <w:szCs w:val="28"/>
          <w:lang w:val="en-US"/>
        </w:rPr>
        <w:t xml:space="preserve"> </w:t>
      </w:r>
      <w:proofErr w:type="spellStart"/>
      <w:r w:rsidR="006173E8" w:rsidRPr="00151548">
        <w:rPr>
          <w:sz w:val="28"/>
          <w:szCs w:val="28"/>
          <w:lang w:val="en-US"/>
        </w:rPr>
        <w:t>bảo</w:t>
      </w:r>
      <w:proofErr w:type="spellEnd"/>
      <w:r w:rsidR="006173E8" w:rsidRPr="00151548">
        <w:rPr>
          <w:sz w:val="28"/>
          <w:szCs w:val="28"/>
          <w:lang w:val="en-US"/>
        </w:rPr>
        <w:t xml:space="preserve"> </w:t>
      </w:r>
      <w:proofErr w:type="spellStart"/>
      <w:r w:rsidR="006173E8" w:rsidRPr="00151548">
        <w:rPr>
          <w:sz w:val="28"/>
          <w:szCs w:val="28"/>
          <w:lang w:val="en-US"/>
        </w:rPr>
        <w:t>hiểm</w:t>
      </w:r>
      <w:proofErr w:type="spellEnd"/>
      <w:r w:rsidR="006173E8" w:rsidRPr="00151548">
        <w:rPr>
          <w:sz w:val="28"/>
          <w:szCs w:val="28"/>
          <w:lang w:val="en-US"/>
        </w:rPr>
        <w:t xml:space="preserve"> y </w:t>
      </w:r>
      <w:proofErr w:type="spellStart"/>
      <w:r w:rsidR="006173E8" w:rsidRPr="00151548">
        <w:rPr>
          <w:sz w:val="28"/>
          <w:szCs w:val="28"/>
          <w:lang w:val="en-US"/>
        </w:rPr>
        <w:t>tế</w:t>
      </w:r>
      <w:proofErr w:type="spellEnd"/>
      <w:r w:rsidR="006173E8" w:rsidRPr="00151548">
        <w:rPr>
          <w:sz w:val="28"/>
          <w:szCs w:val="28"/>
          <w:lang w:val="en-US"/>
        </w:rPr>
        <w:t>)</w:t>
      </w:r>
      <w:r w:rsidR="008F5954" w:rsidRPr="00151548">
        <w:rPr>
          <w:sz w:val="28"/>
          <w:szCs w:val="28"/>
          <w:lang w:val="en-US"/>
        </w:rPr>
        <w:t xml:space="preserve"> </w:t>
      </w:r>
      <w:proofErr w:type="spellStart"/>
      <w:r w:rsidR="008F5954" w:rsidRPr="00151548">
        <w:rPr>
          <w:sz w:val="28"/>
          <w:szCs w:val="28"/>
          <w:lang w:val="en-US"/>
        </w:rPr>
        <w:t>trang</w:t>
      </w:r>
      <w:proofErr w:type="spellEnd"/>
      <w:r w:rsidR="008F5954" w:rsidRPr="00151548">
        <w:rPr>
          <w:sz w:val="28"/>
          <w:szCs w:val="28"/>
          <w:lang w:val="en-US"/>
        </w:rPr>
        <w:t xml:space="preserve"> </w:t>
      </w:r>
      <w:proofErr w:type="spellStart"/>
      <w:r w:rsidR="008F5954" w:rsidRPr="00151548">
        <w:rPr>
          <w:sz w:val="28"/>
          <w:szCs w:val="28"/>
          <w:lang w:val="en-US"/>
        </w:rPr>
        <w:t>bị</w:t>
      </w:r>
      <w:proofErr w:type="spellEnd"/>
      <w:r w:rsidRPr="00151548">
        <w:rPr>
          <w:sz w:val="28"/>
          <w:szCs w:val="28"/>
          <w:lang w:val="en-US"/>
        </w:rPr>
        <w:t xml:space="preserve"> </w:t>
      </w:r>
      <w:proofErr w:type="spellStart"/>
      <w:r w:rsidR="008805B4" w:rsidRPr="00151548">
        <w:rPr>
          <w:sz w:val="28"/>
          <w:szCs w:val="28"/>
          <w:lang w:val="en-US"/>
        </w:rPr>
        <w:t>tương</w:t>
      </w:r>
      <w:proofErr w:type="spellEnd"/>
      <w:r w:rsidR="008805B4" w:rsidRPr="00151548">
        <w:rPr>
          <w:sz w:val="28"/>
          <w:szCs w:val="28"/>
          <w:lang w:val="en-US"/>
        </w:rPr>
        <w:t xml:space="preserve"> </w:t>
      </w:r>
      <w:proofErr w:type="spellStart"/>
      <w:r w:rsidR="008805B4" w:rsidRPr="00151548">
        <w:rPr>
          <w:sz w:val="28"/>
          <w:szCs w:val="28"/>
          <w:lang w:val="en-US"/>
        </w:rPr>
        <w:t>đương</w:t>
      </w:r>
      <w:proofErr w:type="spellEnd"/>
      <w:r w:rsidR="008805B4" w:rsidRPr="00151548">
        <w:rPr>
          <w:sz w:val="28"/>
          <w:szCs w:val="28"/>
          <w:lang w:val="en-US"/>
        </w:rPr>
        <w:t xml:space="preserve"> </w:t>
      </w:r>
      <w:proofErr w:type="spellStart"/>
      <w:r w:rsidR="00DE2C01">
        <w:rPr>
          <w:sz w:val="28"/>
          <w:szCs w:val="28"/>
          <w:lang w:val="en-US"/>
        </w:rPr>
        <w:t>B</w:t>
      </w:r>
      <w:r w:rsidR="008805B4" w:rsidRPr="00151548">
        <w:rPr>
          <w:sz w:val="28"/>
          <w:szCs w:val="28"/>
          <w:lang w:val="en-US"/>
        </w:rPr>
        <w:t>ệnh</w:t>
      </w:r>
      <w:proofErr w:type="spellEnd"/>
      <w:r w:rsidR="008805B4" w:rsidRPr="00151548">
        <w:rPr>
          <w:sz w:val="28"/>
          <w:szCs w:val="28"/>
          <w:lang w:val="en-US"/>
        </w:rPr>
        <w:t xml:space="preserve"> </w:t>
      </w:r>
      <w:proofErr w:type="spellStart"/>
      <w:r w:rsidR="008805B4" w:rsidRPr="00151548">
        <w:rPr>
          <w:sz w:val="28"/>
          <w:szCs w:val="28"/>
          <w:lang w:val="en-US"/>
        </w:rPr>
        <w:t>viện</w:t>
      </w:r>
      <w:proofErr w:type="spellEnd"/>
      <w:r w:rsidR="008805B4" w:rsidRPr="00151548">
        <w:rPr>
          <w:sz w:val="28"/>
          <w:szCs w:val="28"/>
          <w:lang w:val="en-US"/>
        </w:rPr>
        <w:t xml:space="preserve"> </w:t>
      </w:r>
      <w:proofErr w:type="spellStart"/>
      <w:r w:rsidR="008805B4" w:rsidRPr="00151548">
        <w:rPr>
          <w:sz w:val="28"/>
          <w:szCs w:val="28"/>
          <w:lang w:val="en-US"/>
        </w:rPr>
        <w:t>hạng</w:t>
      </w:r>
      <w:proofErr w:type="spellEnd"/>
      <w:r w:rsidR="008805B4" w:rsidRPr="00151548">
        <w:rPr>
          <w:sz w:val="28"/>
          <w:szCs w:val="28"/>
          <w:lang w:val="en-US"/>
        </w:rPr>
        <w:t xml:space="preserve"> IV </w:t>
      </w:r>
      <w:proofErr w:type="spellStart"/>
      <w:r w:rsidR="008805B4" w:rsidRPr="00151548">
        <w:rPr>
          <w:sz w:val="28"/>
          <w:szCs w:val="28"/>
          <w:lang w:val="en-US"/>
        </w:rPr>
        <w:t>của</w:t>
      </w:r>
      <w:proofErr w:type="spellEnd"/>
      <w:r w:rsidR="008805B4" w:rsidRPr="00151548">
        <w:rPr>
          <w:sz w:val="28"/>
          <w:szCs w:val="28"/>
          <w:lang w:val="en-US"/>
        </w:rPr>
        <w:t xml:space="preserve"> </w:t>
      </w:r>
      <w:proofErr w:type="spellStart"/>
      <w:r w:rsidR="008805B4" w:rsidRPr="00151548">
        <w:rPr>
          <w:sz w:val="28"/>
          <w:szCs w:val="28"/>
          <w:lang w:val="en-US"/>
        </w:rPr>
        <w:t>Bộ</w:t>
      </w:r>
      <w:proofErr w:type="spellEnd"/>
      <w:r w:rsidR="008805B4" w:rsidRPr="00151548">
        <w:rPr>
          <w:sz w:val="28"/>
          <w:szCs w:val="28"/>
          <w:lang w:val="en-US"/>
        </w:rPr>
        <w:t xml:space="preserve"> Y </w:t>
      </w:r>
      <w:proofErr w:type="spellStart"/>
      <w:r w:rsidR="008805B4" w:rsidRPr="00151548">
        <w:rPr>
          <w:sz w:val="28"/>
          <w:szCs w:val="28"/>
          <w:lang w:val="en-US"/>
        </w:rPr>
        <w:t>tế</w:t>
      </w:r>
      <w:proofErr w:type="spellEnd"/>
      <w:r w:rsidR="008805B4" w:rsidRPr="00151548">
        <w:rPr>
          <w:sz w:val="28"/>
          <w:szCs w:val="28"/>
          <w:lang w:val="en-US"/>
        </w:rPr>
        <w:t xml:space="preserve"> </w:t>
      </w:r>
      <w:proofErr w:type="spellStart"/>
      <w:r w:rsidR="008805B4" w:rsidRPr="00151548">
        <w:rPr>
          <w:sz w:val="28"/>
          <w:szCs w:val="28"/>
          <w:lang w:val="en-US"/>
        </w:rPr>
        <w:t>cộng</w:t>
      </w:r>
      <w:proofErr w:type="spellEnd"/>
      <w:r w:rsidR="008805B4" w:rsidRPr="00151548">
        <w:rPr>
          <w:sz w:val="28"/>
          <w:szCs w:val="28"/>
          <w:lang w:val="en-US"/>
        </w:rPr>
        <w:t xml:space="preserve"> </w:t>
      </w:r>
      <w:proofErr w:type="spellStart"/>
      <w:r w:rsidR="008805B4" w:rsidRPr="00151548">
        <w:rPr>
          <w:sz w:val="28"/>
          <w:szCs w:val="28"/>
          <w:lang w:val="en-US"/>
        </w:rPr>
        <w:t>với</w:t>
      </w:r>
      <w:proofErr w:type="spellEnd"/>
      <w:r w:rsidR="008805B4" w:rsidRPr="00151548">
        <w:rPr>
          <w:sz w:val="28"/>
          <w:szCs w:val="28"/>
          <w:lang w:val="en-US"/>
        </w:rPr>
        <w:t xml:space="preserve"> </w:t>
      </w:r>
      <w:proofErr w:type="spellStart"/>
      <w:r w:rsidR="008805B4" w:rsidRPr="00151548">
        <w:rPr>
          <w:sz w:val="28"/>
          <w:szCs w:val="28"/>
          <w:lang w:val="en-US"/>
        </w:rPr>
        <w:t>yếu</w:t>
      </w:r>
      <w:proofErr w:type="spellEnd"/>
      <w:r w:rsidR="008805B4" w:rsidRPr="00151548">
        <w:rPr>
          <w:sz w:val="28"/>
          <w:szCs w:val="28"/>
          <w:lang w:val="en-US"/>
        </w:rPr>
        <w:t xml:space="preserve"> </w:t>
      </w:r>
      <w:proofErr w:type="spellStart"/>
      <w:r w:rsidR="008805B4" w:rsidRPr="00151548">
        <w:rPr>
          <w:sz w:val="28"/>
          <w:szCs w:val="28"/>
          <w:lang w:val="en-US"/>
        </w:rPr>
        <w:t>tố</w:t>
      </w:r>
      <w:proofErr w:type="spellEnd"/>
      <w:r w:rsidR="00DE2C01">
        <w:rPr>
          <w:sz w:val="28"/>
          <w:szCs w:val="28"/>
          <w:lang w:val="en-US"/>
        </w:rPr>
        <w:t xml:space="preserve"> </w:t>
      </w:r>
      <w:proofErr w:type="spellStart"/>
      <w:r w:rsidR="00DE2C01">
        <w:rPr>
          <w:sz w:val="28"/>
          <w:szCs w:val="28"/>
          <w:lang w:val="en-US"/>
        </w:rPr>
        <w:t>đặc</w:t>
      </w:r>
      <w:proofErr w:type="spellEnd"/>
      <w:r w:rsidR="00DE2C01">
        <w:rPr>
          <w:sz w:val="28"/>
          <w:szCs w:val="28"/>
          <w:lang w:val="en-US"/>
        </w:rPr>
        <w:t xml:space="preserve"> </w:t>
      </w:r>
      <w:proofErr w:type="spellStart"/>
      <w:r w:rsidR="00DE2C01">
        <w:rPr>
          <w:sz w:val="28"/>
          <w:szCs w:val="28"/>
          <w:lang w:val="en-US"/>
        </w:rPr>
        <w:t>thù</w:t>
      </w:r>
      <w:proofErr w:type="spellEnd"/>
      <w:r w:rsidR="00DE2C01">
        <w:rPr>
          <w:sz w:val="28"/>
          <w:szCs w:val="28"/>
          <w:lang w:val="en-US"/>
        </w:rPr>
        <w:t xml:space="preserve"> </w:t>
      </w:r>
      <w:proofErr w:type="spellStart"/>
      <w:r w:rsidR="00DE2C01">
        <w:rPr>
          <w:sz w:val="28"/>
          <w:szCs w:val="28"/>
          <w:lang w:val="en-US"/>
        </w:rPr>
        <w:t>trong</w:t>
      </w:r>
      <w:proofErr w:type="spellEnd"/>
      <w:r w:rsidR="00DE2C01">
        <w:rPr>
          <w:sz w:val="28"/>
          <w:szCs w:val="28"/>
          <w:lang w:val="en-US"/>
        </w:rPr>
        <w:t xml:space="preserve"> </w:t>
      </w:r>
      <w:proofErr w:type="spellStart"/>
      <w:r w:rsidR="00DE2C01">
        <w:rPr>
          <w:sz w:val="28"/>
          <w:szCs w:val="28"/>
          <w:lang w:val="en-US"/>
        </w:rPr>
        <w:t>Công</w:t>
      </w:r>
      <w:proofErr w:type="spellEnd"/>
      <w:r w:rsidR="00DE2C01">
        <w:rPr>
          <w:sz w:val="28"/>
          <w:szCs w:val="28"/>
          <w:lang w:val="en-US"/>
        </w:rPr>
        <w:t xml:space="preserve"> an </w:t>
      </w:r>
      <w:proofErr w:type="spellStart"/>
      <w:r w:rsidR="00DE2C01">
        <w:rPr>
          <w:sz w:val="28"/>
          <w:szCs w:val="28"/>
          <w:lang w:val="en-US"/>
        </w:rPr>
        <w:t>nhân</w:t>
      </w:r>
      <w:proofErr w:type="spellEnd"/>
      <w:r w:rsidR="00DE2C01">
        <w:rPr>
          <w:sz w:val="28"/>
          <w:szCs w:val="28"/>
          <w:lang w:val="en-US"/>
        </w:rPr>
        <w:t xml:space="preserve"> </w:t>
      </w:r>
      <w:proofErr w:type="spellStart"/>
      <w:r w:rsidR="00DE2C01">
        <w:rPr>
          <w:sz w:val="28"/>
          <w:szCs w:val="28"/>
          <w:lang w:val="en-US"/>
        </w:rPr>
        <w:t>dân</w:t>
      </w:r>
      <w:proofErr w:type="spellEnd"/>
      <w:r w:rsidR="008805B4" w:rsidRPr="00151548">
        <w:rPr>
          <w:sz w:val="28"/>
          <w:szCs w:val="28"/>
          <w:lang w:val="en-US"/>
        </w:rPr>
        <w:t xml:space="preserve"> </w:t>
      </w:r>
      <w:proofErr w:type="spellStart"/>
      <w:r w:rsidR="008805B4" w:rsidRPr="00151548">
        <w:rPr>
          <w:sz w:val="28"/>
          <w:szCs w:val="28"/>
          <w:lang w:val="en-US"/>
        </w:rPr>
        <w:t>và</w:t>
      </w:r>
      <w:proofErr w:type="spellEnd"/>
      <w:r w:rsidR="008805B4" w:rsidRPr="00151548">
        <w:rPr>
          <w:sz w:val="28"/>
          <w:szCs w:val="28"/>
          <w:lang w:val="en-US"/>
        </w:rPr>
        <w:t xml:space="preserve"> </w:t>
      </w:r>
      <w:proofErr w:type="spellStart"/>
      <w:r w:rsidR="00964673" w:rsidRPr="00151548">
        <w:rPr>
          <w:sz w:val="28"/>
          <w:szCs w:val="28"/>
          <w:lang w:val="en-US"/>
        </w:rPr>
        <w:t>được</w:t>
      </w:r>
      <w:proofErr w:type="spellEnd"/>
      <w:r w:rsidR="00964673" w:rsidRPr="00151548">
        <w:rPr>
          <w:sz w:val="28"/>
          <w:szCs w:val="28"/>
          <w:lang w:val="en-US"/>
        </w:rPr>
        <w:t xml:space="preserve"> </w:t>
      </w:r>
      <w:proofErr w:type="spellStart"/>
      <w:r w:rsidR="00964673" w:rsidRPr="00151548">
        <w:rPr>
          <w:sz w:val="28"/>
          <w:szCs w:val="28"/>
          <w:lang w:val="en-US"/>
        </w:rPr>
        <w:t>quy</w:t>
      </w:r>
      <w:proofErr w:type="spellEnd"/>
      <w:r w:rsidR="00964673" w:rsidRPr="00151548">
        <w:rPr>
          <w:sz w:val="28"/>
          <w:szCs w:val="28"/>
          <w:lang w:val="en-US"/>
        </w:rPr>
        <w:t xml:space="preserve"> </w:t>
      </w:r>
      <w:proofErr w:type="spellStart"/>
      <w:r w:rsidR="00964673" w:rsidRPr="00151548">
        <w:rPr>
          <w:sz w:val="28"/>
          <w:szCs w:val="28"/>
          <w:lang w:val="en-US"/>
        </w:rPr>
        <w:t>định</w:t>
      </w:r>
      <w:proofErr w:type="spellEnd"/>
      <w:r w:rsidR="00964673" w:rsidRPr="00151548">
        <w:rPr>
          <w:sz w:val="28"/>
          <w:szCs w:val="28"/>
          <w:lang w:val="en-US"/>
        </w:rPr>
        <w:t xml:space="preserve"> chi </w:t>
      </w:r>
      <w:proofErr w:type="spellStart"/>
      <w:r w:rsidR="00964673" w:rsidRPr="00151548">
        <w:rPr>
          <w:sz w:val="28"/>
          <w:szCs w:val="28"/>
          <w:lang w:val="en-US"/>
        </w:rPr>
        <w:t>tiết</w:t>
      </w:r>
      <w:proofErr w:type="spellEnd"/>
      <w:r w:rsidR="00964673" w:rsidRPr="00151548">
        <w:rPr>
          <w:sz w:val="28"/>
          <w:szCs w:val="28"/>
          <w:lang w:val="en-US"/>
        </w:rPr>
        <w:t xml:space="preserve"> </w:t>
      </w:r>
      <w:proofErr w:type="spellStart"/>
      <w:r w:rsidR="00964673" w:rsidRPr="00151548">
        <w:rPr>
          <w:sz w:val="28"/>
          <w:szCs w:val="28"/>
          <w:lang w:val="en-US"/>
        </w:rPr>
        <w:t>tại</w:t>
      </w:r>
      <w:proofErr w:type="spellEnd"/>
      <w:r w:rsidR="00964673" w:rsidRPr="00151548">
        <w:rPr>
          <w:sz w:val="28"/>
          <w:szCs w:val="28"/>
          <w:lang w:val="en-US"/>
        </w:rPr>
        <w:t xml:space="preserve"> </w:t>
      </w:r>
      <w:proofErr w:type="spellStart"/>
      <w:r w:rsidRPr="00151548">
        <w:rPr>
          <w:sz w:val="28"/>
          <w:szCs w:val="28"/>
          <w:lang w:val="en-US"/>
        </w:rPr>
        <w:t>Phụ</w:t>
      </w:r>
      <w:proofErr w:type="spellEnd"/>
      <w:r w:rsidRPr="00151548">
        <w:rPr>
          <w:sz w:val="28"/>
          <w:szCs w:val="28"/>
          <w:lang w:val="en-US"/>
        </w:rPr>
        <w:t xml:space="preserve"> </w:t>
      </w:r>
      <w:proofErr w:type="spellStart"/>
      <w:r w:rsidRPr="00151548">
        <w:rPr>
          <w:sz w:val="28"/>
          <w:szCs w:val="28"/>
          <w:lang w:val="en-US"/>
        </w:rPr>
        <w:t>lục</w:t>
      </w:r>
      <w:proofErr w:type="spellEnd"/>
      <w:r w:rsidRPr="00151548">
        <w:rPr>
          <w:sz w:val="28"/>
          <w:szCs w:val="28"/>
          <w:lang w:val="en-US"/>
        </w:rPr>
        <w:t xml:space="preserve"> II </w:t>
      </w:r>
      <w:proofErr w:type="spellStart"/>
      <w:r w:rsidRPr="00151548">
        <w:rPr>
          <w:sz w:val="28"/>
          <w:szCs w:val="28"/>
          <w:lang w:val="en-US"/>
        </w:rPr>
        <w:t>kèm</w:t>
      </w:r>
      <w:proofErr w:type="spellEnd"/>
      <w:r w:rsidRPr="00151548">
        <w:rPr>
          <w:sz w:val="28"/>
          <w:szCs w:val="28"/>
          <w:lang w:val="en-US"/>
        </w:rPr>
        <w:t xml:space="preserve"> </w:t>
      </w:r>
      <w:proofErr w:type="spellStart"/>
      <w:r w:rsidRPr="00151548">
        <w:rPr>
          <w:sz w:val="28"/>
          <w:szCs w:val="28"/>
          <w:lang w:val="en-US"/>
        </w:rPr>
        <w:t>theo</w:t>
      </w:r>
      <w:proofErr w:type="spellEnd"/>
      <w:r w:rsidRPr="00151548">
        <w:rPr>
          <w:sz w:val="28"/>
          <w:szCs w:val="28"/>
          <w:lang w:val="en-US"/>
        </w:rPr>
        <w:t xml:space="preserve"> Thông </w:t>
      </w:r>
      <w:proofErr w:type="spellStart"/>
      <w:r w:rsidRPr="00151548">
        <w:rPr>
          <w:sz w:val="28"/>
          <w:szCs w:val="28"/>
          <w:lang w:val="en-US"/>
        </w:rPr>
        <w:t>tư</w:t>
      </w:r>
      <w:proofErr w:type="spellEnd"/>
      <w:r w:rsidRPr="00151548">
        <w:rPr>
          <w:sz w:val="28"/>
          <w:szCs w:val="28"/>
          <w:lang w:val="en-US"/>
        </w:rPr>
        <w:t xml:space="preserve"> </w:t>
      </w:r>
      <w:proofErr w:type="spellStart"/>
      <w:r w:rsidRPr="00151548">
        <w:rPr>
          <w:sz w:val="28"/>
          <w:szCs w:val="28"/>
          <w:lang w:val="en-US"/>
        </w:rPr>
        <w:t>này</w:t>
      </w:r>
      <w:proofErr w:type="spellEnd"/>
      <w:r w:rsidRPr="00151548">
        <w:rPr>
          <w:sz w:val="28"/>
          <w:szCs w:val="28"/>
          <w:lang w:val="en-US"/>
        </w:rPr>
        <w:t>.</w:t>
      </w:r>
    </w:p>
    <w:p w14:paraId="4AE5EFB0" w14:textId="77777777" w:rsidR="0037728B" w:rsidRPr="00BD0F8F" w:rsidRDefault="0037728B" w:rsidP="008805B4">
      <w:pPr>
        <w:pStyle w:val="Bodytext20"/>
        <w:numPr>
          <w:ilvl w:val="0"/>
          <w:numId w:val="3"/>
        </w:numPr>
        <w:shd w:val="clear" w:color="auto" w:fill="auto"/>
        <w:tabs>
          <w:tab w:val="left" w:pos="1022"/>
        </w:tabs>
        <w:spacing w:before="120" w:after="0" w:line="252" w:lineRule="auto"/>
        <w:ind w:firstLine="780"/>
        <w:rPr>
          <w:spacing w:val="2"/>
          <w:sz w:val="28"/>
          <w:szCs w:val="28"/>
        </w:rPr>
      </w:pPr>
      <w:r w:rsidRPr="00BD0F8F">
        <w:rPr>
          <w:spacing w:val="2"/>
          <w:sz w:val="28"/>
          <w:szCs w:val="28"/>
        </w:rPr>
        <w:t xml:space="preserve">Tiêu chuẩn, định mức trang thiết bị </w:t>
      </w:r>
      <w:proofErr w:type="spellStart"/>
      <w:r w:rsidR="007C0D9E" w:rsidRPr="00BD0F8F">
        <w:rPr>
          <w:sz w:val="28"/>
          <w:szCs w:val="28"/>
          <w:lang w:val="en-US"/>
        </w:rPr>
        <w:t>tại</w:t>
      </w:r>
      <w:proofErr w:type="spellEnd"/>
      <w:r w:rsidRPr="00BD0F8F">
        <w:rPr>
          <w:spacing w:val="2"/>
          <w:sz w:val="28"/>
          <w:szCs w:val="28"/>
        </w:rPr>
        <w:t xml:space="preserve"> </w:t>
      </w:r>
      <w:proofErr w:type="spellStart"/>
      <w:r w:rsidR="00DE2C01">
        <w:rPr>
          <w:spacing w:val="2"/>
          <w:sz w:val="28"/>
          <w:szCs w:val="28"/>
          <w:lang w:val="en-US"/>
        </w:rPr>
        <w:t>B</w:t>
      </w:r>
      <w:r w:rsidR="006173E8" w:rsidRPr="00BD0F8F">
        <w:rPr>
          <w:spacing w:val="2"/>
          <w:sz w:val="28"/>
          <w:szCs w:val="28"/>
          <w:lang w:val="en-US"/>
        </w:rPr>
        <w:t>ệnh</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xá</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Công</w:t>
      </w:r>
      <w:proofErr w:type="spellEnd"/>
      <w:r w:rsidR="006173E8" w:rsidRPr="00BD0F8F">
        <w:rPr>
          <w:spacing w:val="2"/>
          <w:sz w:val="28"/>
          <w:szCs w:val="28"/>
          <w:lang w:val="en-US"/>
        </w:rPr>
        <w:t xml:space="preserve"> an </w:t>
      </w:r>
      <w:proofErr w:type="spellStart"/>
      <w:r w:rsidR="006173E8" w:rsidRPr="00BD0F8F">
        <w:rPr>
          <w:spacing w:val="2"/>
          <w:sz w:val="28"/>
          <w:szCs w:val="28"/>
          <w:lang w:val="en-US"/>
        </w:rPr>
        <w:t>tỉnh</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thành</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phố</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trực</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thuộc</w:t>
      </w:r>
      <w:proofErr w:type="spellEnd"/>
      <w:r w:rsidR="006173E8" w:rsidRPr="00BD0F8F">
        <w:rPr>
          <w:spacing w:val="2"/>
          <w:sz w:val="28"/>
          <w:szCs w:val="28"/>
          <w:lang w:val="en-US"/>
        </w:rPr>
        <w:t xml:space="preserve"> Trung </w:t>
      </w:r>
      <w:proofErr w:type="spellStart"/>
      <w:r w:rsidR="006173E8" w:rsidRPr="00BD0F8F">
        <w:rPr>
          <w:spacing w:val="2"/>
          <w:sz w:val="28"/>
          <w:szCs w:val="28"/>
          <w:lang w:val="en-US"/>
        </w:rPr>
        <w:t>ương</w:t>
      </w:r>
      <w:proofErr w:type="spellEnd"/>
      <w:r w:rsidR="006173E8" w:rsidRPr="00BD0F8F">
        <w:rPr>
          <w:spacing w:val="2"/>
          <w:sz w:val="28"/>
          <w:szCs w:val="28"/>
          <w:lang w:val="en-US"/>
        </w:rPr>
        <w:t xml:space="preserve">, </w:t>
      </w:r>
      <w:proofErr w:type="spellStart"/>
      <w:r w:rsidR="00DE2C01">
        <w:rPr>
          <w:spacing w:val="2"/>
          <w:sz w:val="28"/>
          <w:szCs w:val="28"/>
          <w:lang w:val="en-US"/>
        </w:rPr>
        <w:t>H</w:t>
      </w:r>
      <w:r w:rsidR="006173E8" w:rsidRPr="00BD0F8F">
        <w:rPr>
          <w:spacing w:val="2"/>
          <w:sz w:val="28"/>
          <w:szCs w:val="28"/>
          <w:lang w:val="en-US"/>
        </w:rPr>
        <w:t>ọc</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viện</w:t>
      </w:r>
      <w:proofErr w:type="spellEnd"/>
      <w:r w:rsidR="006173E8" w:rsidRPr="00BD0F8F">
        <w:rPr>
          <w:spacing w:val="2"/>
          <w:sz w:val="28"/>
          <w:szCs w:val="28"/>
          <w:lang w:val="en-US"/>
        </w:rPr>
        <w:t xml:space="preserve">, </w:t>
      </w:r>
      <w:proofErr w:type="spellStart"/>
      <w:r w:rsidR="00DE2C01">
        <w:rPr>
          <w:spacing w:val="2"/>
          <w:sz w:val="28"/>
          <w:szCs w:val="28"/>
          <w:lang w:val="en-US"/>
        </w:rPr>
        <w:t>T</w:t>
      </w:r>
      <w:r w:rsidR="006173E8" w:rsidRPr="00BD0F8F">
        <w:rPr>
          <w:spacing w:val="2"/>
          <w:sz w:val="28"/>
          <w:szCs w:val="28"/>
          <w:lang w:val="en-US"/>
        </w:rPr>
        <w:t>rường</w:t>
      </w:r>
      <w:proofErr w:type="spellEnd"/>
      <w:r w:rsidR="006173E8" w:rsidRPr="00BD0F8F">
        <w:rPr>
          <w:spacing w:val="2"/>
          <w:sz w:val="28"/>
          <w:szCs w:val="28"/>
          <w:lang w:val="en-US"/>
        </w:rPr>
        <w:t>,</w:t>
      </w:r>
      <w:r w:rsidR="00722D04" w:rsidRPr="00BD0F8F">
        <w:rPr>
          <w:spacing w:val="2"/>
          <w:sz w:val="28"/>
          <w:szCs w:val="28"/>
          <w:lang w:val="en-US"/>
        </w:rPr>
        <w:t xml:space="preserve"> </w:t>
      </w:r>
      <w:proofErr w:type="spellStart"/>
      <w:r w:rsidR="00DE2C01">
        <w:rPr>
          <w:spacing w:val="2"/>
          <w:sz w:val="28"/>
          <w:szCs w:val="28"/>
          <w:lang w:val="en-US"/>
        </w:rPr>
        <w:t>B</w:t>
      </w:r>
      <w:r w:rsidR="00722D04" w:rsidRPr="00BD0F8F">
        <w:rPr>
          <w:spacing w:val="2"/>
          <w:sz w:val="28"/>
          <w:szCs w:val="28"/>
          <w:lang w:val="en-US"/>
        </w:rPr>
        <w:t>ộ</w:t>
      </w:r>
      <w:proofErr w:type="spellEnd"/>
      <w:r w:rsidR="00722D04" w:rsidRPr="00BD0F8F">
        <w:rPr>
          <w:spacing w:val="2"/>
          <w:sz w:val="28"/>
          <w:szCs w:val="28"/>
          <w:lang w:val="en-US"/>
        </w:rPr>
        <w:t xml:space="preserve"> </w:t>
      </w:r>
      <w:proofErr w:type="spellStart"/>
      <w:r w:rsidR="00722D04" w:rsidRPr="00BD0F8F">
        <w:rPr>
          <w:spacing w:val="2"/>
          <w:sz w:val="28"/>
          <w:szCs w:val="28"/>
          <w:lang w:val="en-US"/>
        </w:rPr>
        <w:t>tư</w:t>
      </w:r>
      <w:proofErr w:type="spellEnd"/>
      <w:r w:rsidR="00722D04" w:rsidRPr="00BD0F8F">
        <w:rPr>
          <w:spacing w:val="2"/>
          <w:sz w:val="28"/>
          <w:szCs w:val="28"/>
          <w:lang w:val="en-US"/>
        </w:rPr>
        <w:t xml:space="preserve"> </w:t>
      </w:r>
      <w:proofErr w:type="spellStart"/>
      <w:r w:rsidR="00722D04" w:rsidRPr="00BD0F8F">
        <w:rPr>
          <w:spacing w:val="2"/>
          <w:sz w:val="28"/>
          <w:szCs w:val="28"/>
          <w:lang w:val="en-US"/>
        </w:rPr>
        <w:t>lệnh</w:t>
      </w:r>
      <w:proofErr w:type="spellEnd"/>
      <w:r w:rsidR="00722D04" w:rsidRPr="00BD0F8F">
        <w:rPr>
          <w:spacing w:val="2"/>
          <w:sz w:val="28"/>
          <w:szCs w:val="28"/>
          <w:lang w:val="en-US"/>
        </w:rPr>
        <w:t>,</w:t>
      </w:r>
      <w:r w:rsidR="005A7185">
        <w:rPr>
          <w:spacing w:val="2"/>
          <w:sz w:val="28"/>
          <w:szCs w:val="28"/>
          <w:lang w:val="en-US"/>
        </w:rPr>
        <w:t xml:space="preserve"> </w:t>
      </w:r>
      <w:r w:rsidR="00DE2C01">
        <w:rPr>
          <w:spacing w:val="2"/>
          <w:sz w:val="28"/>
          <w:szCs w:val="28"/>
          <w:lang w:val="en-US"/>
        </w:rPr>
        <w:t>T</w:t>
      </w:r>
      <w:r w:rsidR="005A7185">
        <w:rPr>
          <w:spacing w:val="2"/>
          <w:sz w:val="28"/>
          <w:szCs w:val="28"/>
          <w:lang w:val="en-US"/>
        </w:rPr>
        <w:t xml:space="preserve">rung </w:t>
      </w:r>
      <w:proofErr w:type="spellStart"/>
      <w:r w:rsidR="005A7185">
        <w:rPr>
          <w:spacing w:val="2"/>
          <w:sz w:val="28"/>
          <w:szCs w:val="28"/>
          <w:lang w:val="en-US"/>
        </w:rPr>
        <w:t>đoàn</w:t>
      </w:r>
      <w:proofErr w:type="spellEnd"/>
      <w:r w:rsidR="005A7185">
        <w:rPr>
          <w:spacing w:val="2"/>
          <w:sz w:val="28"/>
          <w:szCs w:val="28"/>
          <w:lang w:val="en-US"/>
        </w:rPr>
        <w:t>;</w:t>
      </w:r>
      <w:r w:rsidR="006173E8" w:rsidRPr="00BD0F8F">
        <w:rPr>
          <w:spacing w:val="2"/>
          <w:sz w:val="28"/>
          <w:szCs w:val="28"/>
          <w:lang w:val="en-US"/>
        </w:rPr>
        <w:t xml:space="preserve"> </w:t>
      </w:r>
      <w:proofErr w:type="spellStart"/>
      <w:r w:rsidR="00DE2C01">
        <w:rPr>
          <w:spacing w:val="2"/>
          <w:sz w:val="28"/>
          <w:szCs w:val="28"/>
          <w:lang w:val="en-US"/>
        </w:rPr>
        <w:t>B</w:t>
      </w:r>
      <w:r w:rsidR="006173E8" w:rsidRPr="00BD0F8F">
        <w:rPr>
          <w:spacing w:val="2"/>
          <w:sz w:val="28"/>
          <w:szCs w:val="28"/>
          <w:lang w:val="en-US"/>
        </w:rPr>
        <w:t>ệnh</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xá</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cán</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bộ</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các</w:t>
      </w:r>
      <w:proofErr w:type="spellEnd"/>
      <w:r w:rsidR="006173E8" w:rsidRPr="00BD0F8F">
        <w:rPr>
          <w:spacing w:val="2"/>
          <w:sz w:val="28"/>
          <w:szCs w:val="28"/>
          <w:lang w:val="en-US"/>
        </w:rPr>
        <w:t xml:space="preserve"> </w:t>
      </w:r>
      <w:proofErr w:type="spellStart"/>
      <w:r w:rsidR="00DE2C01">
        <w:rPr>
          <w:spacing w:val="2"/>
          <w:sz w:val="28"/>
          <w:szCs w:val="28"/>
          <w:lang w:val="en-US"/>
        </w:rPr>
        <w:t>T</w:t>
      </w:r>
      <w:r w:rsidR="006173E8" w:rsidRPr="00BD0F8F">
        <w:rPr>
          <w:spacing w:val="2"/>
          <w:sz w:val="28"/>
          <w:szCs w:val="28"/>
          <w:lang w:val="en-US"/>
        </w:rPr>
        <w:t>rại</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tạm</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giam</w:t>
      </w:r>
      <w:proofErr w:type="spellEnd"/>
      <w:r w:rsidR="006173E8" w:rsidRPr="00BD0F8F">
        <w:rPr>
          <w:spacing w:val="2"/>
          <w:sz w:val="28"/>
          <w:szCs w:val="28"/>
          <w:lang w:val="en-US"/>
        </w:rPr>
        <w:t xml:space="preserve">, </w:t>
      </w:r>
      <w:proofErr w:type="spellStart"/>
      <w:r w:rsidR="00DE2C01">
        <w:rPr>
          <w:spacing w:val="2"/>
          <w:sz w:val="28"/>
          <w:szCs w:val="28"/>
          <w:lang w:val="en-US"/>
        </w:rPr>
        <w:t>T</w:t>
      </w:r>
      <w:r w:rsidR="006173E8" w:rsidRPr="00BD0F8F">
        <w:rPr>
          <w:spacing w:val="2"/>
          <w:sz w:val="28"/>
          <w:szCs w:val="28"/>
          <w:lang w:val="en-US"/>
        </w:rPr>
        <w:t>rại</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giam</w:t>
      </w:r>
      <w:proofErr w:type="spellEnd"/>
      <w:r w:rsidR="006173E8" w:rsidRPr="00BD0F8F">
        <w:rPr>
          <w:spacing w:val="2"/>
          <w:sz w:val="28"/>
          <w:szCs w:val="28"/>
          <w:lang w:val="en-US"/>
        </w:rPr>
        <w:t xml:space="preserve">, </w:t>
      </w:r>
      <w:proofErr w:type="spellStart"/>
      <w:r w:rsidR="00DE2C01">
        <w:rPr>
          <w:spacing w:val="2"/>
          <w:sz w:val="28"/>
          <w:szCs w:val="28"/>
          <w:lang w:val="en-US"/>
        </w:rPr>
        <w:t>C</w:t>
      </w:r>
      <w:r w:rsidR="006173E8" w:rsidRPr="00BD0F8F">
        <w:rPr>
          <w:spacing w:val="2"/>
          <w:sz w:val="28"/>
          <w:szCs w:val="28"/>
          <w:lang w:val="en-US"/>
        </w:rPr>
        <w:t>ơ</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sở</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giáo</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dục</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bắt</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buộc</w:t>
      </w:r>
      <w:proofErr w:type="spellEnd"/>
      <w:r w:rsidR="006173E8" w:rsidRPr="00BD0F8F">
        <w:rPr>
          <w:spacing w:val="2"/>
          <w:sz w:val="28"/>
          <w:szCs w:val="28"/>
          <w:lang w:val="en-US"/>
        </w:rPr>
        <w:t xml:space="preserve">, </w:t>
      </w:r>
      <w:proofErr w:type="spellStart"/>
      <w:r w:rsidR="00DE2C01">
        <w:rPr>
          <w:spacing w:val="2"/>
          <w:sz w:val="28"/>
          <w:szCs w:val="28"/>
          <w:lang w:val="en-US"/>
        </w:rPr>
        <w:t>T</w:t>
      </w:r>
      <w:r w:rsidR="006173E8" w:rsidRPr="00BD0F8F">
        <w:rPr>
          <w:spacing w:val="2"/>
          <w:sz w:val="28"/>
          <w:szCs w:val="28"/>
          <w:lang w:val="en-US"/>
        </w:rPr>
        <w:t>rường</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giáo</w:t>
      </w:r>
      <w:proofErr w:type="spellEnd"/>
      <w:r w:rsidR="006173E8" w:rsidRPr="00BD0F8F">
        <w:rPr>
          <w:spacing w:val="2"/>
          <w:sz w:val="28"/>
          <w:szCs w:val="28"/>
          <w:lang w:val="en-US"/>
        </w:rPr>
        <w:t xml:space="preserve"> </w:t>
      </w:r>
      <w:proofErr w:type="spellStart"/>
      <w:r w:rsidR="006173E8" w:rsidRPr="00BD0F8F">
        <w:rPr>
          <w:spacing w:val="2"/>
          <w:sz w:val="28"/>
          <w:szCs w:val="28"/>
          <w:lang w:val="en-US"/>
        </w:rPr>
        <w:t>dưỡng</w:t>
      </w:r>
      <w:proofErr w:type="spellEnd"/>
      <w:r w:rsidR="005A7185">
        <w:rPr>
          <w:spacing w:val="2"/>
          <w:sz w:val="28"/>
          <w:szCs w:val="28"/>
          <w:lang w:val="en-US"/>
        </w:rPr>
        <w:t>;</w:t>
      </w:r>
      <w:r w:rsidR="006173E8" w:rsidRPr="00BD0F8F">
        <w:rPr>
          <w:spacing w:val="2"/>
          <w:sz w:val="28"/>
          <w:szCs w:val="28"/>
          <w:lang w:val="en-US"/>
        </w:rPr>
        <w:t xml:space="preserve"> </w:t>
      </w:r>
      <w:r w:rsidR="00DE2C01">
        <w:rPr>
          <w:spacing w:val="2"/>
          <w:sz w:val="28"/>
          <w:szCs w:val="28"/>
          <w:lang w:val="en-US"/>
        </w:rPr>
        <w:t>Y</w:t>
      </w:r>
      <w:r w:rsidR="00766C2E" w:rsidRPr="00BD0F8F">
        <w:rPr>
          <w:spacing w:val="2"/>
          <w:sz w:val="28"/>
          <w:szCs w:val="28"/>
          <w:lang w:val="en-US"/>
        </w:rPr>
        <w:t xml:space="preserve"> </w:t>
      </w:r>
      <w:proofErr w:type="spellStart"/>
      <w:r w:rsidR="00766C2E" w:rsidRPr="00BD0F8F">
        <w:rPr>
          <w:spacing w:val="2"/>
          <w:sz w:val="28"/>
          <w:szCs w:val="28"/>
          <w:lang w:val="en-US"/>
        </w:rPr>
        <w:t>tế</w:t>
      </w:r>
      <w:proofErr w:type="spellEnd"/>
      <w:r w:rsidR="00766C2E" w:rsidRPr="00BD0F8F">
        <w:rPr>
          <w:spacing w:val="2"/>
          <w:sz w:val="28"/>
          <w:szCs w:val="28"/>
          <w:lang w:val="en-US"/>
        </w:rPr>
        <w:t xml:space="preserve"> </w:t>
      </w:r>
      <w:proofErr w:type="spellStart"/>
      <w:r w:rsidR="00766C2E" w:rsidRPr="00BD0F8F">
        <w:rPr>
          <w:spacing w:val="2"/>
          <w:sz w:val="28"/>
          <w:szCs w:val="28"/>
          <w:lang w:val="en-US"/>
        </w:rPr>
        <w:t>cơ</w:t>
      </w:r>
      <w:proofErr w:type="spellEnd"/>
      <w:r w:rsidR="00766C2E" w:rsidRPr="00BD0F8F">
        <w:rPr>
          <w:spacing w:val="2"/>
          <w:sz w:val="28"/>
          <w:szCs w:val="28"/>
          <w:lang w:val="en-US"/>
        </w:rPr>
        <w:t xml:space="preserve"> </w:t>
      </w:r>
      <w:proofErr w:type="spellStart"/>
      <w:r w:rsidR="00766C2E" w:rsidRPr="00BD0F8F">
        <w:rPr>
          <w:spacing w:val="2"/>
          <w:sz w:val="28"/>
          <w:szCs w:val="28"/>
          <w:lang w:val="en-US"/>
        </w:rPr>
        <w:t>quan</w:t>
      </w:r>
      <w:proofErr w:type="spellEnd"/>
      <w:r w:rsidR="006173E8" w:rsidRPr="00BD0F8F">
        <w:rPr>
          <w:spacing w:val="2"/>
          <w:sz w:val="28"/>
          <w:szCs w:val="28"/>
          <w:lang w:val="en-US"/>
        </w:rPr>
        <w:t>,</w:t>
      </w:r>
      <w:r w:rsidR="002B203A">
        <w:rPr>
          <w:spacing w:val="2"/>
          <w:sz w:val="28"/>
          <w:szCs w:val="28"/>
          <w:lang w:val="en-US"/>
        </w:rPr>
        <w:t xml:space="preserve"> </w:t>
      </w:r>
      <w:r w:rsidR="00DE2C01">
        <w:rPr>
          <w:spacing w:val="2"/>
          <w:sz w:val="28"/>
          <w:szCs w:val="28"/>
          <w:lang w:val="en-US"/>
        </w:rPr>
        <w:t>Y</w:t>
      </w:r>
      <w:r w:rsidR="002B203A">
        <w:rPr>
          <w:spacing w:val="2"/>
          <w:sz w:val="28"/>
          <w:szCs w:val="28"/>
          <w:lang w:val="en-US"/>
        </w:rPr>
        <w:t xml:space="preserve"> </w:t>
      </w:r>
      <w:proofErr w:type="spellStart"/>
      <w:r w:rsidR="002B203A">
        <w:rPr>
          <w:spacing w:val="2"/>
          <w:sz w:val="28"/>
          <w:szCs w:val="28"/>
          <w:lang w:val="en-US"/>
        </w:rPr>
        <w:t>tế</w:t>
      </w:r>
      <w:proofErr w:type="spellEnd"/>
      <w:r w:rsidR="002B203A">
        <w:rPr>
          <w:spacing w:val="2"/>
          <w:sz w:val="28"/>
          <w:szCs w:val="28"/>
          <w:lang w:val="en-US"/>
        </w:rPr>
        <w:t xml:space="preserve"> </w:t>
      </w:r>
      <w:proofErr w:type="spellStart"/>
      <w:r w:rsidR="002B203A">
        <w:rPr>
          <w:spacing w:val="2"/>
          <w:sz w:val="28"/>
          <w:szCs w:val="28"/>
          <w:lang w:val="en-US"/>
        </w:rPr>
        <w:t>trung</w:t>
      </w:r>
      <w:proofErr w:type="spellEnd"/>
      <w:r w:rsidR="002B203A">
        <w:rPr>
          <w:spacing w:val="2"/>
          <w:sz w:val="28"/>
          <w:szCs w:val="28"/>
          <w:lang w:val="en-US"/>
        </w:rPr>
        <w:t xml:space="preserve"> </w:t>
      </w:r>
      <w:proofErr w:type="spellStart"/>
      <w:r w:rsidR="002B203A">
        <w:rPr>
          <w:spacing w:val="2"/>
          <w:sz w:val="28"/>
          <w:szCs w:val="28"/>
          <w:lang w:val="en-US"/>
        </w:rPr>
        <w:t>đoàn</w:t>
      </w:r>
      <w:proofErr w:type="spellEnd"/>
      <w:r w:rsidR="002B203A">
        <w:rPr>
          <w:spacing w:val="2"/>
          <w:sz w:val="28"/>
          <w:szCs w:val="28"/>
          <w:lang w:val="en-US"/>
        </w:rPr>
        <w:t xml:space="preserve"> </w:t>
      </w:r>
      <w:proofErr w:type="spellStart"/>
      <w:r w:rsidR="002B203A">
        <w:rPr>
          <w:spacing w:val="2"/>
          <w:sz w:val="28"/>
          <w:szCs w:val="28"/>
          <w:lang w:val="en-US"/>
        </w:rPr>
        <w:t>và</w:t>
      </w:r>
      <w:proofErr w:type="spellEnd"/>
      <w:r w:rsidR="002B203A">
        <w:rPr>
          <w:spacing w:val="2"/>
          <w:sz w:val="28"/>
          <w:szCs w:val="28"/>
          <w:lang w:val="en-US"/>
        </w:rPr>
        <w:t xml:space="preserve"> </w:t>
      </w:r>
      <w:proofErr w:type="spellStart"/>
      <w:r w:rsidR="002B203A">
        <w:rPr>
          <w:spacing w:val="2"/>
          <w:sz w:val="28"/>
          <w:szCs w:val="28"/>
          <w:lang w:val="en-US"/>
        </w:rPr>
        <w:t>tương</w:t>
      </w:r>
      <w:proofErr w:type="spellEnd"/>
      <w:r w:rsidR="002B203A">
        <w:rPr>
          <w:spacing w:val="2"/>
          <w:sz w:val="28"/>
          <w:szCs w:val="28"/>
          <w:lang w:val="en-US"/>
        </w:rPr>
        <w:t xml:space="preserve"> </w:t>
      </w:r>
      <w:proofErr w:type="spellStart"/>
      <w:r w:rsidR="002B203A">
        <w:rPr>
          <w:spacing w:val="2"/>
          <w:sz w:val="28"/>
          <w:szCs w:val="28"/>
          <w:lang w:val="en-US"/>
        </w:rPr>
        <w:t>đương</w:t>
      </w:r>
      <w:proofErr w:type="spellEnd"/>
      <w:r w:rsidR="002B203A">
        <w:rPr>
          <w:spacing w:val="2"/>
          <w:sz w:val="28"/>
          <w:szCs w:val="28"/>
          <w:lang w:val="en-US"/>
        </w:rPr>
        <w:t xml:space="preserve">, </w:t>
      </w:r>
      <w:r w:rsidR="00DE2C01">
        <w:rPr>
          <w:spacing w:val="2"/>
          <w:sz w:val="28"/>
          <w:szCs w:val="28"/>
          <w:lang w:val="en-US"/>
        </w:rPr>
        <w:t>Y</w:t>
      </w:r>
      <w:r w:rsidR="001A0017">
        <w:rPr>
          <w:spacing w:val="2"/>
          <w:sz w:val="28"/>
          <w:szCs w:val="28"/>
          <w:lang w:val="en-US"/>
        </w:rPr>
        <w:t xml:space="preserve"> </w:t>
      </w:r>
      <w:proofErr w:type="spellStart"/>
      <w:r w:rsidR="001A0017">
        <w:rPr>
          <w:spacing w:val="2"/>
          <w:sz w:val="28"/>
          <w:szCs w:val="28"/>
          <w:lang w:val="en-US"/>
        </w:rPr>
        <w:t>tế</w:t>
      </w:r>
      <w:proofErr w:type="spellEnd"/>
      <w:r w:rsidR="001A0017">
        <w:rPr>
          <w:spacing w:val="2"/>
          <w:sz w:val="28"/>
          <w:szCs w:val="28"/>
          <w:lang w:val="en-US"/>
        </w:rPr>
        <w:t xml:space="preserve"> </w:t>
      </w:r>
      <w:proofErr w:type="spellStart"/>
      <w:r w:rsidR="001A0017">
        <w:rPr>
          <w:spacing w:val="2"/>
          <w:sz w:val="28"/>
          <w:szCs w:val="28"/>
          <w:lang w:val="en-US"/>
        </w:rPr>
        <w:t>tiểu</w:t>
      </w:r>
      <w:proofErr w:type="spellEnd"/>
      <w:r w:rsidR="001A0017">
        <w:rPr>
          <w:spacing w:val="2"/>
          <w:sz w:val="28"/>
          <w:szCs w:val="28"/>
          <w:lang w:val="en-US"/>
        </w:rPr>
        <w:t xml:space="preserve"> </w:t>
      </w:r>
      <w:proofErr w:type="spellStart"/>
      <w:r w:rsidR="001A0017">
        <w:rPr>
          <w:spacing w:val="2"/>
          <w:sz w:val="28"/>
          <w:szCs w:val="28"/>
          <w:lang w:val="en-US"/>
        </w:rPr>
        <w:t>đoàn</w:t>
      </w:r>
      <w:proofErr w:type="spellEnd"/>
      <w:r w:rsidR="001A0017">
        <w:rPr>
          <w:spacing w:val="2"/>
          <w:sz w:val="28"/>
          <w:szCs w:val="28"/>
          <w:lang w:val="en-US"/>
        </w:rPr>
        <w:t xml:space="preserve"> </w:t>
      </w:r>
      <w:proofErr w:type="spellStart"/>
      <w:r w:rsidR="001A0017">
        <w:rPr>
          <w:spacing w:val="2"/>
          <w:sz w:val="28"/>
          <w:szCs w:val="28"/>
          <w:lang w:val="en-US"/>
        </w:rPr>
        <w:t>độc</w:t>
      </w:r>
      <w:proofErr w:type="spellEnd"/>
      <w:r w:rsidR="001A0017">
        <w:rPr>
          <w:spacing w:val="2"/>
          <w:sz w:val="28"/>
          <w:szCs w:val="28"/>
          <w:lang w:val="en-US"/>
        </w:rPr>
        <w:t xml:space="preserve"> </w:t>
      </w:r>
      <w:proofErr w:type="spellStart"/>
      <w:r w:rsidR="001A0017">
        <w:rPr>
          <w:spacing w:val="2"/>
          <w:sz w:val="28"/>
          <w:szCs w:val="28"/>
          <w:lang w:val="en-US"/>
        </w:rPr>
        <w:t>lập</w:t>
      </w:r>
      <w:proofErr w:type="spellEnd"/>
      <w:r w:rsidR="00DE2C01">
        <w:rPr>
          <w:spacing w:val="2"/>
          <w:sz w:val="28"/>
          <w:szCs w:val="28"/>
          <w:lang w:val="en-US"/>
        </w:rPr>
        <w:t xml:space="preserve"> </w:t>
      </w:r>
      <w:proofErr w:type="spellStart"/>
      <w:r w:rsidR="00DE2C01">
        <w:rPr>
          <w:spacing w:val="2"/>
          <w:sz w:val="28"/>
          <w:szCs w:val="28"/>
          <w:lang w:val="en-US"/>
        </w:rPr>
        <w:t>và</w:t>
      </w:r>
      <w:proofErr w:type="spellEnd"/>
      <w:r w:rsidR="00DE2C01">
        <w:rPr>
          <w:spacing w:val="2"/>
          <w:sz w:val="28"/>
          <w:szCs w:val="28"/>
          <w:lang w:val="en-US"/>
        </w:rPr>
        <w:t xml:space="preserve"> </w:t>
      </w:r>
      <w:proofErr w:type="spellStart"/>
      <w:r w:rsidR="00DE2C01">
        <w:rPr>
          <w:spacing w:val="2"/>
          <w:sz w:val="28"/>
          <w:szCs w:val="28"/>
          <w:lang w:val="en-US"/>
        </w:rPr>
        <w:t>tương</w:t>
      </w:r>
      <w:proofErr w:type="spellEnd"/>
      <w:r w:rsidR="00DE2C01">
        <w:rPr>
          <w:spacing w:val="2"/>
          <w:sz w:val="28"/>
          <w:szCs w:val="28"/>
          <w:lang w:val="en-US"/>
        </w:rPr>
        <w:t xml:space="preserve"> </w:t>
      </w:r>
      <w:proofErr w:type="spellStart"/>
      <w:r w:rsidR="00DE2C01">
        <w:rPr>
          <w:spacing w:val="2"/>
          <w:sz w:val="28"/>
          <w:szCs w:val="28"/>
          <w:lang w:val="en-US"/>
        </w:rPr>
        <w:t>đương</w:t>
      </w:r>
      <w:proofErr w:type="spellEnd"/>
      <w:r w:rsidR="001A0017" w:rsidRPr="001A0017">
        <w:rPr>
          <w:spacing w:val="2"/>
          <w:sz w:val="28"/>
          <w:szCs w:val="28"/>
          <w:lang w:val="en-US"/>
        </w:rPr>
        <w:t xml:space="preserve"> </w:t>
      </w:r>
      <w:r w:rsidR="001A0017" w:rsidRPr="00BD0F8F">
        <w:rPr>
          <w:spacing w:val="2"/>
          <w:sz w:val="28"/>
          <w:szCs w:val="28"/>
          <w:lang w:val="en-US"/>
        </w:rPr>
        <w:t>(</w:t>
      </w:r>
      <w:proofErr w:type="spellStart"/>
      <w:r w:rsidR="001A0017" w:rsidRPr="00BD0F8F">
        <w:rPr>
          <w:spacing w:val="2"/>
          <w:sz w:val="28"/>
          <w:szCs w:val="28"/>
          <w:lang w:val="en-US"/>
        </w:rPr>
        <w:t>cơ</w:t>
      </w:r>
      <w:proofErr w:type="spellEnd"/>
      <w:r w:rsidR="001A0017" w:rsidRPr="00BD0F8F">
        <w:rPr>
          <w:spacing w:val="2"/>
          <w:sz w:val="28"/>
          <w:szCs w:val="28"/>
          <w:lang w:val="en-US"/>
        </w:rPr>
        <w:t xml:space="preserve"> </w:t>
      </w:r>
      <w:proofErr w:type="spellStart"/>
      <w:r w:rsidR="001A0017" w:rsidRPr="00BD0F8F">
        <w:rPr>
          <w:spacing w:val="2"/>
          <w:sz w:val="28"/>
          <w:szCs w:val="28"/>
          <w:lang w:val="en-US"/>
        </w:rPr>
        <w:t>sở</w:t>
      </w:r>
      <w:proofErr w:type="spellEnd"/>
      <w:r w:rsidR="001A0017" w:rsidRPr="00BD0F8F">
        <w:rPr>
          <w:spacing w:val="2"/>
          <w:sz w:val="28"/>
          <w:szCs w:val="28"/>
          <w:lang w:val="en-US"/>
        </w:rPr>
        <w:t xml:space="preserve"> </w:t>
      </w:r>
      <w:proofErr w:type="spellStart"/>
      <w:r w:rsidR="001A0017" w:rsidRPr="00BD0F8F">
        <w:rPr>
          <w:spacing w:val="2"/>
          <w:sz w:val="28"/>
          <w:szCs w:val="28"/>
          <w:lang w:val="en-US"/>
        </w:rPr>
        <w:t>chưa</w:t>
      </w:r>
      <w:proofErr w:type="spellEnd"/>
      <w:r w:rsidR="001A0017" w:rsidRPr="00BD0F8F">
        <w:rPr>
          <w:spacing w:val="2"/>
          <w:sz w:val="28"/>
          <w:szCs w:val="28"/>
          <w:lang w:val="en-US"/>
        </w:rPr>
        <w:t xml:space="preserve"> </w:t>
      </w:r>
      <w:proofErr w:type="spellStart"/>
      <w:r w:rsidR="001A0017" w:rsidRPr="00BD0F8F">
        <w:rPr>
          <w:spacing w:val="2"/>
          <w:sz w:val="28"/>
          <w:szCs w:val="28"/>
          <w:lang w:val="en-US"/>
        </w:rPr>
        <w:t>đủ</w:t>
      </w:r>
      <w:proofErr w:type="spellEnd"/>
      <w:r w:rsidR="001A0017" w:rsidRPr="00BD0F8F">
        <w:rPr>
          <w:spacing w:val="2"/>
          <w:sz w:val="28"/>
          <w:szCs w:val="28"/>
          <w:lang w:val="en-US"/>
        </w:rPr>
        <w:t xml:space="preserve"> </w:t>
      </w:r>
      <w:proofErr w:type="spellStart"/>
      <w:r w:rsidR="001A0017" w:rsidRPr="00BD0F8F">
        <w:rPr>
          <w:spacing w:val="2"/>
          <w:sz w:val="28"/>
          <w:szCs w:val="28"/>
          <w:lang w:val="en-US"/>
        </w:rPr>
        <w:t>điều</w:t>
      </w:r>
      <w:proofErr w:type="spellEnd"/>
      <w:r w:rsidR="001A0017" w:rsidRPr="00BD0F8F">
        <w:rPr>
          <w:spacing w:val="2"/>
          <w:sz w:val="28"/>
          <w:szCs w:val="28"/>
          <w:lang w:val="en-US"/>
        </w:rPr>
        <w:t xml:space="preserve"> </w:t>
      </w:r>
      <w:proofErr w:type="spellStart"/>
      <w:r w:rsidR="001A0017" w:rsidRPr="00BD0F8F">
        <w:rPr>
          <w:spacing w:val="2"/>
          <w:sz w:val="28"/>
          <w:szCs w:val="28"/>
          <w:lang w:val="en-US"/>
        </w:rPr>
        <w:t>kiệ</w:t>
      </w:r>
      <w:r w:rsidR="001A0017">
        <w:rPr>
          <w:spacing w:val="2"/>
          <w:sz w:val="28"/>
          <w:szCs w:val="28"/>
          <w:lang w:val="en-US"/>
        </w:rPr>
        <w:t>n</w:t>
      </w:r>
      <w:proofErr w:type="spellEnd"/>
      <w:r w:rsidR="001A0017">
        <w:rPr>
          <w:spacing w:val="2"/>
          <w:sz w:val="28"/>
          <w:szCs w:val="28"/>
          <w:lang w:val="en-US"/>
        </w:rPr>
        <w:t xml:space="preserve"> </w:t>
      </w:r>
      <w:proofErr w:type="spellStart"/>
      <w:r w:rsidR="001A0017">
        <w:rPr>
          <w:spacing w:val="2"/>
          <w:sz w:val="28"/>
          <w:szCs w:val="28"/>
          <w:lang w:val="en-US"/>
        </w:rPr>
        <w:t>khám</w:t>
      </w:r>
      <w:proofErr w:type="spellEnd"/>
      <w:r w:rsidR="001A0017">
        <w:rPr>
          <w:spacing w:val="2"/>
          <w:sz w:val="28"/>
          <w:szCs w:val="28"/>
          <w:lang w:val="en-US"/>
        </w:rPr>
        <w:t xml:space="preserve"> </w:t>
      </w:r>
      <w:proofErr w:type="spellStart"/>
      <w:r w:rsidR="001A0017">
        <w:rPr>
          <w:spacing w:val="2"/>
          <w:sz w:val="28"/>
          <w:szCs w:val="28"/>
          <w:lang w:val="en-US"/>
        </w:rPr>
        <w:t>chữa</w:t>
      </w:r>
      <w:proofErr w:type="spellEnd"/>
      <w:r w:rsidR="001A0017">
        <w:rPr>
          <w:spacing w:val="2"/>
          <w:sz w:val="28"/>
          <w:szCs w:val="28"/>
          <w:lang w:val="en-US"/>
        </w:rPr>
        <w:t xml:space="preserve"> </w:t>
      </w:r>
      <w:proofErr w:type="spellStart"/>
      <w:r w:rsidR="001A0017">
        <w:rPr>
          <w:spacing w:val="2"/>
          <w:sz w:val="28"/>
          <w:szCs w:val="28"/>
          <w:lang w:val="en-US"/>
        </w:rPr>
        <w:t>bệnh</w:t>
      </w:r>
      <w:proofErr w:type="spellEnd"/>
      <w:r w:rsidR="001A0017">
        <w:rPr>
          <w:spacing w:val="2"/>
          <w:sz w:val="28"/>
          <w:szCs w:val="28"/>
          <w:lang w:val="en-US"/>
        </w:rPr>
        <w:t xml:space="preserve"> </w:t>
      </w:r>
      <w:proofErr w:type="spellStart"/>
      <w:r w:rsidR="001A0017">
        <w:rPr>
          <w:spacing w:val="2"/>
          <w:sz w:val="28"/>
          <w:szCs w:val="28"/>
          <w:lang w:val="en-US"/>
        </w:rPr>
        <w:t>bảo</w:t>
      </w:r>
      <w:proofErr w:type="spellEnd"/>
      <w:r w:rsidR="001A0017">
        <w:rPr>
          <w:spacing w:val="2"/>
          <w:sz w:val="28"/>
          <w:szCs w:val="28"/>
          <w:lang w:val="en-US"/>
        </w:rPr>
        <w:t xml:space="preserve"> </w:t>
      </w:r>
      <w:proofErr w:type="spellStart"/>
      <w:r w:rsidR="001A0017">
        <w:rPr>
          <w:spacing w:val="2"/>
          <w:sz w:val="28"/>
          <w:szCs w:val="28"/>
          <w:lang w:val="en-US"/>
        </w:rPr>
        <w:t>hiểm</w:t>
      </w:r>
      <w:proofErr w:type="spellEnd"/>
      <w:r w:rsidR="001A0017">
        <w:rPr>
          <w:spacing w:val="2"/>
          <w:sz w:val="28"/>
          <w:szCs w:val="28"/>
          <w:lang w:val="en-US"/>
        </w:rPr>
        <w:t xml:space="preserve"> y </w:t>
      </w:r>
      <w:proofErr w:type="spellStart"/>
      <w:r w:rsidR="001A0017">
        <w:rPr>
          <w:spacing w:val="2"/>
          <w:sz w:val="28"/>
          <w:szCs w:val="28"/>
          <w:lang w:val="en-US"/>
        </w:rPr>
        <w:t>tế</w:t>
      </w:r>
      <w:proofErr w:type="spellEnd"/>
      <w:r w:rsidR="001A0017">
        <w:rPr>
          <w:spacing w:val="2"/>
          <w:sz w:val="28"/>
          <w:szCs w:val="28"/>
          <w:lang w:val="en-US"/>
        </w:rPr>
        <w:t>),</w:t>
      </w:r>
      <w:r w:rsidR="006173E8" w:rsidRPr="00BD0F8F">
        <w:rPr>
          <w:spacing w:val="2"/>
          <w:sz w:val="28"/>
          <w:szCs w:val="28"/>
          <w:lang w:val="en-US"/>
        </w:rPr>
        <w:t xml:space="preserve"> </w:t>
      </w:r>
      <w:proofErr w:type="spellStart"/>
      <w:r w:rsidRPr="00BD0F8F">
        <w:rPr>
          <w:spacing w:val="2"/>
          <w:sz w:val="28"/>
          <w:szCs w:val="28"/>
          <w:lang w:val="en-US"/>
        </w:rPr>
        <w:t>Phòng</w:t>
      </w:r>
      <w:proofErr w:type="spellEnd"/>
      <w:r w:rsidRPr="00BD0F8F">
        <w:rPr>
          <w:spacing w:val="2"/>
          <w:sz w:val="28"/>
          <w:szCs w:val="28"/>
          <w:lang w:val="en-US"/>
        </w:rPr>
        <w:t xml:space="preserve"> </w:t>
      </w:r>
      <w:proofErr w:type="spellStart"/>
      <w:r w:rsidRPr="00BD0F8F">
        <w:rPr>
          <w:spacing w:val="2"/>
          <w:sz w:val="28"/>
          <w:szCs w:val="28"/>
          <w:lang w:val="en-US"/>
        </w:rPr>
        <w:t>khám</w:t>
      </w:r>
      <w:proofErr w:type="spellEnd"/>
      <w:r w:rsidRPr="00BD0F8F">
        <w:rPr>
          <w:spacing w:val="2"/>
          <w:sz w:val="28"/>
          <w:szCs w:val="28"/>
          <w:lang w:val="en-US"/>
        </w:rPr>
        <w:t xml:space="preserve"> </w:t>
      </w:r>
      <w:proofErr w:type="spellStart"/>
      <w:r w:rsidRPr="00BD0F8F">
        <w:rPr>
          <w:spacing w:val="2"/>
          <w:sz w:val="28"/>
          <w:szCs w:val="28"/>
          <w:lang w:val="en-US"/>
        </w:rPr>
        <w:t>đa</w:t>
      </w:r>
      <w:proofErr w:type="spellEnd"/>
      <w:r w:rsidRPr="00BD0F8F">
        <w:rPr>
          <w:spacing w:val="2"/>
          <w:sz w:val="28"/>
          <w:szCs w:val="28"/>
          <w:lang w:val="en-US"/>
        </w:rPr>
        <w:t xml:space="preserve"> khoa</w:t>
      </w:r>
      <w:r w:rsidR="00453E55">
        <w:rPr>
          <w:spacing w:val="2"/>
          <w:sz w:val="28"/>
          <w:szCs w:val="28"/>
          <w:lang w:val="en-US"/>
        </w:rPr>
        <w:t>,</w:t>
      </w:r>
      <w:r w:rsidRPr="00BD0F8F">
        <w:rPr>
          <w:spacing w:val="2"/>
          <w:sz w:val="28"/>
          <w:szCs w:val="28"/>
          <w:lang w:val="en-US"/>
        </w:rPr>
        <w:t xml:space="preserve"> </w:t>
      </w:r>
      <w:proofErr w:type="spellStart"/>
      <w:r w:rsidR="008805B4" w:rsidRPr="00BD0F8F">
        <w:rPr>
          <w:spacing w:val="2"/>
          <w:sz w:val="28"/>
          <w:szCs w:val="28"/>
          <w:lang w:val="en-US"/>
        </w:rPr>
        <w:t>trang</w:t>
      </w:r>
      <w:proofErr w:type="spellEnd"/>
      <w:r w:rsidR="008805B4" w:rsidRPr="00BD0F8F">
        <w:rPr>
          <w:spacing w:val="2"/>
          <w:sz w:val="28"/>
          <w:szCs w:val="28"/>
          <w:lang w:val="en-US"/>
        </w:rPr>
        <w:t xml:space="preserve"> </w:t>
      </w:r>
      <w:proofErr w:type="spellStart"/>
      <w:r w:rsidR="008805B4" w:rsidRPr="00BD0F8F">
        <w:rPr>
          <w:spacing w:val="2"/>
          <w:sz w:val="28"/>
          <w:szCs w:val="28"/>
          <w:lang w:val="en-US"/>
        </w:rPr>
        <w:t>bị</w:t>
      </w:r>
      <w:proofErr w:type="spellEnd"/>
      <w:r w:rsidR="008805B4" w:rsidRPr="00BD0F8F">
        <w:rPr>
          <w:spacing w:val="2"/>
          <w:sz w:val="28"/>
          <w:szCs w:val="28"/>
          <w:lang w:val="en-US"/>
        </w:rPr>
        <w:t xml:space="preserve"> </w:t>
      </w:r>
      <w:proofErr w:type="spellStart"/>
      <w:r w:rsidR="008805B4" w:rsidRPr="00BD0F8F">
        <w:rPr>
          <w:spacing w:val="2"/>
          <w:sz w:val="28"/>
          <w:szCs w:val="28"/>
          <w:lang w:val="en-US"/>
        </w:rPr>
        <w:t>tương</w:t>
      </w:r>
      <w:proofErr w:type="spellEnd"/>
      <w:r w:rsidR="008805B4" w:rsidRPr="00BD0F8F">
        <w:rPr>
          <w:spacing w:val="2"/>
          <w:sz w:val="28"/>
          <w:szCs w:val="28"/>
          <w:lang w:val="en-US"/>
        </w:rPr>
        <w:t xml:space="preserve"> </w:t>
      </w:r>
      <w:proofErr w:type="spellStart"/>
      <w:r w:rsidR="008805B4" w:rsidRPr="00BD0F8F">
        <w:rPr>
          <w:spacing w:val="2"/>
          <w:sz w:val="28"/>
          <w:szCs w:val="28"/>
          <w:lang w:val="en-US"/>
        </w:rPr>
        <w:t>đương</w:t>
      </w:r>
      <w:proofErr w:type="spellEnd"/>
      <w:r w:rsidR="008805B4" w:rsidRPr="00BD0F8F">
        <w:rPr>
          <w:spacing w:val="2"/>
          <w:sz w:val="28"/>
          <w:szCs w:val="28"/>
          <w:lang w:val="en-US"/>
        </w:rPr>
        <w:t xml:space="preserve"> </w:t>
      </w:r>
      <w:proofErr w:type="spellStart"/>
      <w:r w:rsidR="008805B4" w:rsidRPr="00BD0F8F">
        <w:rPr>
          <w:spacing w:val="2"/>
          <w:sz w:val="28"/>
          <w:szCs w:val="28"/>
          <w:lang w:val="en-US"/>
        </w:rPr>
        <w:t>phòng</w:t>
      </w:r>
      <w:proofErr w:type="spellEnd"/>
      <w:r w:rsidR="008805B4" w:rsidRPr="00BD0F8F">
        <w:rPr>
          <w:spacing w:val="2"/>
          <w:sz w:val="28"/>
          <w:szCs w:val="28"/>
          <w:lang w:val="en-US"/>
        </w:rPr>
        <w:t xml:space="preserve"> </w:t>
      </w:r>
      <w:proofErr w:type="spellStart"/>
      <w:r w:rsidR="008805B4" w:rsidRPr="00BD0F8F">
        <w:rPr>
          <w:spacing w:val="2"/>
          <w:sz w:val="28"/>
          <w:szCs w:val="28"/>
          <w:lang w:val="en-US"/>
        </w:rPr>
        <w:t>khám</w:t>
      </w:r>
      <w:proofErr w:type="spellEnd"/>
      <w:r w:rsidR="008805B4" w:rsidRPr="00BD0F8F">
        <w:rPr>
          <w:spacing w:val="2"/>
          <w:sz w:val="28"/>
          <w:szCs w:val="28"/>
          <w:lang w:val="en-US"/>
        </w:rPr>
        <w:t xml:space="preserve"> </w:t>
      </w:r>
      <w:proofErr w:type="spellStart"/>
      <w:r w:rsidR="008805B4" w:rsidRPr="00BD0F8F">
        <w:rPr>
          <w:spacing w:val="2"/>
          <w:sz w:val="28"/>
          <w:szCs w:val="28"/>
          <w:lang w:val="en-US"/>
        </w:rPr>
        <w:t>đa</w:t>
      </w:r>
      <w:proofErr w:type="spellEnd"/>
      <w:r w:rsidR="008805B4" w:rsidRPr="00BD0F8F">
        <w:rPr>
          <w:spacing w:val="2"/>
          <w:sz w:val="28"/>
          <w:szCs w:val="28"/>
          <w:lang w:val="en-US"/>
        </w:rPr>
        <w:t xml:space="preserve"> khoa </w:t>
      </w:r>
      <w:proofErr w:type="spellStart"/>
      <w:r w:rsidR="008805B4" w:rsidRPr="00BD0F8F">
        <w:rPr>
          <w:spacing w:val="2"/>
          <w:sz w:val="28"/>
          <w:szCs w:val="28"/>
          <w:lang w:val="en-US"/>
        </w:rPr>
        <w:t>của</w:t>
      </w:r>
      <w:proofErr w:type="spellEnd"/>
      <w:r w:rsidR="008805B4" w:rsidRPr="00BD0F8F">
        <w:rPr>
          <w:spacing w:val="2"/>
          <w:sz w:val="28"/>
          <w:szCs w:val="28"/>
          <w:lang w:val="en-US"/>
        </w:rPr>
        <w:t xml:space="preserve"> </w:t>
      </w:r>
      <w:proofErr w:type="spellStart"/>
      <w:r w:rsidR="008805B4" w:rsidRPr="00BD0F8F">
        <w:rPr>
          <w:spacing w:val="2"/>
          <w:sz w:val="28"/>
          <w:szCs w:val="28"/>
          <w:lang w:val="en-US"/>
        </w:rPr>
        <w:t>Bộ</w:t>
      </w:r>
      <w:proofErr w:type="spellEnd"/>
      <w:r w:rsidR="008805B4" w:rsidRPr="00BD0F8F">
        <w:rPr>
          <w:spacing w:val="2"/>
          <w:sz w:val="28"/>
          <w:szCs w:val="28"/>
          <w:lang w:val="en-US"/>
        </w:rPr>
        <w:t xml:space="preserve"> Y </w:t>
      </w:r>
      <w:proofErr w:type="spellStart"/>
      <w:r w:rsidR="008805B4" w:rsidRPr="00BD0F8F">
        <w:rPr>
          <w:spacing w:val="2"/>
          <w:sz w:val="28"/>
          <w:szCs w:val="28"/>
          <w:lang w:val="en-US"/>
        </w:rPr>
        <w:t>tế</w:t>
      </w:r>
      <w:proofErr w:type="spellEnd"/>
      <w:r w:rsidR="008805B4" w:rsidRPr="00BD0F8F">
        <w:rPr>
          <w:spacing w:val="2"/>
          <w:sz w:val="28"/>
          <w:szCs w:val="28"/>
          <w:lang w:val="en-US"/>
        </w:rPr>
        <w:t xml:space="preserve"> </w:t>
      </w:r>
      <w:proofErr w:type="spellStart"/>
      <w:r w:rsidR="008805B4" w:rsidRPr="00BD0F8F">
        <w:rPr>
          <w:spacing w:val="2"/>
          <w:sz w:val="28"/>
          <w:szCs w:val="28"/>
          <w:lang w:val="en-US"/>
        </w:rPr>
        <w:t>cộng</w:t>
      </w:r>
      <w:proofErr w:type="spellEnd"/>
      <w:r w:rsidR="008805B4" w:rsidRPr="00BD0F8F">
        <w:rPr>
          <w:spacing w:val="2"/>
          <w:sz w:val="28"/>
          <w:szCs w:val="28"/>
          <w:lang w:val="en-US"/>
        </w:rPr>
        <w:t xml:space="preserve"> </w:t>
      </w:r>
      <w:proofErr w:type="spellStart"/>
      <w:r w:rsidR="008805B4" w:rsidRPr="00BD0F8F">
        <w:rPr>
          <w:spacing w:val="2"/>
          <w:sz w:val="28"/>
          <w:szCs w:val="28"/>
          <w:lang w:val="en-US"/>
        </w:rPr>
        <w:t>với</w:t>
      </w:r>
      <w:proofErr w:type="spellEnd"/>
      <w:r w:rsidR="008805B4" w:rsidRPr="00BD0F8F">
        <w:rPr>
          <w:spacing w:val="2"/>
          <w:sz w:val="28"/>
          <w:szCs w:val="28"/>
          <w:lang w:val="en-US"/>
        </w:rPr>
        <w:t xml:space="preserve"> </w:t>
      </w:r>
      <w:proofErr w:type="spellStart"/>
      <w:r w:rsidR="008805B4" w:rsidRPr="00BD0F8F">
        <w:rPr>
          <w:spacing w:val="2"/>
          <w:sz w:val="28"/>
          <w:szCs w:val="28"/>
          <w:lang w:val="en-US"/>
        </w:rPr>
        <w:t>yếu</w:t>
      </w:r>
      <w:proofErr w:type="spellEnd"/>
      <w:r w:rsidR="008805B4" w:rsidRPr="00BD0F8F">
        <w:rPr>
          <w:spacing w:val="2"/>
          <w:sz w:val="28"/>
          <w:szCs w:val="28"/>
          <w:lang w:val="en-US"/>
        </w:rPr>
        <w:t xml:space="preserve"> </w:t>
      </w:r>
      <w:proofErr w:type="spellStart"/>
      <w:r w:rsidR="008805B4" w:rsidRPr="00BD0F8F">
        <w:rPr>
          <w:spacing w:val="2"/>
          <w:sz w:val="28"/>
          <w:szCs w:val="28"/>
          <w:lang w:val="en-US"/>
        </w:rPr>
        <w:t>tố</w:t>
      </w:r>
      <w:proofErr w:type="spellEnd"/>
      <w:r w:rsidR="00DE2C01">
        <w:rPr>
          <w:spacing w:val="2"/>
          <w:sz w:val="28"/>
          <w:szCs w:val="28"/>
          <w:lang w:val="en-US"/>
        </w:rPr>
        <w:t xml:space="preserve"> </w:t>
      </w:r>
      <w:proofErr w:type="spellStart"/>
      <w:r w:rsidR="00DE2C01">
        <w:rPr>
          <w:spacing w:val="2"/>
          <w:sz w:val="28"/>
          <w:szCs w:val="28"/>
          <w:lang w:val="en-US"/>
        </w:rPr>
        <w:t>đặc</w:t>
      </w:r>
      <w:proofErr w:type="spellEnd"/>
      <w:r w:rsidR="00DE2C01">
        <w:rPr>
          <w:spacing w:val="2"/>
          <w:sz w:val="28"/>
          <w:szCs w:val="28"/>
          <w:lang w:val="en-US"/>
        </w:rPr>
        <w:t xml:space="preserve"> </w:t>
      </w:r>
      <w:proofErr w:type="spellStart"/>
      <w:r w:rsidR="00DE2C01">
        <w:rPr>
          <w:spacing w:val="2"/>
          <w:sz w:val="28"/>
          <w:szCs w:val="28"/>
          <w:lang w:val="en-US"/>
        </w:rPr>
        <w:t>thù</w:t>
      </w:r>
      <w:proofErr w:type="spellEnd"/>
      <w:r w:rsidR="00DE2C01">
        <w:rPr>
          <w:spacing w:val="2"/>
          <w:sz w:val="28"/>
          <w:szCs w:val="28"/>
          <w:lang w:val="en-US"/>
        </w:rPr>
        <w:t xml:space="preserve"> </w:t>
      </w:r>
      <w:proofErr w:type="spellStart"/>
      <w:r w:rsidR="00DE2C01">
        <w:rPr>
          <w:spacing w:val="2"/>
          <w:sz w:val="28"/>
          <w:szCs w:val="28"/>
          <w:lang w:val="en-US"/>
        </w:rPr>
        <w:t>trong</w:t>
      </w:r>
      <w:proofErr w:type="spellEnd"/>
      <w:r w:rsidR="00DE2C01">
        <w:rPr>
          <w:spacing w:val="2"/>
          <w:sz w:val="28"/>
          <w:szCs w:val="28"/>
          <w:lang w:val="en-US"/>
        </w:rPr>
        <w:t xml:space="preserve"> </w:t>
      </w:r>
      <w:proofErr w:type="spellStart"/>
      <w:r w:rsidR="00DE2C01">
        <w:rPr>
          <w:spacing w:val="2"/>
          <w:sz w:val="28"/>
          <w:szCs w:val="28"/>
          <w:lang w:val="en-US"/>
        </w:rPr>
        <w:t>Công</w:t>
      </w:r>
      <w:proofErr w:type="spellEnd"/>
      <w:r w:rsidR="00DE2C01">
        <w:rPr>
          <w:spacing w:val="2"/>
          <w:sz w:val="28"/>
          <w:szCs w:val="28"/>
          <w:lang w:val="en-US"/>
        </w:rPr>
        <w:t xml:space="preserve"> an </w:t>
      </w:r>
      <w:proofErr w:type="spellStart"/>
      <w:r w:rsidR="00DE2C01">
        <w:rPr>
          <w:spacing w:val="2"/>
          <w:sz w:val="28"/>
          <w:szCs w:val="28"/>
          <w:lang w:val="en-US"/>
        </w:rPr>
        <w:t>nhân</w:t>
      </w:r>
      <w:proofErr w:type="spellEnd"/>
      <w:r w:rsidR="00DE2C01">
        <w:rPr>
          <w:spacing w:val="2"/>
          <w:sz w:val="28"/>
          <w:szCs w:val="28"/>
          <w:lang w:val="en-US"/>
        </w:rPr>
        <w:t xml:space="preserve"> </w:t>
      </w:r>
      <w:proofErr w:type="spellStart"/>
      <w:r w:rsidR="00DE2C01">
        <w:rPr>
          <w:spacing w:val="2"/>
          <w:sz w:val="28"/>
          <w:szCs w:val="28"/>
          <w:lang w:val="en-US"/>
        </w:rPr>
        <w:t>dân</w:t>
      </w:r>
      <w:proofErr w:type="spellEnd"/>
      <w:r w:rsidR="008805B4" w:rsidRPr="00BD0F8F">
        <w:rPr>
          <w:spacing w:val="2"/>
          <w:sz w:val="28"/>
          <w:szCs w:val="28"/>
          <w:lang w:val="en-US"/>
        </w:rPr>
        <w:t xml:space="preserve"> </w:t>
      </w:r>
      <w:proofErr w:type="spellStart"/>
      <w:r w:rsidR="008805B4" w:rsidRPr="00BD0F8F">
        <w:rPr>
          <w:spacing w:val="2"/>
          <w:sz w:val="28"/>
          <w:szCs w:val="28"/>
          <w:lang w:val="en-US"/>
        </w:rPr>
        <w:t>và</w:t>
      </w:r>
      <w:proofErr w:type="spellEnd"/>
      <w:r w:rsidR="008805B4" w:rsidRPr="00BD0F8F">
        <w:rPr>
          <w:spacing w:val="2"/>
          <w:sz w:val="28"/>
          <w:szCs w:val="28"/>
          <w:lang w:val="en-US"/>
        </w:rPr>
        <w:t xml:space="preserve"> </w:t>
      </w:r>
      <w:proofErr w:type="spellStart"/>
      <w:r w:rsidR="008805B4" w:rsidRPr="00BD0F8F">
        <w:rPr>
          <w:spacing w:val="2"/>
          <w:sz w:val="28"/>
          <w:szCs w:val="28"/>
          <w:lang w:val="en-US"/>
        </w:rPr>
        <w:t>được</w:t>
      </w:r>
      <w:proofErr w:type="spellEnd"/>
      <w:r w:rsidR="008805B4" w:rsidRPr="00BD0F8F">
        <w:rPr>
          <w:spacing w:val="2"/>
          <w:sz w:val="28"/>
          <w:szCs w:val="28"/>
          <w:lang w:val="en-US"/>
        </w:rPr>
        <w:t xml:space="preserve"> </w:t>
      </w:r>
      <w:proofErr w:type="spellStart"/>
      <w:r w:rsidR="00964673" w:rsidRPr="00BD0F8F">
        <w:rPr>
          <w:spacing w:val="2"/>
          <w:sz w:val="28"/>
          <w:szCs w:val="28"/>
          <w:lang w:val="en-US"/>
        </w:rPr>
        <w:t>quy</w:t>
      </w:r>
      <w:proofErr w:type="spellEnd"/>
      <w:r w:rsidR="00964673" w:rsidRPr="00BD0F8F">
        <w:rPr>
          <w:spacing w:val="2"/>
          <w:sz w:val="28"/>
          <w:szCs w:val="28"/>
          <w:lang w:val="en-US"/>
        </w:rPr>
        <w:t xml:space="preserve"> </w:t>
      </w:r>
      <w:proofErr w:type="spellStart"/>
      <w:r w:rsidR="00964673" w:rsidRPr="00BD0F8F">
        <w:rPr>
          <w:spacing w:val="2"/>
          <w:sz w:val="28"/>
          <w:szCs w:val="28"/>
          <w:lang w:val="en-US"/>
        </w:rPr>
        <w:t>định</w:t>
      </w:r>
      <w:proofErr w:type="spellEnd"/>
      <w:r w:rsidR="00964673" w:rsidRPr="00BD0F8F">
        <w:rPr>
          <w:spacing w:val="2"/>
          <w:sz w:val="28"/>
          <w:szCs w:val="28"/>
          <w:lang w:val="en-US"/>
        </w:rPr>
        <w:t xml:space="preserve"> chi </w:t>
      </w:r>
      <w:proofErr w:type="spellStart"/>
      <w:r w:rsidR="00964673" w:rsidRPr="00BD0F8F">
        <w:rPr>
          <w:spacing w:val="2"/>
          <w:sz w:val="28"/>
          <w:szCs w:val="28"/>
          <w:lang w:val="en-US"/>
        </w:rPr>
        <w:t>tiết</w:t>
      </w:r>
      <w:proofErr w:type="spellEnd"/>
      <w:r w:rsidR="00964673" w:rsidRPr="00BD0F8F">
        <w:rPr>
          <w:spacing w:val="2"/>
          <w:sz w:val="28"/>
          <w:szCs w:val="28"/>
          <w:lang w:val="en-US"/>
        </w:rPr>
        <w:t xml:space="preserve"> </w:t>
      </w:r>
      <w:proofErr w:type="spellStart"/>
      <w:r w:rsidR="00964673" w:rsidRPr="00BD0F8F">
        <w:rPr>
          <w:spacing w:val="2"/>
          <w:sz w:val="28"/>
          <w:szCs w:val="28"/>
          <w:lang w:val="en-US"/>
        </w:rPr>
        <w:t>tại</w:t>
      </w:r>
      <w:proofErr w:type="spellEnd"/>
      <w:r w:rsidR="00964673" w:rsidRPr="00BD0F8F">
        <w:rPr>
          <w:spacing w:val="2"/>
          <w:sz w:val="28"/>
          <w:szCs w:val="28"/>
          <w:lang w:val="en-US"/>
        </w:rPr>
        <w:t xml:space="preserve"> </w:t>
      </w:r>
      <w:proofErr w:type="spellStart"/>
      <w:r w:rsidRPr="00BD0F8F">
        <w:rPr>
          <w:spacing w:val="2"/>
          <w:sz w:val="28"/>
          <w:szCs w:val="28"/>
          <w:lang w:val="en-US"/>
        </w:rPr>
        <w:t>Phụ</w:t>
      </w:r>
      <w:proofErr w:type="spellEnd"/>
      <w:r w:rsidRPr="00BD0F8F">
        <w:rPr>
          <w:spacing w:val="2"/>
          <w:sz w:val="28"/>
          <w:szCs w:val="28"/>
          <w:lang w:val="en-US"/>
        </w:rPr>
        <w:t xml:space="preserve"> </w:t>
      </w:r>
      <w:proofErr w:type="spellStart"/>
      <w:r w:rsidRPr="00BD0F8F">
        <w:rPr>
          <w:spacing w:val="2"/>
          <w:sz w:val="28"/>
          <w:szCs w:val="28"/>
          <w:lang w:val="en-US"/>
        </w:rPr>
        <w:t>lục</w:t>
      </w:r>
      <w:proofErr w:type="spellEnd"/>
      <w:r w:rsidRPr="00BD0F8F">
        <w:rPr>
          <w:spacing w:val="2"/>
          <w:sz w:val="28"/>
          <w:szCs w:val="28"/>
          <w:lang w:val="en-US"/>
        </w:rPr>
        <w:t xml:space="preserve"> </w:t>
      </w:r>
      <w:r w:rsidR="001A0017">
        <w:rPr>
          <w:spacing w:val="2"/>
          <w:sz w:val="28"/>
          <w:szCs w:val="28"/>
          <w:lang w:val="en-US"/>
        </w:rPr>
        <w:t>III</w:t>
      </w:r>
      <w:r w:rsidRPr="00BD0F8F">
        <w:rPr>
          <w:spacing w:val="2"/>
          <w:sz w:val="28"/>
          <w:szCs w:val="28"/>
          <w:lang w:val="en-US"/>
        </w:rPr>
        <w:t xml:space="preserve"> </w:t>
      </w:r>
      <w:proofErr w:type="spellStart"/>
      <w:r w:rsidRPr="00BD0F8F">
        <w:rPr>
          <w:spacing w:val="2"/>
          <w:sz w:val="28"/>
          <w:szCs w:val="28"/>
          <w:lang w:val="en-US"/>
        </w:rPr>
        <w:t>kèm</w:t>
      </w:r>
      <w:proofErr w:type="spellEnd"/>
      <w:r w:rsidRPr="00BD0F8F">
        <w:rPr>
          <w:spacing w:val="2"/>
          <w:sz w:val="28"/>
          <w:szCs w:val="28"/>
          <w:lang w:val="en-US"/>
        </w:rPr>
        <w:t xml:space="preserve"> </w:t>
      </w:r>
      <w:proofErr w:type="spellStart"/>
      <w:r w:rsidRPr="00BD0F8F">
        <w:rPr>
          <w:spacing w:val="2"/>
          <w:sz w:val="28"/>
          <w:szCs w:val="28"/>
          <w:lang w:val="en-US"/>
        </w:rPr>
        <w:t>theo</w:t>
      </w:r>
      <w:proofErr w:type="spellEnd"/>
      <w:r w:rsidRPr="00BD0F8F">
        <w:rPr>
          <w:spacing w:val="2"/>
          <w:sz w:val="28"/>
          <w:szCs w:val="28"/>
          <w:lang w:val="en-US"/>
        </w:rPr>
        <w:t xml:space="preserve"> Thông </w:t>
      </w:r>
      <w:proofErr w:type="spellStart"/>
      <w:r w:rsidRPr="00BD0F8F">
        <w:rPr>
          <w:spacing w:val="2"/>
          <w:sz w:val="28"/>
          <w:szCs w:val="28"/>
          <w:lang w:val="en-US"/>
        </w:rPr>
        <w:t>tư</w:t>
      </w:r>
      <w:proofErr w:type="spellEnd"/>
      <w:r w:rsidRPr="00BD0F8F">
        <w:rPr>
          <w:spacing w:val="2"/>
          <w:sz w:val="28"/>
          <w:szCs w:val="28"/>
          <w:lang w:val="en-US"/>
        </w:rPr>
        <w:t xml:space="preserve"> </w:t>
      </w:r>
      <w:proofErr w:type="spellStart"/>
      <w:r w:rsidRPr="00BD0F8F">
        <w:rPr>
          <w:spacing w:val="2"/>
          <w:sz w:val="28"/>
          <w:szCs w:val="28"/>
          <w:lang w:val="en-US"/>
        </w:rPr>
        <w:t>này</w:t>
      </w:r>
      <w:proofErr w:type="spellEnd"/>
      <w:r w:rsidRPr="00BD0F8F">
        <w:rPr>
          <w:spacing w:val="2"/>
          <w:sz w:val="28"/>
          <w:szCs w:val="28"/>
          <w:lang w:val="en-US"/>
        </w:rPr>
        <w:t>.</w:t>
      </w:r>
      <w:r w:rsidRPr="00BD0F8F">
        <w:rPr>
          <w:spacing w:val="2"/>
          <w:sz w:val="28"/>
          <w:szCs w:val="28"/>
        </w:rPr>
        <w:t xml:space="preserve"> </w:t>
      </w:r>
    </w:p>
    <w:p w14:paraId="7228FDB7" w14:textId="77777777" w:rsidR="001A0017" w:rsidRPr="00BD0F8F" w:rsidRDefault="001A0017" w:rsidP="001A0017">
      <w:pPr>
        <w:pStyle w:val="Bodytext20"/>
        <w:numPr>
          <w:ilvl w:val="0"/>
          <w:numId w:val="3"/>
        </w:numPr>
        <w:shd w:val="clear" w:color="auto" w:fill="auto"/>
        <w:tabs>
          <w:tab w:val="left" w:pos="1022"/>
        </w:tabs>
        <w:spacing w:before="120" w:after="0" w:line="252" w:lineRule="auto"/>
        <w:ind w:firstLine="780"/>
        <w:rPr>
          <w:spacing w:val="-2"/>
          <w:sz w:val="28"/>
          <w:szCs w:val="28"/>
        </w:rPr>
      </w:pPr>
      <w:r w:rsidRPr="00BD0F8F">
        <w:rPr>
          <w:spacing w:val="-2"/>
          <w:sz w:val="28"/>
          <w:szCs w:val="28"/>
        </w:rPr>
        <w:t xml:space="preserve">Tiêu chuẩn, định mức trang thiết bị </w:t>
      </w:r>
      <w:proofErr w:type="spellStart"/>
      <w:r w:rsidRPr="00BD0F8F">
        <w:rPr>
          <w:sz w:val="28"/>
          <w:szCs w:val="28"/>
          <w:lang w:val="en-US"/>
        </w:rPr>
        <w:t>tại</w:t>
      </w:r>
      <w:proofErr w:type="spellEnd"/>
      <w:r>
        <w:rPr>
          <w:sz w:val="28"/>
          <w:szCs w:val="28"/>
          <w:lang w:val="en-US"/>
        </w:rPr>
        <w:t xml:space="preserve"> </w:t>
      </w:r>
      <w:r w:rsidR="00DE2C01">
        <w:rPr>
          <w:sz w:val="28"/>
          <w:szCs w:val="28"/>
          <w:lang w:val="en-US"/>
        </w:rPr>
        <w:t>Y</w:t>
      </w:r>
      <w:r>
        <w:rPr>
          <w:sz w:val="28"/>
          <w:szCs w:val="28"/>
          <w:lang w:val="en-US"/>
        </w:rPr>
        <w:t xml:space="preserve"> </w:t>
      </w:r>
      <w:proofErr w:type="spellStart"/>
      <w:r>
        <w:rPr>
          <w:sz w:val="28"/>
          <w:szCs w:val="28"/>
          <w:lang w:val="en-US"/>
        </w:rPr>
        <w:t>tế</w:t>
      </w:r>
      <w:proofErr w:type="spellEnd"/>
      <w:r>
        <w:rPr>
          <w:sz w:val="28"/>
          <w:szCs w:val="28"/>
          <w:lang w:val="en-US"/>
        </w:rPr>
        <w:t xml:space="preserve"> </w:t>
      </w:r>
      <w:proofErr w:type="spellStart"/>
      <w:r>
        <w:rPr>
          <w:sz w:val="28"/>
          <w:szCs w:val="28"/>
          <w:lang w:val="en-US"/>
        </w:rPr>
        <w:t>tiểu</w:t>
      </w:r>
      <w:proofErr w:type="spellEnd"/>
      <w:r>
        <w:rPr>
          <w:sz w:val="28"/>
          <w:szCs w:val="28"/>
          <w:lang w:val="en-US"/>
        </w:rPr>
        <w:t xml:space="preserve"> </w:t>
      </w:r>
      <w:proofErr w:type="spellStart"/>
      <w:r>
        <w:rPr>
          <w:sz w:val="28"/>
          <w:szCs w:val="28"/>
          <w:lang w:val="en-US"/>
        </w:rPr>
        <w:t>đoàn</w:t>
      </w:r>
      <w:proofErr w:type="spellEnd"/>
      <w:r>
        <w:rPr>
          <w:sz w:val="28"/>
          <w:szCs w:val="28"/>
          <w:lang w:val="en-US"/>
        </w:rPr>
        <w:t>;</w:t>
      </w:r>
      <w:r w:rsidRPr="00BD0F8F">
        <w:rPr>
          <w:spacing w:val="-2"/>
          <w:sz w:val="28"/>
          <w:szCs w:val="28"/>
          <w:lang w:val="en-US"/>
        </w:rPr>
        <w:t xml:space="preserve"> </w:t>
      </w:r>
      <w:r w:rsidR="00DE2C01">
        <w:rPr>
          <w:spacing w:val="-2"/>
          <w:sz w:val="28"/>
          <w:szCs w:val="28"/>
          <w:lang w:val="en-US"/>
        </w:rPr>
        <w:t>Y</w:t>
      </w:r>
      <w:r>
        <w:rPr>
          <w:spacing w:val="-2"/>
          <w:sz w:val="28"/>
          <w:szCs w:val="28"/>
          <w:lang w:val="en-US"/>
        </w:rPr>
        <w:t xml:space="preserve"> </w:t>
      </w:r>
      <w:proofErr w:type="spellStart"/>
      <w:r>
        <w:rPr>
          <w:spacing w:val="-2"/>
          <w:sz w:val="28"/>
          <w:szCs w:val="28"/>
          <w:lang w:val="en-US"/>
        </w:rPr>
        <w:t>tế</w:t>
      </w:r>
      <w:proofErr w:type="spellEnd"/>
      <w:r>
        <w:rPr>
          <w:spacing w:val="-2"/>
          <w:sz w:val="28"/>
          <w:szCs w:val="28"/>
          <w:lang w:val="en-US"/>
        </w:rPr>
        <w:t xml:space="preserve"> </w:t>
      </w:r>
      <w:proofErr w:type="spellStart"/>
      <w:r>
        <w:rPr>
          <w:spacing w:val="-2"/>
          <w:sz w:val="28"/>
          <w:szCs w:val="28"/>
          <w:lang w:val="en-US"/>
        </w:rPr>
        <w:t>cấp</w:t>
      </w:r>
      <w:proofErr w:type="spellEnd"/>
      <w:r>
        <w:rPr>
          <w:spacing w:val="-2"/>
          <w:sz w:val="28"/>
          <w:szCs w:val="28"/>
          <w:lang w:val="en-US"/>
        </w:rPr>
        <w:t xml:space="preserve"> </w:t>
      </w:r>
      <w:proofErr w:type="spellStart"/>
      <w:r>
        <w:rPr>
          <w:spacing w:val="-2"/>
          <w:sz w:val="28"/>
          <w:szCs w:val="28"/>
          <w:lang w:val="en-US"/>
        </w:rPr>
        <w:t>cục</w:t>
      </w:r>
      <w:proofErr w:type="spellEnd"/>
      <w:r>
        <w:rPr>
          <w:spacing w:val="-2"/>
          <w:sz w:val="28"/>
          <w:szCs w:val="28"/>
          <w:lang w:val="en-US"/>
        </w:rPr>
        <w:t xml:space="preserve">; </w:t>
      </w:r>
      <w:r w:rsidR="00DE2C01">
        <w:rPr>
          <w:spacing w:val="-2"/>
          <w:sz w:val="28"/>
          <w:szCs w:val="28"/>
          <w:lang w:val="en-US"/>
        </w:rPr>
        <w:t>Y</w:t>
      </w:r>
      <w:r w:rsidRPr="00BD0F8F">
        <w:rPr>
          <w:spacing w:val="-2"/>
          <w:sz w:val="28"/>
          <w:szCs w:val="28"/>
          <w:lang w:val="en-US"/>
        </w:rPr>
        <w:t xml:space="preserve"> </w:t>
      </w:r>
      <w:proofErr w:type="spellStart"/>
      <w:r w:rsidRPr="00BD0F8F">
        <w:rPr>
          <w:spacing w:val="-2"/>
          <w:sz w:val="28"/>
          <w:szCs w:val="28"/>
          <w:lang w:val="en-US"/>
        </w:rPr>
        <w:t>tế</w:t>
      </w:r>
      <w:proofErr w:type="spellEnd"/>
      <w:r w:rsidRPr="00BD0F8F">
        <w:rPr>
          <w:spacing w:val="-2"/>
          <w:sz w:val="28"/>
          <w:szCs w:val="28"/>
          <w:lang w:val="en-US"/>
        </w:rPr>
        <w:t xml:space="preserve"> </w:t>
      </w:r>
      <w:proofErr w:type="spellStart"/>
      <w:r w:rsidRPr="00BD0F8F">
        <w:rPr>
          <w:spacing w:val="-2"/>
          <w:sz w:val="28"/>
          <w:szCs w:val="28"/>
          <w:lang w:val="en-US"/>
        </w:rPr>
        <w:t>công</w:t>
      </w:r>
      <w:proofErr w:type="spellEnd"/>
      <w:r w:rsidRPr="00BD0F8F">
        <w:rPr>
          <w:spacing w:val="-2"/>
          <w:sz w:val="28"/>
          <w:szCs w:val="28"/>
          <w:lang w:val="en-US"/>
        </w:rPr>
        <w:t xml:space="preserve"> an </w:t>
      </w:r>
      <w:proofErr w:type="spellStart"/>
      <w:r w:rsidRPr="00BD0F8F">
        <w:rPr>
          <w:spacing w:val="-2"/>
          <w:sz w:val="28"/>
          <w:szCs w:val="28"/>
          <w:lang w:val="en-US"/>
        </w:rPr>
        <w:t>quận</w:t>
      </w:r>
      <w:proofErr w:type="spellEnd"/>
      <w:r>
        <w:rPr>
          <w:spacing w:val="-2"/>
          <w:sz w:val="28"/>
          <w:szCs w:val="28"/>
          <w:lang w:val="en-US"/>
        </w:rPr>
        <w:t>,</w:t>
      </w:r>
      <w:r w:rsidRPr="00BD0F8F">
        <w:rPr>
          <w:spacing w:val="-2"/>
          <w:sz w:val="28"/>
          <w:szCs w:val="28"/>
          <w:lang w:val="en-US"/>
        </w:rPr>
        <w:t xml:space="preserve"> </w:t>
      </w:r>
      <w:proofErr w:type="spellStart"/>
      <w:r w:rsidRPr="00BD0F8F">
        <w:rPr>
          <w:spacing w:val="-2"/>
          <w:sz w:val="28"/>
          <w:szCs w:val="28"/>
          <w:lang w:val="en-US"/>
        </w:rPr>
        <w:t>huyện</w:t>
      </w:r>
      <w:proofErr w:type="spellEnd"/>
      <w:r w:rsidRPr="00BD0F8F">
        <w:rPr>
          <w:spacing w:val="-2"/>
          <w:sz w:val="28"/>
          <w:szCs w:val="28"/>
          <w:lang w:val="en-US"/>
        </w:rPr>
        <w:t xml:space="preserve"> </w:t>
      </w:r>
      <w:proofErr w:type="spellStart"/>
      <w:r w:rsidRPr="00BD0F8F">
        <w:rPr>
          <w:spacing w:val="-2"/>
          <w:sz w:val="28"/>
          <w:szCs w:val="28"/>
          <w:lang w:val="en-US"/>
        </w:rPr>
        <w:t>và</w:t>
      </w:r>
      <w:proofErr w:type="spellEnd"/>
      <w:r w:rsidRPr="00BD0F8F">
        <w:rPr>
          <w:spacing w:val="-2"/>
          <w:sz w:val="28"/>
          <w:szCs w:val="28"/>
          <w:lang w:val="en-US"/>
        </w:rPr>
        <w:t xml:space="preserve"> </w:t>
      </w:r>
      <w:proofErr w:type="spellStart"/>
      <w:r w:rsidRPr="00BD0F8F">
        <w:rPr>
          <w:spacing w:val="-2"/>
          <w:sz w:val="28"/>
          <w:szCs w:val="28"/>
          <w:lang w:val="en-US"/>
        </w:rPr>
        <w:t>tương</w:t>
      </w:r>
      <w:proofErr w:type="spellEnd"/>
      <w:r w:rsidRPr="00BD0F8F">
        <w:rPr>
          <w:spacing w:val="-2"/>
          <w:sz w:val="28"/>
          <w:szCs w:val="28"/>
          <w:lang w:val="en-US"/>
        </w:rPr>
        <w:t xml:space="preserve"> </w:t>
      </w:r>
      <w:proofErr w:type="spellStart"/>
      <w:r w:rsidRPr="00BD0F8F">
        <w:rPr>
          <w:spacing w:val="-2"/>
          <w:sz w:val="28"/>
          <w:szCs w:val="28"/>
          <w:lang w:val="en-US"/>
        </w:rPr>
        <w:t>đương</w:t>
      </w:r>
      <w:proofErr w:type="spellEnd"/>
      <w:r w:rsidRPr="00BD0F8F">
        <w:rPr>
          <w:spacing w:val="-2"/>
          <w:sz w:val="28"/>
          <w:szCs w:val="28"/>
          <w:lang w:val="en-US"/>
        </w:rPr>
        <w:t xml:space="preserve"> </w:t>
      </w:r>
      <w:proofErr w:type="spellStart"/>
      <w:r w:rsidRPr="00BD0F8F">
        <w:rPr>
          <w:spacing w:val="-2"/>
          <w:sz w:val="28"/>
          <w:szCs w:val="28"/>
          <w:lang w:val="en-US"/>
        </w:rPr>
        <w:t>được</w:t>
      </w:r>
      <w:proofErr w:type="spellEnd"/>
      <w:r w:rsidRPr="00BD0F8F">
        <w:rPr>
          <w:spacing w:val="-2"/>
          <w:sz w:val="28"/>
          <w:szCs w:val="28"/>
          <w:lang w:val="en-US"/>
        </w:rPr>
        <w:t xml:space="preserve"> </w:t>
      </w:r>
      <w:proofErr w:type="spellStart"/>
      <w:r w:rsidRPr="00BD0F8F">
        <w:rPr>
          <w:spacing w:val="-2"/>
          <w:sz w:val="28"/>
          <w:szCs w:val="28"/>
          <w:lang w:val="en-US"/>
        </w:rPr>
        <w:t>quy</w:t>
      </w:r>
      <w:proofErr w:type="spellEnd"/>
      <w:r w:rsidRPr="00BD0F8F">
        <w:rPr>
          <w:spacing w:val="-2"/>
          <w:sz w:val="28"/>
          <w:szCs w:val="28"/>
          <w:lang w:val="en-US"/>
        </w:rPr>
        <w:t xml:space="preserve"> </w:t>
      </w:r>
      <w:proofErr w:type="spellStart"/>
      <w:r w:rsidRPr="00BD0F8F">
        <w:rPr>
          <w:spacing w:val="-2"/>
          <w:sz w:val="28"/>
          <w:szCs w:val="28"/>
          <w:lang w:val="en-US"/>
        </w:rPr>
        <w:t>định</w:t>
      </w:r>
      <w:proofErr w:type="spellEnd"/>
      <w:r w:rsidRPr="00BD0F8F">
        <w:rPr>
          <w:spacing w:val="-2"/>
          <w:sz w:val="28"/>
          <w:szCs w:val="28"/>
          <w:lang w:val="en-US"/>
        </w:rPr>
        <w:t xml:space="preserve"> chi </w:t>
      </w:r>
      <w:proofErr w:type="spellStart"/>
      <w:r w:rsidRPr="00BD0F8F">
        <w:rPr>
          <w:spacing w:val="-2"/>
          <w:sz w:val="28"/>
          <w:szCs w:val="28"/>
          <w:lang w:val="en-US"/>
        </w:rPr>
        <w:t>tiết</w:t>
      </w:r>
      <w:proofErr w:type="spellEnd"/>
      <w:r w:rsidRPr="00BD0F8F">
        <w:rPr>
          <w:spacing w:val="-2"/>
          <w:sz w:val="28"/>
          <w:szCs w:val="28"/>
          <w:lang w:val="en-US"/>
        </w:rPr>
        <w:t xml:space="preserve"> </w:t>
      </w:r>
      <w:proofErr w:type="spellStart"/>
      <w:r w:rsidRPr="00BD0F8F">
        <w:rPr>
          <w:spacing w:val="-2"/>
          <w:sz w:val="28"/>
          <w:szCs w:val="28"/>
          <w:lang w:val="en-US"/>
        </w:rPr>
        <w:t>tại</w:t>
      </w:r>
      <w:proofErr w:type="spellEnd"/>
      <w:r w:rsidRPr="00BD0F8F">
        <w:rPr>
          <w:spacing w:val="-2"/>
          <w:sz w:val="28"/>
          <w:szCs w:val="28"/>
          <w:lang w:val="en-US"/>
        </w:rPr>
        <w:t xml:space="preserve"> </w:t>
      </w:r>
      <w:proofErr w:type="spellStart"/>
      <w:r w:rsidRPr="00BD0F8F">
        <w:rPr>
          <w:spacing w:val="-2"/>
          <w:sz w:val="28"/>
          <w:szCs w:val="28"/>
          <w:lang w:val="en-US"/>
        </w:rPr>
        <w:t>Phụ</w:t>
      </w:r>
      <w:proofErr w:type="spellEnd"/>
      <w:r w:rsidRPr="00BD0F8F">
        <w:rPr>
          <w:spacing w:val="-2"/>
          <w:sz w:val="28"/>
          <w:szCs w:val="28"/>
          <w:lang w:val="en-US"/>
        </w:rPr>
        <w:t xml:space="preserve"> </w:t>
      </w:r>
      <w:proofErr w:type="spellStart"/>
      <w:r w:rsidRPr="00BD0F8F">
        <w:rPr>
          <w:spacing w:val="-2"/>
          <w:sz w:val="28"/>
          <w:szCs w:val="28"/>
          <w:lang w:val="en-US"/>
        </w:rPr>
        <w:t>lục</w:t>
      </w:r>
      <w:proofErr w:type="spellEnd"/>
      <w:r w:rsidRPr="00BD0F8F">
        <w:rPr>
          <w:spacing w:val="-2"/>
          <w:sz w:val="28"/>
          <w:szCs w:val="28"/>
          <w:lang w:val="en-US"/>
        </w:rPr>
        <w:t xml:space="preserve"> </w:t>
      </w:r>
      <w:r>
        <w:rPr>
          <w:spacing w:val="-2"/>
          <w:sz w:val="28"/>
          <w:szCs w:val="28"/>
          <w:lang w:val="en-US"/>
        </w:rPr>
        <w:t>IV</w:t>
      </w:r>
      <w:r w:rsidRPr="00BD0F8F">
        <w:rPr>
          <w:spacing w:val="-2"/>
          <w:sz w:val="28"/>
          <w:szCs w:val="28"/>
          <w:lang w:val="en-US"/>
        </w:rPr>
        <w:t xml:space="preserve"> </w:t>
      </w:r>
      <w:proofErr w:type="spellStart"/>
      <w:r w:rsidRPr="00BD0F8F">
        <w:rPr>
          <w:spacing w:val="-2"/>
          <w:sz w:val="28"/>
          <w:szCs w:val="28"/>
          <w:lang w:val="en-US"/>
        </w:rPr>
        <w:t>kèm</w:t>
      </w:r>
      <w:proofErr w:type="spellEnd"/>
      <w:r w:rsidRPr="00BD0F8F">
        <w:rPr>
          <w:spacing w:val="-2"/>
          <w:sz w:val="28"/>
          <w:szCs w:val="28"/>
          <w:lang w:val="en-US"/>
        </w:rPr>
        <w:t xml:space="preserve"> </w:t>
      </w:r>
      <w:proofErr w:type="spellStart"/>
      <w:r w:rsidRPr="00BD0F8F">
        <w:rPr>
          <w:spacing w:val="-2"/>
          <w:sz w:val="28"/>
          <w:szCs w:val="28"/>
          <w:lang w:val="en-US"/>
        </w:rPr>
        <w:t>theo</w:t>
      </w:r>
      <w:proofErr w:type="spellEnd"/>
      <w:r w:rsidRPr="00BD0F8F">
        <w:rPr>
          <w:spacing w:val="-2"/>
          <w:sz w:val="28"/>
          <w:szCs w:val="28"/>
          <w:lang w:val="en-US"/>
        </w:rPr>
        <w:t xml:space="preserve"> Thông </w:t>
      </w:r>
      <w:proofErr w:type="spellStart"/>
      <w:r w:rsidRPr="00BD0F8F">
        <w:rPr>
          <w:spacing w:val="-2"/>
          <w:sz w:val="28"/>
          <w:szCs w:val="28"/>
          <w:lang w:val="en-US"/>
        </w:rPr>
        <w:t>tư</w:t>
      </w:r>
      <w:proofErr w:type="spellEnd"/>
      <w:r w:rsidRPr="00BD0F8F">
        <w:rPr>
          <w:spacing w:val="-2"/>
          <w:sz w:val="28"/>
          <w:szCs w:val="28"/>
          <w:lang w:val="en-US"/>
        </w:rPr>
        <w:t xml:space="preserve"> </w:t>
      </w:r>
      <w:proofErr w:type="spellStart"/>
      <w:r w:rsidRPr="00BD0F8F">
        <w:rPr>
          <w:spacing w:val="-2"/>
          <w:sz w:val="28"/>
          <w:szCs w:val="28"/>
          <w:lang w:val="en-US"/>
        </w:rPr>
        <w:t>này</w:t>
      </w:r>
      <w:proofErr w:type="spellEnd"/>
      <w:r w:rsidRPr="00BD0F8F">
        <w:rPr>
          <w:spacing w:val="-2"/>
          <w:sz w:val="28"/>
          <w:szCs w:val="28"/>
          <w:lang w:val="en-US"/>
        </w:rPr>
        <w:t>.</w:t>
      </w:r>
    </w:p>
    <w:p w14:paraId="299A39F6" w14:textId="77777777" w:rsidR="0037728B" w:rsidRPr="00BD0F8F" w:rsidRDefault="0037728B" w:rsidP="0037728B">
      <w:pPr>
        <w:pStyle w:val="Bodytext20"/>
        <w:numPr>
          <w:ilvl w:val="0"/>
          <w:numId w:val="3"/>
        </w:numPr>
        <w:shd w:val="clear" w:color="auto" w:fill="auto"/>
        <w:tabs>
          <w:tab w:val="left" w:pos="1022"/>
        </w:tabs>
        <w:spacing w:before="120" w:after="0" w:line="252" w:lineRule="auto"/>
        <w:ind w:firstLine="780"/>
        <w:rPr>
          <w:spacing w:val="-2"/>
          <w:sz w:val="28"/>
          <w:szCs w:val="28"/>
        </w:rPr>
      </w:pPr>
      <w:proofErr w:type="spellStart"/>
      <w:r w:rsidRPr="00BD0F8F">
        <w:rPr>
          <w:spacing w:val="-2"/>
          <w:sz w:val="28"/>
          <w:szCs w:val="28"/>
          <w:lang w:val="en-US"/>
        </w:rPr>
        <w:t>Tiêu</w:t>
      </w:r>
      <w:proofErr w:type="spellEnd"/>
      <w:r w:rsidRPr="00BD0F8F">
        <w:rPr>
          <w:spacing w:val="-2"/>
          <w:sz w:val="28"/>
          <w:szCs w:val="28"/>
          <w:lang w:val="en-US"/>
        </w:rPr>
        <w:t xml:space="preserve"> </w:t>
      </w:r>
      <w:proofErr w:type="spellStart"/>
      <w:r w:rsidRPr="00BD0F8F">
        <w:rPr>
          <w:spacing w:val="-2"/>
          <w:sz w:val="28"/>
          <w:szCs w:val="28"/>
          <w:lang w:val="en-US"/>
        </w:rPr>
        <w:t>chuẩn</w:t>
      </w:r>
      <w:proofErr w:type="spellEnd"/>
      <w:r w:rsidRPr="00BD0F8F">
        <w:rPr>
          <w:spacing w:val="-2"/>
          <w:sz w:val="28"/>
          <w:szCs w:val="28"/>
          <w:lang w:val="en-US"/>
        </w:rPr>
        <w:t xml:space="preserve">, </w:t>
      </w:r>
      <w:proofErr w:type="spellStart"/>
      <w:r w:rsidRPr="00BD0F8F">
        <w:rPr>
          <w:spacing w:val="-2"/>
          <w:sz w:val="28"/>
          <w:szCs w:val="28"/>
          <w:lang w:val="en-US"/>
        </w:rPr>
        <w:t>định</w:t>
      </w:r>
      <w:proofErr w:type="spellEnd"/>
      <w:r w:rsidRPr="00BD0F8F">
        <w:rPr>
          <w:spacing w:val="-2"/>
          <w:sz w:val="28"/>
          <w:szCs w:val="28"/>
          <w:lang w:val="en-US"/>
        </w:rPr>
        <w:t xml:space="preserve"> </w:t>
      </w:r>
      <w:proofErr w:type="spellStart"/>
      <w:r w:rsidRPr="00BD0F8F">
        <w:rPr>
          <w:spacing w:val="-2"/>
          <w:sz w:val="28"/>
          <w:szCs w:val="28"/>
          <w:lang w:val="en-US"/>
        </w:rPr>
        <w:t>mức</w:t>
      </w:r>
      <w:proofErr w:type="spellEnd"/>
      <w:r w:rsidRPr="00BD0F8F">
        <w:rPr>
          <w:spacing w:val="-2"/>
          <w:sz w:val="28"/>
          <w:szCs w:val="28"/>
          <w:lang w:val="en-US"/>
        </w:rPr>
        <w:t xml:space="preserve"> </w:t>
      </w:r>
      <w:proofErr w:type="spellStart"/>
      <w:r w:rsidRPr="00BD0F8F">
        <w:rPr>
          <w:spacing w:val="-2"/>
          <w:sz w:val="28"/>
          <w:szCs w:val="28"/>
          <w:lang w:val="en-US"/>
        </w:rPr>
        <w:t>trang</w:t>
      </w:r>
      <w:proofErr w:type="spellEnd"/>
      <w:r w:rsidRPr="00BD0F8F">
        <w:rPr>
          <w:spacing w:val="-2"/>
          <w:sz w:val="28"/>
          <w:szCs w:val="28"/>
          <w:lang w:val="en-US"/>
        </w:rPr>
        <w:t xml:space="preserve"> </w:t>
      </w:r>
      <w:proofErr w:type="spellStart"/>
      <w:r w:rsidRPr="00BD0F8F">
        <w:rPr>
          <w:spacing w:val="-2"/>
          <w:sz w:val="28"/>
          <w:szCs w:val="28"/>
          <w:lang w:val="en-US"/>
        </w:rPr>
        <w:t>thiết</w:t>
      </w:r>
      <w:proofErr w:type="spellEnd"/>
      <w:r w:rsidRPr="00BD0F8F">
        <w:rPr>
          <w:spacing w:val="-2"/>
          <w:sz w:val="28"/>
          <w:szCs w:val="28"/>
          <w:lang w:val="en-US"/>
        </w:rPr>
        <w:t xml:space="preserve"> </w:t>
      </w:r>
      <w:proofErr w:type="spellStart"/>
      <w:r w:rsidRPr="00BD0F8F">
        <w:rPr>
          <w:spacing w:val="-2"/>
          <w:sz w:val="28"/>
          <w:szCs w:val="28"/>
          <w:lang w:val="en-US"/>
        </w:rPr>
        <w:t>bị</w:t>
      </w:r>
      <w:proofErr w:type="spellEnd"/>
      <w:r w:rsidRPr="00BD0F8F">
        <w:rPr>
          <w:spacing w:val="-2"/>
          <w:sz w:val="28"/>
          <w:szCs w:val="28"/>
          <w:lang w:val="en-US"/>
        </w:rPr>
        <w:t xml:space="preserve"> </w:t>
      </w:r>
      <w:proofErr w:type="spellStart"/>
      <w:r w:rsidR="007C0D9E" w:rsidRPr="00BD0F8F">
        <w:rPr>
          <w:sz w:val="28"/>
          <w:szCs w:val="28"/>
          <w:lang w:val="en-US"/>
        </w:rPr>
        <w:t>tại</w:t>
      </w:r>
      <w:proofErr w:type="spellEnd"/>
      <w:r w:rsidRPr="00BD0F8F">
        <w:rPr>
          <w:spacing w:val="-2"/>
          <w:sz w:val="28"/>
          <w:szCs w:val="28"/>
          <w:lang w:val="en-US"/>
        </w:rPr>
        <w:t xml:space="preserve"> Trung </w:t>
      </w:r>
      <w:proofErr w:type="spellStart"/>
      <w:r w:rsidRPr="00BD0F8F">
        <w:rPr>
          <w:spacing w:val="-2"/>
          <w:sz w:val="28"/>
          <w:szCs w:val="28"/>
          <w:lang w:val="en-US"/>
        </w:rPr>
        <w:t>tâm</w:t>
      </w:r>
      <w:proofErr w:type="spellEnd"/>
      <w:r w:rsidRPr="00BD0F8F">
        <w:rPr>
          <w:spacing w:val="-2"/>
          <w:sz w:val="28"/>
          <w:szCs w:val="28"/>
          <w:lang w:val="en-US"/>
        </w:rPr>
        <w:t xml:space="preserve"> </w:t>
      </w:r>
      <w:proofErr w:type="spellStart"/>
      <w:r w:rsidRPr="00BD0F8F">
        <w:rPr>
          <w:spacing w:val="-2"/>
          <w:sz w:val="28"/>
          <w:szCs w:val="28"/>
          <w:lang w:val="en-US"/>
        </w:rPr>
        <w:t>điều</w:t>
      </w:r>
      <w:proofErr w:type="spellEnd"/>
      <w:r w:rsidRPr="00BD0F8F">
        <w:rPr>
          <w:spacing w:val="-2"/>
          <w:sz w:val="28"/>
          <w:szCs w:val="28"/>
          <w:lang w:val="en-US"/>
        </w:rPr>
        <w:t xml:space="preserve"> </w:t>
      </w:r>
      <w:proofErr w:type="spellStart"/>
      <w:r w:rsidRPr="00BD0F8F">
        <w:rPr>
          <w:spacing w:val="-2"/>
          <w:sz w:val="28"/>
          <w:szCs w:val="28"/>
          <w:lang w:val="en-US"/>
        </w:rPr>
        <w:t>dưỡng</w:t>
      </w:r>
      <w:proofErr w:type="spellEnd"/>
      <w:r w:rsidRPr="00BD0F8F">
        <w:rPr>
          <w:spacing w:val="-2"/>
          <w:sz w:val="28"/>
          <w:szCs w:val="28"/>
          <w:lang w:val="en-US"/>
        </w:rPr>
        <w:t xml:space="preserve"> </w:t>
      </w:r>
      <w:proofErr w:type="spellStart"/>
      <w:r w:rsidRPr="00BD0F8F">
        <w:rPr>
          <w:spacing w:val="-2"/>
          <w:sz w:val="28"/>
          <w:szCs w:val="28"/>
          <w:lang w:val="en-US"/>
        </w:rPr>
        <w:t>và</w:t>
      </w:r>
      <w:proofErr w:type="spellEnd"/>
      <w:r w:rsidRPr="00BD0F8F">
        <w:rPr>
          <w:spacing w:val="-2"/>
          <w:sz w:val="28"/>
          <w:szCs w:val="28"/>
          <w:lang w:val="en-US"/>
        </w:rPr>
        <w:t xml:space="preserve"> </w:t>
      </w:r>
      <w:proofErr w:type="spellStart"/>
      <w:r w:rsidRPr="00BD0F8F">
        <w:rPr>
          <w:spacing w:val="-2"/>
          <w:sz w:val="28"/>
          <w:szCs w:val="28"/>
          <w:lang w:val="en-US"/>
        </w:rPr>
        <w:t>phục</w:t>
      </w:r>
      <w:proofErr w:type="spellEnd"/>
      <w:r w:rsidRPr="00BD0F8F">
        <w:rPr>
          <w:spacing w:val="-2"/>
          <w:sz w:val="28"/>
          <w:szCs w:val="28"/>
          <w:lang w:val="en-US"/>
        </w:rPr>
        <w:t xml:space="preserve"> </w:t>
      </w:r>
      <w:proofErr w:type="spellStart"/>
      <w:r w:rsidRPr="00BD0F8F">
        <w:rPr>
          <w:spacing w:val="-2"/>
          <w:sz w:val="28"/>
          <w:szCs w:val="28"/>
          <w:lang w:val="en-US"/>
        </w:rPr>
        <w:t>hồi</w:t>
      </w:r>
      <w:proofErr w:type="spellEnd"/>
      <w:r w:rsidRPr="00BD0F8F">
        <w:rPr>
          <w:spacing w:val="-2"/>
          <w:sz w:val="28"/>
          <w:szCs w:val="28"/>
          <w:lang w:val="en-US"/>
        </w:rPr>
        <w:t xml:space="preserve"> </w:t>
      </w:r>
      <w:proofErr w:type="spellStart"/>
      <w:r w:rsidRPr="00BD0F8F">
        <w:rPr>
          <w:spacing w:val="-2"/>
          <w:sz w:val="28"/>
          <w:szCs w:val="28"/>
          <w:lang w:val="en-US"/>
        </w:rPr>
        <w:t>chức</w:t>
      </w:r>
      <w:proofErr w:type="spellEnd"/>
      <w:r w:rsidRPr="00BD0F8F">
        <w:rPr>
          <w:spacing w:val="-2"/>
          <w:sz w:val="28"/>
          <w:szCs w:val="28"/>
          <w:lang w:val="en-US"/>
        </w:rPr>
        <w:t xml:space="preserve"> </w:t>
      </w:r>
      <w:proofErr w:type="spellStart"/>
      <w:r w:rsidRPr="00BD0F8F">
        <w:rPr>
          <w:spacing w:val="-2"/>
          <w:sz w:val="28"/>
          <w:szCs w:val="28"/>
          <w:lang w:val="en-US"/>
        </w:rPr>
        <w:t>năng</w:t>
      </w:r>
      <w:proofErr w:type="spellEnd"/>
      <w:r w:rsidRPr="00BD0F8F">
        <w:rPr>
          <w:spacing w:val="-2"/>
          <w:sz w:val="28"/>
          <w:szCs w:val="28"/>
          <w:lang w:val="en-US"/>
        </w:rPr>
        <w:t xml:space="preserve"> </w:t>
      </w:r>
      <w:proofErr w:type="spellStart"/>
      <w:r w:rsidRPr="00BD0F8F">
        <w:rPr>
          <w:spacing w:val="-2"/>
          <w:sz w:val="28"/>
          <w:szCs w:val="28"/>
          <w:lang w:val="en-US"/>
        </w:rPr>
        <w:t>được</w:t>
      </w:r>
      <w:proofErr w:type="spellEnd"/>
      <w:r w:rsidRPr="00BD0F8F">
        <w:rPr>
          <w:spacing w:val="-2"/>
          <w:sz w:val="28"/>
          <w:szCs w:val="28"/>
          <w:lang w:val="en-US"/>
        </w:rPr>
        <w:t xml:space="preserve"> </w:t>
      </w:r>
      <w:proofErr w:type="spellStart"/>
      <w:r w:rsidRPr="00BD0F8F">
        <w:rPr>
          <w:spacing w:val="-2"/>
          <w:sz w:val="28"/>
          <w:szCs w:val="28"/>
          <w:lang w:val="en-US"/>
        </w:rPr>
        <w:t>quy</w:t>
      </w:r>
      <w:proofErr w:type="spellEnd"/>
      <w:r w:rsidRPr="00BD0F8F">
        <w:rPr>
          <w:spacing w:val="-2"/>
          <w:sz w:val="28"/>
          <w:szCs w:val="28"/>
          <w:lang w:val="en-US"/>
        </w:rPr>
        <w:t xml:space="preserve"> </w:t>
      </w:r>
      <w:proofErr w:type="spellStart"/>
      <w:r w:rsidRPr="00BD0F8F">
        <w:rPr>
          <w:spacing w:val="-2"/>
          <w:sz w:val="28"/>
          <w:szCs w:val="28"/>
          <w:lang w:val="en-US"/>
        </w:rPr>
        <w:t>định</w:t>
      </w:r>
      <w:proofErr w:type="spellEnd"/>
      <w:r w:rsidRPr="00BD0F8F">
        <w:rPr>
          <w:spacing w:val="-2"/>
          <w:sz w:val="28"/>
          <w:szCs w:val="28"/>
          <w:lang w:val="en-US"/>
        </w:rPr>
        <w:t xml:space="preserve"> chi </w:t>
      </w:r>
      <w:proofErr w:type="spellStart"/>
      <w:r w:rsidRPr="00BD0F8F">
        <w:rPr>
          <w:spacing w:val="-2"/>
          <w:sz w:val="28"/>
          <w:szCs w:val="28"/>
          <w:lang w:val="en-US"/>
        </w:rPr>
        <w:t>tiết</w:t>
      </w:r>
      <w:proofErr w:type="spellEnd"/>
      <w:r w:rsidRPr="00BD0F8F">
        <w:rPr>
          <w:spacing w:val="-2"/>
          <w:sz w:val="28"/>
          <w:szCs w:val="28"/>
          <w:lang w:val="en-US"/>
        </w:rPr>
        <w:t xml:space="preserve"> </w:t>
      </w:r>
      <w:proofErr w:type="spellStart"/>
      <w:r w:rsidRPr="00BD0F8F">
        <w:rPr>
          <w:spacing w:val="-2"/>
          <w:sz w:val="28"/>
          <w:szCs w:val="28"/>
          <w:lang w:val="en-US"/>
        </w:rPr>
        <w:t>tại</w:t>
      </w:r>
      <w:proofErr w:type="spellEnd"/>
      <w:r w:rsidRPr="00BD0F8F">
        <w:rPr>
          <w:spacing w:val="-2"/>
          <w:sz w:val="28"/>
          <w:szCs w:val="28"/>
          <w:lang w:val="en-US"/>
        </w:rPr>
        <w:t xml:space="preserve"> </w:t>
      </w:r>
      <w:proofErr w:type="spellStart"/>
      <w:r w:rsidRPr="00BD0F8F">
        <w:rPr>
          <w:spacing w:val="-2"/>
          <w:sz w:val="28"/>
          <w:szCs w:val="28"/>
          <w:lang w:val="en-US"/>
        </w:rPr>
        <w:t>Phụ</w:t>
      </w:r>
      <w:proofErr w:type="spellEnd"/>
      <w:r w:rsidRPr="00BD0F8F">
        <w:rPr>
          <w:spacing w:val="-2"/>
          <w:sz w:val="28"/>
          <w:szCs w:val="28"/>
          <w:lang w:val="en-US"/>
        </w:rPr>
        <w:t xml:space="preserve"> </w:t>
      </w:r>
      <w:proofErr w:type="spellStart"/>
      <w:r w:rsidRPr="00BD0F8F">
        <w:rPr>
          <w:spacing w:val="-2"/>
          <w:sz w:val="28"/>
          <w:szCs w:val="28"/>
          <w:lang w:val="en-US"/>
        </w:rPr>
        <w:t>lục</w:t>
      </w:r>
      <w:proofErr w:type="spellEnd"/>
      <w:r w:rsidRPr="00BD0F8F">
        <w:rPr>
          <w:spacing w:val="-2"/>
          <w:sz w:val="28"/>
          <w:szCs w:val="28"/>
          <w:lang w:val="en-US"/>
        </w:rPr>
        <w:t xml:space="preserve"> V </w:t>
      </w:r>
      <w:proofErr w:type="spellStart"/>
      <w:r w:rsidRPr="00BD0F8F">
        <w:rPr>
          <w:spacing w:val="-2"/>
          <w:sz w:val="28"/>
          <w:szCs w:val="28"/>
          <w:lang w:val="en-US"/>
        </w:rPr>
        <w:t>kèm</w:t>
      </w:r>
      <w:proofErr w:type="spellEnd"/>
      <w:r w:rsidRPr="00BD0F8F">
        <w:rPr>
          <w:spacing w:val="-2"/>
          <w:sz w:val="28"/>
          <w:szCs w:val="28"/>
          <w:lang w:val="en-US"/>
        </w:rPr>
        <w:t xml:space="preserve"> </w:t>
      </w:r>
      <w:proofErr w:type="spellStart"/>
      <w:r w:rsidRPr="00BD0F8F">
        <w:rPr>
          <w:spacing w:val="-2"/>
          <w:sz w:val="28"/>
          <w:szCs w:val="28"/>
          <w:lang w:val="en-US"/>
        </w:rPr>
        <w:t>theo</w:t>
      </w:r>
      <w:proofErr w:type="spellEnd"/>
      <w:r w:rsidRPr="00BD0F8F">
        <w:rPr>
          <w:spacing w:val="-2"/>
          <w:sz w:val="28"/>
          <w:szCs w:val="28"/>
          <w:lang w:val="en-US"/>
        </w:rPr>
        <w:t xml:space="preserve"> Thông </w:t>
      </w:r>
      <w:proofErr w:type="spellStart"/>
      <w:r w:rsidRPr="00BD0F8F">
        <w:rPr>
          <w:spacing w:val="-2"/>
          <w:sz w:val="28"/>
          <w:szCs w:val="28"/>
          <w:lang w:val="en-US"/>
        </w:rPr>
        <w:t>tư</w:t>
      </w:r>
      <w:proofErr w:type="spellEnd"/>
      <w:r w:rsidRPr="00BD0F8F">
        <w:rPr>
          <w:spacing w:val="-2"/>
          <w:sz w:val="28"/>
          <w:szCs w:val="28"/>
          <w:lang w:val="en-US"/>
        </w:rPr>
        <w:t xml:space="preserve"> </w:t>
      </w:r>
      <w:proofErr w:type="spellStart"/>
      <w:r w:rsidRPr="00BD0F8F">
        <w:rPr>
          <w:spacing w:val="-2"/>
          <w:sz w:val="28"/>
          <w:szCs w:val="28"/>
          <w:lang w:val="en-US"/>
        </w:rPr>
        <w:t>này</w:t>
      </w:r>
      <w:proofErr w:type="spellEnd"/>
      <w:r w:rsidRPr="00BD0F8F">
        <w:rPr>
          <w:spacing w:val="-2"/>
          <w:sz w:val="28"/>
          <w:szCs w:val="28"/>
          <w:lang w:val="en-US"/>
        </w:rPr>
        <w:t>.</w:t>
      </w:r>
    </w:p>
    <w:p w14:paraId="1CAE5C2D" w14:textId="77777777" w:rsidR="00C26567" w:rsidRPr="00B53A3D" w:rsidRDefault="006173E8" w:rsidP="0037728B">
      <w:pPr>
        <w:pStyle w:val="Bodytext20"/>
        <w:numPr>
          <w:ilvl w:val="0"/>
          <w:numId w:val="3"/>
        </w:numPr>
        <w:shd w:val="clear" w:color="auto" w:fill="auto"/>
        <w:tabs>
          <w:tab w:val="left" w:pos="1022"/>
        </w:tabs>
        <w:spacing w:before="120" w:after="0" w:line="252" w:lineRule="auto"/>
        <w:ind w:firstLine="780"/>
        <w:rPr>
          <w:sz w:val="28"/>
          <w:szCs w:val="28"/>
        </w:rPr>
      </w:pPr>
      <w:proofErr w:type="spellStart"/>
      <w:r w:rsidRPr="00B53A3D">
        <w:rPr>
          <w:sz w:val="28"/>
          <w:szCs w:val="28"/>
          <w:lang w:val="en-US"/>
        </w:rPr>
        <w:t>Tiêu</w:t>
      </w:r>
      <w:proofErr w:type="spellEnd"/>
      <w:r w:rsidRPr="00B53A3D">
        <w:rPr>
          <w:sz w:val="28"/>
          <w:szCs w:val="28"/>
          <w:lang w:val="en-US"/>
        </w:rPr>
        <w:t xml:space="preserve"> </w:t>
      </w:r>
      <w:proofErr w:type="spellStart"/>
      <w:r w:rsidRPr="00B53A3D">
        <w:rPr>
          <w:sz w:val="28"/>
          <w:szCs w:val="28"/>
          <w:lang w:val="en-US"/>
        </w:rPr>
        <w:t>chuẩn</w:t>
      </w:r>
      <w:proofErr w:type="spellEnd"/>
      <w:r w:rsidRPr="00B53A3D">
        <w:rPr>
          <w:sz w:val="28"/>
          <w:szCs w:val="28"/>
          <w:lang w:val="en-US"/>
        </w:rPr>
        <w:t xml:space="preserve">, </w:t>
      </w:r>
      <w:proofErr w:type="spellStart"/>
      <w:r w:rsidRPr="00B53A3D">
        <w:rPr>
          <w:sz w:val="28"/>
          <w:szCs w:val="28"/>
          <w:lang w:val="en-US"/>
        </w:rPr>
        <w:t>định</w:t>
      </w:r>
      <w:proofErr w:type="spellEnd"/>
      <w:r w:rsidRPr="00B53A3D">
        <w:rPr>
          <w:sz w:val="28"/>
          <w:szCs w:val="28"/>
          <w:lang w:val="en-US"/>
        </w:rPr>
        <w:t xml:space="preserve"> </w:t>
      </w:r>
      <w:proofErr w:type="spellStart"/>
      <w:r w:rsidRPr="00B53A3D">
        <w:rPr>
          <w:sz w:val="28"/>
          <w:szCs w:val="28"/>
          <w:lang w:val="en-US"/>
        </w:rPr>
        <w:t>mức</w:t>
      </w:r>
      <w:proofErr w:type="spellEnd"/>
      <w:r w:rsidRPr="00B53A3D">
        <w:rPr>
          <w:sz w:val="28"/>
          <w:szCs w:val="28"/>
          <w:lang w:val="en-US"/>
        </w:rPr>
        <w:t xml:space="preserve"> </w:t>
      </w:r>
      <w:proofErr w:type="spellStart"/>
      <w:r w:rsidRPr="00B53A3D">
        <w:rPr>
          <w:sz w:val="28"/>
          <w:szCs w:val="28"/>
          <w:lang w:val="en-US"/>
        </w:rPr>
        <w:t>trang</w:t>
      </w:r>
      <w:proofErr w:type="spellEnd"/>
      <w:r w:rsidRPr="00B53A3D">
        <w:rPr>
          <w:sz w:val="28"/>
          <w:szCs w:val="28"/>
          <w:lang w:val="en-US"/>
        </w:rPr>
        <w:t xml:space="preserve"> </w:t>
      </w:r>
      <w:proofErr w:type="spellStart"/>
      <w:r w:rsidRPr="00B53A3D">
        <w:rPr>
          <w:sz w:val="28"/>
          <w:szCs w:val="28"/>
          <w:lang w:val="en-US"/>
        </w:rPr>
        <w:t>thiết</w:t>
      </w:r>
      <w:proofErr w:type="spellEnd"/>
      <w:r w:rsidRPr="00B53A3D">
        <w:rPr>
          <w:sz w:val="28"/>
          <w:szCs w:val="28"/>
          <w:lang w:val="en-US"/>
        </w:rPr>
        <w:t xml:space="preserve"> </w:t>
      </w:r>
      <w:proofErr w:type="spellStart"/>
      <w:r w:rsidRPr="00B53A3D">
        <w:rPr>
          <w:sz w:val="28"/>
          <w:szCs w:val="28"/>
          <w:lang w:val="en-US"/>
        </w:rPr>
        <w:t>bị</w:t>
      </w:r>
      <w:proofErr w:type="spellEnd"/>
      <w:r w:rsidRPr="00B53A3D">
        <w:rPr>
          <w:sz w:val="28"/>
          <w:szCs w:val="28"/>
          <w:lang w:val="en-US"/>
        </w:rPr>
        <w:t xml:space="preserve"> </w:t>
      </w:r>
      <w:proofErr w:type="spellStart"/>
      <w:r w:rsidR="007C0D9E" w:rsidRPr="00B53A3D">
        <w:rPr>
          <w:sz w:val="28"/>
          <w:szCs w:val="28"/>
          <w:lang w:val="en-US"/>
        </w:rPr>
        <w:t>tại</w:t>
      </w:r>
      <w:proofErr w:type="spellEnd"/>
      <w:r w:rsidR="00B53A3D" w:rsidRPr="00B53A3D">
        <w:rPr>
          <w:sz w:val="28"/>
          <w:szCs w:val="28"/>
          <w:lang w:val="en-US"/>
        </w:rPr>
        <w:t xml:space="preserve"> </w:t>
      </w:r>
      <w:proofErr w:type="spellStart"/>
      <w:r w:rsidR="00DE2C01">
        <w:rPr>
          <w:sz w:val="28"/>
          <w:szCs w:val="28"/>
          <w:lang w:val="en-US"/>
        </w:rPr>
        <w:t>T</w:t>
      </w:r>
      <w:r w:rsidRPr="00B53A3D">
        <w:rPr>
          <w:sz w:val="28"/>
          <w:szCs w:val="28"/>
          <w:lang w:val="en-US"/>
        </w:rPr>
        <w:t>ổ</w:t>
      </w:r>
      <w:proofErr w:type="spellEnd"/>
      <w:r w:rsidRPr="00B53A3D">
        <w:rPr>
          <w:sz w:val="28"/>
          <w:szCs w:val="28"/>
          <w:lang w:val="en-US"/>
        </w:rPr>
        <w:t xml:space="preserve"> y </w:t>
      </w:r>
      <w:proofErr w:type="spellStart"/>
      <w:r w:rsidRPr="00B53A3D">
        <w:rPr>
          <w:sz w:val="28"/>
          <w:szCs w:val="28"/>
          <w:lang w:val="en-US"/>
        </w:rPr>
        <w:t>tế</w:t>
      </w:r>
      <w:proofErr w:type="spellEnd"/>
      <w:r w:rsidRPr="00B53A3D">
        <w:rPr>
          <w:sz w:val="28"/>
          <w:szCs w:val="28"/>
          <w:lang w:val="en-US"/>
        </w:rPr>
        <w:t xml:space="preserve"> </w:t>
      </w:r>
      <w:proofErr w:type="spellStart"/>
      <w:r w:rsidRPr="00B53A3D">
        <w:rPr>
          <w:sz w:val="28"/>
          <w:szCs w:val="28"/>
          <w:lang w:val="en-US"/>
        </w:rPr>
        <w:t>thuộc</w:t>
      </w:r>
      <w:proofErr w:type="spellEnd"/>
      <w:r w:rsidRPr="00B53A3D">
        <w:rPr>
          <w:sz w:val="28"/>
          <w:szCs w:val="28"/>
          <w:lang w:val="en-US"/>
        </w:rPr>
        <w:t xml:space="preserve"> </w:t>
      </w:r>
      <w:proofErr w:type="spellStart"/>
      <w:r w:rsidR="00DE2C01">
        <w:rPr>
          <w:sz w:val="28"/>
          <w:szCs w:val="28"/>
          <w:lang w:val="en-US"/>
        </w:rPr>
        <w:t>Đ</w:t>
      </w:r>
      <w:r w:rsidRPr="00B53A3D">
        <w:rPr>
          <w:sz w:val="28"/>
          <w:szCs w:val="28"/>
          <w:lang w:val="en-US"/>
        </w:rPr>
        <w:t>ội</w:t>
      </w:r>
      <w:proofErr w:type="spellEnd"/>
      <w:r w:rsidRPr="00B53A3D">
        <w:rPr>
          <w:sz w:val="28"/>
          <w:szCs w:val="28"/>
          <w:lang w:val="en-US"/>
        </w:rPr>
        <w:t xml:space="preserve"> </w:t>
      </w:r>
      <w:proofErr w:type="spellStart"/>
      <w:r w:rsidRPr="00B53A3D">
        <w:rPr>
          <w:sz w:val="28"/>
          <w:szCs w:val="28"/>
          <w:lang w:val="en-US"/>
        </w:rPr>
        <w:t>tuần</w:t>
      </w:r>
      <w:proofErr w:type="spellEnd"/>
      <w:r w:rsidRPr="00B53A3D">
        <w:rPr>
          <w:sz w:val="28"/>
          <w:szCs w:val="28"/>
          <w:lang w:val="en-US"/>
        </w:rPr>
        <w:t xml:space="preserve"> </w:t>
      </w:r>
      <w:proofErr w:type="spellStart"/>
      <w:r w:rsidRPr="00B53A3D">
        <w:rPr>
          <w:sz w:val="28"/>
          <w:szCs w:val="28"/>
          <w:lang w:val="en-US"/>
        </w:rPr>
        <w:t>tra</w:t>
      </w:r>
      <w:proofErr w:type="spellEnd"/>
      <w:r w:rsidRPr="00B53A3D">
        <w:rPr>
          <w:sz w:val="28"/>
          <w:szCs w:val="28"/>
          <w:lang w:val="en-US"/>
        </w:rPr>
        <w:t xml:space="preserve"> </w:t>
      </w:r>
      <w:proofErr w:type="spellStart"/>
      <w:r w:rsidRPr="00B53A3D">
        <w:rPr>
          <w:sz w:val="28"/>
          <w:szCs w:val="28"/>
          <w:lang w:val="en-US"/>
        </w:rPr>
        <w:t>kiểm</w:t>
      </w:r>
      <w:proofErr w:type="spellEnd"/>
      <w:r w:rsidRPr="00B53A3D">
        <w:rPr>
          <w:sz w:val="28"/>
          <w:szCs w:val="28"/>
          <w:lang w:val="en-US"/>
        </w:rPr>
        <w:t xml:space="preserve"> </w:t>
      </w:r>
      <w:proofErr w:type="spellStart"/>
      <w:r w:rsidRPr="00B53A3D">
        <w:rPr>
          <w:sz w:val="28"/>
          <w:szCs w:val="28"/>
          <w:lang w:val="en-US"/>
        </w:rPr>
        <w:t>soát</w:t>
      </w:r>
      <w:proofErr w:type="spellEnd"/>
      <w:r w:rsidRPr="00B53A3D">
        <w:rPr>
          <w:sz w:val="28"/>
          <w:szCs w:val="28"/>
          <w:lang w:val="en-US"/>
        </w:rPr>
        <w:t xml:space="preserve"> </w:t>
      </w:r>
      <w:proofErr w:type="spellStart"/>
      <w:r w:rsidRPr="00B53A3D">
        <w:rPr>
          <w:sz w:val="28"/>
          <w:szCs w:val="28"/>
          <w:lang w:val="en-US"/>
        </w:rPr>
        <w:t>giao</w:t>
      </w:r>
      <w:proofErr w:type="spellEnd"/>
      <w:r w:rsidRPr="00B53A3D">
        <w:rPr>
          <w:sz w:val="28"/>
          <w:szCs w:val="28"/>
          <w:lang w:val="en-US"/>
        </w:rPr>
        <w:t xml:space="preserve"> </w:t>
      </w:r>
      <w:proofErr w:type="spellStart"/>
      <w:r w:rsidRPr="00B53A3D">
        <w:rPr>
          <w:sz w:val="28"/>
          <w:szCs w:val="28"/>
          <w:lang w:val="en-US"/>
        </w:rPr>
        <w:t>thông</w:t>
      </w:r>
      <w:proofErr w:type="spellEnd"/>
      <w:r w:rsidRPr="00B53A3D">
        <w:rPr>
          <w:sz w:val="28"/>
          <w:szCs w:val="28"/>
          <w:lang w:val="en-US"/>
        </w:rPr>
        <w:t xml:space="preserve"> </w:t>
      </w:r>
      <w:proofErr w:type="spellStart"/>
      <w:r w:rsidRPr="00B53A3D">
        <w:rPr>
          <w:sz w:val="28"/>
          <w:szCs w:val="28"/>
          <w:lang w:val="en-US"/>
        </w:rPr>
        <w:t>đường</w:t>
      </w:r>
      <w:proofErr w:type="spellEnd"/>
      <w:r w:rsidRPr="00B53A3D">
        <w:rPr>
          <w:sz w:val="28"/>
          <w:szCs w:val="28"/>
          <w:lang w:val="en-US"/>
        </w:rPr>
        <w:t xml:space="preserve"> </w:t>
      </w:r>
      <w:proofErr w:type="spellStart"/>
      <w:r w:rsidRPr="00B53A3D">
        <w:rPr>
          <w:sz w:val="28"/>
          <w:szCs w:val="28"/>
          <w:lang w:val="en-US"/>
        </w:rPr>
        <w:t>bộ</w:t>
      </w:r>
      <w:proofErr w:type="spellEnd"/>
      <w:r w:rsidRPr="00B53A3D">
        <w:rPr>
          <w:sz w:val="28"/>
          <w:szCs w:val="28"/>
          <w:lang w:val="en-US"/>
        </w:rPr>
        <w:t xml:space="preserve">, </w:t>
      </w:r>
      <w:proofErr w:type="spellStart"/>
      <w:r w:rsidR="00DE2C01">
        <w:rPr>
          <w:sz w:val="28"/>
          <w:szCs w:val="28"/>
          <w:lang w:val="en-US"/>
        </w:rPr>
        <w:t>Đ</w:t>
      </w:r>
      <w:r w:rsidRPr="00B53A3D">
        <w:rPr>
          <w:sz w:val="28"/>
          <w:szCs w:val="28"/>
          <w:lang w:val="en-US"/>
        </w:rPr>
        <w:t>ội</w:t>
      </w:r>
      <w:proofErr w:type="spellEnd"/>
      <w:r w:rsidRPr="00B53A3D">
        <w:rPr>
          <w:sz w:val="28"/>
          <w:szCs w:val="28"/>
          <w:lang w:val="en-US"/>
        </w:rPr>
        <w:t xml:space="preserve"> </w:t>
      </w:r>
      <w:proofErr w:type="spellStart"/>
      <w:r w:rsidRPr="00B53A3D">
        <w:rPr>
          <w:sz w:val="28"/>
          <w:szCs w:val="28"/>
          <w:lang w:val="en-US"/>
        </w:rPr>
        <w:t>cảnh</w:t>
      </w:r>
      <w:proofErr w:type="spellEnd"/>
      <w:r w:rsidRPr="00B53A3D">
        <w:rPr>
          <w:sz w:val="28"/>
          <w:szCs w:val="28"/>
          <w:lang w:val="en-US"/>
        </w:rPr>
        <w:t xml:space="preserve"> </w:t>
      </w:r>
      <w:proofErr w:type="spellStart"/>
      <w:r w:rsidRPr="00B53A3D">
        <w:rPr>
          <w:sz w:val="28"/>
          <w:szCs w:val="28"/>
          <w:lang w:val="en-US"/>
        </w:rPr>
        <w:t>sát</w:t>
      </w:r>
      <w:proofErr w:type="spellEnd"/>
      <w:r w:rsidRPr="00B53A3D">
        <w:rPr>
          <w:sz w:val="28"/>
          <w:szCs w:val="28"/>
          <w:lang w:val="en-US"/>
        </w:rPr>
        <w:t xml:space="preserve"> </w:t>
      </w:r>
      <w:proofErr w:type="spellStart"/>
      <w:r w:rsidRPr="00B53A3D">
        <w:rPr>
          <w:sz w:val="28"/>
          <w:szCs w:val="28"/>
          <w:lang w:val="en-US"/>
        </w:rPr>
        <w:t>phòng</w:t>
      </w:r>
      <w:proofErr w:type="spellEnd"/>
      <w:r w:rsidRPr="00B53A3D">
        <w:rPr>
          <w:sz w:val="28"/>
          <w:szCs w:val="28"/>
          <w:lang w:val="en-US"/>
        </w:rPr>
        <w:t xml:space="preserve"> </w:t>
      </w:r>
      <w:proofErr w:type="spellStart"/>
      <w:r w:rsidRPr="00B53A3D">
        <w:rPr>
          <w:sz w:val="28"/>
          <w:szCs w:val="28"/>
          <w:lang w:val="en-US"/>
        </w:rPr>
        <w:t>cháy</w:t>
      </w:r>
      <w:proofErr w:type="spellEnd"/>
      <w:r w:rsidRPr="00B53A3D">
        <w:rPr>
          <w:sz w:val="28"/>
          <w:szCs w:val="28"/>
          <w:lang w:val="en-US"/>
        </w:rPr>
        <w:t xml:space="preserve">, </w:t>
      </w:r>
      <w:proofErr w:type="spellStart"/>
      <w:r w:rsidRPr="00B53A3D">
        <w:rPr>
          <w:sz w:val="28"/>
          <w:szCs w:val="28"/>
          <w:lang w:val="en-US"/>
        </w:rPr>
        <w:t>chữa</w:t>
      </w:r>
      <w:proofErr w:type="spellEnd"/>
      <w:r w:rsidRPr="00B53A3D">
        <w:rPr>
          <w:sz w:val="28"/>
          <w:szCs w:val="28"/>
          <w:lang w:val="en-US"/>
        </w:rPr>
        <w:t xml:space="preserve"> </w:t>
      </w:r>
      <w:proofErr w:type="spellStart"/>
      <w:r w:rsidRPr="00B53A3D">
        <w:rPr>
          <w:sz w:val="28"/>
          <w:szCs w:val="28"/>
          <w:lang w:val="en-US"/>
        </w:rPr>
        <w:t>cháy</w:t>
      </w:r>
      <w:proofErr w:type="spellEnd"/>
      <w:r w:rsidRPr="00B53A3D">
        <w:rPr>
          <w:sz w:val="28"/>
          <w:szCs w:val="28"/>
          <w:lang w:val="en-US"/>
        </w:rPr>
        <w:t xml:space="preserve"> </w:t>
      </w:r>
      <w:proofErr w:type="spellStart"/>
      <w:r w:rsidRPr="00B53A3D">
        <w:rPr>
          <w:sz w:val="28"/>
          <w:szCs w:val="28"/>
          <w:lang w:val="en-US"/>
        </w:rPr>
        <w:t>và</w:t>
      </w:r>
      <w:proofErr w:type="spellEnd"/>
      <w:r w:rsidRPr="00B53A3D">
        <w:rPr>
          <w:sz w:val="28"/>
          <w:szCs w:val="28"/>
          <w:lang w:val="en-US"/>
        </w:rPr>
        <w:t xml:space="preserve"> </w:t>
      </w:r>
      <w:proofErr w:type="spellStart"/>
      <w:r w:rsidRPr="00B53A3D">
        <w:rPr>
          <w:sz w:val="28"/>
          <w:szCs w:val="28"/>
          <w:lang w:val="en-US"/>
        </w:rPr>
        <w:t>cứu</w:t>
      </w:r>
      <w:proofErr w:type="spellEnd"/>
      <w:r w:rsidRPr="00B53A3D">
        <w:rPr>
          <w:sz w:val="28"/>
          <w:szCs w:val="28"/>
          <w:lang w:val="en-US"/>
        </w:rPr>
        <w:t xml:space="preserve"> </w:t>
      </w:r>
      <w:proofErr w:type="spellStart"/>
      <w:r w:rsidRPr="00B53A3D">
        <w:rPr>
          <w:sz w:val="28"/>
          <w:szCs w:val="28"/>
          <w:lang w:val="en-US"/>
        </w:rPr>
        <w:t>nạn</w:t>
      </w:r>
      <w:proofErr w:type="spellEnd"/>
      <w:r w:rsidRPr="00B53A3D">
        <w:rPr>
          <w:sz w:val="28"/>
          <w:szCs w:val="28"/>
          <w:lang w:val="en-US"/>
        </w:rPr>
        <w:t xml:space="preserve">, </w:t>
      </w:r>
      <w:proofErr w:type="spellStart"/>
      <w:r w:rsidRPr="00B53A3D">
        <w:rPr>
          <w:sz w:val="28"/>
          <w:szCs w:val="28"/>
          <w:lang w:val="en-US"/>
        </w:rPr>
        <w:t>cứu</w:t>
      </w:r>
      <w:proofErr w:type="spellEnd"/>
      <w:r w:rsidRPr="00B53A3D">
        <w:rPr>
          <w:sz w:val="28"/>
          <w:szCs w:val="28"/>
          <w:lang w:val="en-US"/>
        </w:rPr>
        <w:t xml:space="preserve"> </w:t>
      </w:r>
      <w:proofErr w:type="spellStart"/>
      <w:r w:rsidRPr="00B53A3D">
        <w:rPr>
          <w:sz w:val="28"/>
          <w:szCs w:val="28"/>
          <w:lang w:val="en-US"/>
        </w:rPr>
        <w:t>hộ</w:t>
      </w:r>
      <w:proofErr w:type="spellEnd"/>
      <w:r w:rsidRPr="00B53A3D">
        <w:rPr>
          <w:sz w:val="28"/>
          <w:szCs w:val="28"/>
          <w:lang w:val="en-US"/>
        </w:rPr>
        <w:t xml:space="preserve">; </w:t>
      </w:r>
      <w:proofErr w:type="spellStart"/>
      <w:r w:rsidR="00DE2C01">
        <w:rPr>
          <w:sz w:val="28"/>
          <w:szCs w:val="28"/>
          <w:lang w:val="en-US"/>
        </w:rPr>
        <w:t>T</w:t>
      </w:r>
      <w:r w:rsidRPr="00B53A3D">
        <w:rPr>
          <w:sz w:val="28"/>
          <w:szCs w:val="28"/>
          <w:lang w:val="en-US"/>
        </w:rPr>
        <w:t>ổ</w:t>
      </w:r>
      <w:proofErr w:type="spellEnd"/>
      <w:r w:rsidRPr="00B53A3D">
        <w:rPr>
          <w:sz w:val="28"/>
          <w:szCs w:val="28"/>
          <w:lang w:val="en-US"/>
        </w:rPr>
        <w:t xml:space="preserve"> y </w:t>
      </w:r>
      <w:proofErr w:type="spellStart"/>
      <w:r w:rsidRPr="00B53A3D">
        <w:rPr>
          <w:sz w:val="28"/>
          <w:szCs w:val="28"/>
          <w:lang w:val="en-US"/>
        </w:rPr>
        <w:t>tế</w:t>
      </w:r>
      <w:proofErr w:type="spellEnd"/>
      <w:r w:rsidRPr="00B53A3D">
        <w:rPr>
          <w:sz w:val="28"/>
          <w:szCs w:val="28"/>
          <w:lang w:val="en-US"/>
        </w:rPr>
        <w:t xml:space="preserve"> </w:t>
      </w:r>
      <w:proofErr w:type="spellStart"/>
      <w:r w:rsidRPr="00B53A3D">
        <w:rPr>
          <w:sz w:val="28"/>
          <w:szCs w:val="28"/>
          <w:lang w:val="en-US"/>
        </w:rPr>
        <w:t>cơ</w:t>
      </w:r>
      <w:proofErr w:type="spellEnd"/>
      <w:r w:rsidRPr="00B53A3D">
        <w:rPr>
          <w:sz w:val="28"/>
          <w:szCs w:val="28"/>
          <w:lang w:val="en-US"/>
        </w:rPr>
        <w:t xml:space="preserve"> </w:t>
      </w:r>
      <w:proofErr w:type="spellStart"/>
      <w:r w:rsidRPr="00B53A3D">
        <w:rPr>
          <w:sz w:val="28"/>
          <w:szCs w:val="28"/>
          <w:lang w:val="en-US"/>
        </w:rPr>
        <w:t>động</w:t>
      </w:r>
      <w:proofErr w:type="spellEnd"/>
      <w:r w:rsidR="001876C7">
        <w:rPr>
          <w:sz w:val="28"/>
          <w:szCs w:val="28"/>
          <w:lang w:val="en-US"/>
        </w:rPr>
        <w:t>;</w:t>
      </w:r>
      <w:r w:rsidR="00684158" w:rsidRPr="00684158">
        <w:rPr>
          <w:iCs/>
          <w:sz w:val="28"/>
          <w:szCs w:val="28"/>
        </w:rPr>
        <w:t xml:space="preserve"> </w:t>
      </w:r>
      <w:r w:rsidR="00684158" w:rsidRPr="00C943ED">
        <w:rPr>
          <w:iCs/>
          <w:sz w:val="28"/>
          <w:szCs w:val="28"/>
        </w:rPr>
        <w:t>Tổ y tế thuộc các Nhà nghỉ dưỡng, Nhà công vụ, Nhà khách</w:t>
      </w:r>
      <w:r w:rsidR="00684158" w:rsidRPr="00C943ED">
        <w:rPr>
          <w:spacing w:val="2"/>
          <w:sz w:val="28"/>
          <w:szCs w:val="28"/>
          <w:lang w:val="en-US"/>
        </w:rPr>
        <w:t>;</w:t>
      </w:r>
      <w:r w:rsidR="00684158">
        <w:rPr>
          <w:spacing w:val="2"/>
          <w:sz w:val="28"/>
          <w:szCs w:val="28"/>
          <w:lang w:val="en-US"/>
        </w:rPr>
        <w:t xml:space="preserve"> </w:t>
      </w:r>
      <w:r w:rsidR="00DE2C01">
        <w:rPr>
          <w:sz w:val="28"/>
          <w:szCs w:val="28"/>
          <w:lang w:val="en-US"/>
        </w:rPr>
        <w:t>Y</w:t>
      </w:r>
      <w:r w:rsidR="001876C7">
        <w:rPr>
          <w:sz w:val="28"/>
          <w:szCs w:val="28"/>
          <w:lang w:val="en-US"/>
        </w:rPr>
        <w:t xml:space="preserve"> </w:t>
      </w:r>
      <w:proofErr w:type="spellStart"/>
      <w:r w:rsidR="001876C7">
        <w:rPr>
          <w:sz w:val="28"/>
          <w:szCs w:val="28"/>
          <w:lang w:val="en-US"/>
        </w:rPr>
        <w:t>tế</w:t>
      </w:r>
      <w:proofErr w:type="spellEnd"/>
      <w:r w:rsidR="001876C7">
        <w:rPr>
          <w:sz w:val="28"/>
          <w:szCs w:val="28"/>
          <w:lang w:val="en-US"/>
        </w:rPr>
        <w:t xml:space="preserve"> </w:t>
      </w:r>
      <w:proofErr w:type="spellStart"/>
      <w:r w:rsidR="001876C7">
        <w:rPr>
          <w:sz w:val="28"/>
          <w:szCs w:val="28"/>
          <w:lang w:val="en-US"/>
        </w:rPr>
        <w:t>xã</w:t>
      </w:r>
      <w:proofErr w:type="spellEnd"/>
      <w:r w:rsidR="001876C7">
        <w:rPr>
          <w:sz w:val="28"/>
          <w:szCs w:val="28"/>
          <w:lang w:val="en-US"/>
        </w:rPr>
        <w:t xml:space="preserve">, </w:t>
      </w:r>
      <w:proofErr w:type="spellStart"/>
      <w:r w:rsidR="001876C7">
        <w:rPr>
          <w:sz w:val="28"/>
          <w:szCs w:val="28"/>
          <w:lang w:val="en-US"/>
        </w:rPr>
        <w:t>phường</w:t>
      </w:r>
      <w:proofErr w:type="spellEnd"/>
      <w:r w:rsidR="001876C7">
        <w:rPr>
          <w:sz w:val="28"/>
          <w:szCs w:val="28"/>
          <w:lang w:val="en-US"/>
        </w:rPr>
        <w:t xml:space="preserve"> </w:t>
      </w:r>
      <w:proofErr w:type="spellStart"/>
      <w:r w:rsidR="001876C7">
        <w:rPr>
          <w:sz w:val="28"/>
          <w:szCs w:val="28"/>
          <w:lang w:val="en-US"/>
        </w:rPr>
        <w:t>và</w:t>
      </w:r>
      <w:proofErr w:type="spellEnd"/>
      <w:r w:rsidR="001876C7">
        <w:rPr>
          <w:sz w:val="28"/>
          <w:szCs w:val="28"/>
          <w:lang w:val="en-US"/>
        </w:rPr>
        <w:t xml:space="preserve"> </w:t>
      </w:r>
      <w:proofErr w:type="spellStart"/>
      <w:r w:rsidR="001876C7">
        <w:rPr>
          <w:sz w:val="28"/>
          <w:szCs w:val="28"/>
          <w:lang w:val="en-US"/>
        </w:rPr>
        <w:t>tương</w:t>
      </w:r>
      <w:proofErr w:type="spellEnd"/>
      <w:r w:rsidR="001876C7">
        <w:rPr>
          <w:sz w:val="28"/>
          <w:szCs w:val="28"/>
          <w:lang w:val="en-US"/>
        </w:rPr>
        <w:t xml:space="preserve"> </w:t>
      </w:r>
      <w:proofErr w:type="spellStart"/>
      <w:r w:rsidR="001876C7">
        <w:rPr>
          <w:sz w:val="28"/>
          <w:szCs w:val="28"/>
          <w:lang w:val="en-US"/>
        </w:rPr>
        <w:t>đương</w:t>
      </w:r>
      <w:proofErr w:type="spellEnd"/>
      <w:r w:rsidRPr="00B53A3D">
        <w:rPr>
          <w:sz w:val="28"/>
          <w:szCs w:val="28"/>
          <w:lang w:val="en-US"/>
        </w:rPr>
        <w:t xml:space="preserve"> </w:t>
      </w:r>
      <w:proofErr w:type="spellStart"/>
      <w:r w:rsidRPr="00B53A3D">
        <w:rPr>
          <w:sz w:val="28"/>
          <w:szCs w:val="28"/>
          <w:lang w:val="en-US"/>
        </w:rPr>
        <w:t>được</w:t>
      </w:r>
      <w:proofErr w:type="spellEnd"/>
      <w:r w:rsidRPr="00B53A3D">
        <w:rPr>
          <w:sz w:val="28"/>
          <w:szCs w:val="28"/>
          <w:lang w:val="en-US"/>
        </w:rPr>
        <w:t xml:space="preserve"> </w:t>
      </w:r>
      <w:proofErr w:type="spellStart"/>
      <w:r w:rsidRPr="00B53A3D">
        <w:rPr>
          <w:sz w:val="28"/>
          <w:szCs w:val="28"/>
          <w:lang w:val="en-US"/>
        </w:rPr>
        <w:t>quy</w:t>
      </w:r>
      <w:proofErr w:type="spellEnd"/>
      <w:r w:rsidRPr="00B53A3D">
        <w:rPr>
          <w:sz w:val="28"/>
          <w:szCs w:val="28"/>
          <w:lang w:val="en-US"/>
        </w:rPr>
        <w:t xml:space="preserve"> </w:t>
      </w:r>
      <w:proofErr w:type="spellStart"/>
      <w:r w:rsidRPr="00B53A3D">
        <w:rPr>
          <w:sz w:val="28"/>
          <w:szCs w:val="28"/>
          <w:lang w:val="en-US"/>
        </w:rPr>
        <w:t>định</w:t>
      </w:r>
      <w:proofErr w:type="spellEnd"/>
      <w:r w:rsidRPr="00B53A3D">
        <w:rPr>
          <w:sz w:val="28"/>
          <w:szCs w:val="28"/>
          <w:lang w:val="en-US"/>
        </w:rPr>
        <w:t xml:space="preserve"> chi </w:t>
      </w:r>
      <w:proofErr w:type="spellStart"/>
      <w:r w:rsidRPr="00B53A3D">
        <w:rPr>
          <w:sz w:val="28"/>
          <w:szCs w:val="28"/>
          <w:lang w:val="en-US"/>
        </w:rPr>
        <w:t>tiết</w:t>
      </w:r>
      <w:proofErr w:type="spellEnd"/>
      <w:r w:rsidRPr="00B53A3D">
        <w:rPr>
          <w:sz w:val="28"/>
          <w:szCs w:val="28"/>
          <w:lang w:val="en-US"/>
        </w:rPr>
        <w:t xml:space="preserve"> </w:t>
      </w:r>
      <w:proofErr w:type="spellStart"/>
      <w:r w:rsidRPr="00B53A3D">
        <w:rPr>
          <w:sz w:val="28"/>
          <w:szCs w:val="28"/>
          <w:lang w:val="en-US"/>
        </w:rPr>
        <w:t>tại</w:t>
      </w:r>
      <w:proofErr w:type="spellEnd"/>
      <w:r w:rsidRPr="00B53A3D">
        <w:rPr>
          <w:sz w:val="28"/>
          <w:szCs w:val="28"/>
          <w:lang w:val="en-US"/>
        </w:rPr>
        <w:t xml:space="preserve"> </w:t>
      </w:r>
      <w:proofErr w:type="spellStart"/>
      <w:r w:rsidRPr="00B53A3D">
        <w:rPr>
          <w:sz w:val="28"/>
          <w:szCs w:val="28"/>
          <w:lang w:val="en-US"/>
        </w:rPr>
        <w:t>Phụ</w:t>
      </w:r>
      <w:proofErr w:type="spellEnd"/>
      <w:r w:rsidRPr="00B53A3D">
        <w:rPr>
          <w:sz w:val="28"/>
          <w:szCs w:val="28"/>
          <w:lang w:val="en-US"/>
        </w:rPr>
        <w:t xml:space="preserve"> </w:t>
      </w:r>
      <w:proofErr w:type="spellStart"/>
      <w:r w:rsidRPr="00B53A3D">
        <w:rPr>
          <w:sz w:val="28"/>
          <w:szCs w:val="28"/>
          <w:lang w:val="en-US"/>
        </w:rPr>
        <w:t>lục</w:t>
      </w:r>
      <w:proofErr w:type="spellEnd"/>
      <w:r w:rsidRPr="00B53A3D">
        <w:rPr>
          <w:sz w:val="28"/>
          <w:szCs w:val="28"/>
          <w:lang w:val="en-US"/>
        </w:rPr>
        <w:t xml:space="preserve"> VI </w:t>
      </w:r>
      <w:proofErr w:type="spellStart"/>
      <w:r w:rsidRPr="00B53A3D">
        <w:rPr>
          <w:sz w:val="28"/>
          <w:szCs w:val="28"/>
          <w:lang w:val="en-US"/>
        </w:rPr>
        <w:t>kèm</w:t>
      </w:r>
      <w:proofErr w:type="spellEnd"/>
      <w:r w:rsidRPr="00B53A3D">
        <w:rPr>
          <w:sz w:val="28"/>
          <w:szCs w:val="28"/>
          <w:lang w:val="en-US"/>
        </w:rPr>
        <w:t xml:space="preserve"> </w:t>
      </w:r>
      <w:proofErr w:type="spellStart"/>
      <w:r w:rsidRPr="00B53A3D">
        <w:rPr>
          <w:sz w:val="28"/>
          <w:szCs w:val="28"/>
          <w:lang w:val="en-US"/>
        </w:rPr>
        <w:t>theo</w:t>
      </w:r>
      <w:proofErr w:type="spellEnd"/>
      <w:r w:rsidRPr="00B53A3D">
        <w:rPr>
          <w:sz w:val="28"/>
          <w:szCs w:val="28"/>
          <w:lang w:val="en-US"/>
        </w:rPr>
        <w:t xml:space="preserve"> Thông </w:t>
      </w:r>
      <w:proofErr w:type="spellStart"/>
      <w:r w:rsidRPr="00B53A3D">
        <w:rPr>
          <w:sz w:val="28"/>
          <w:szCs w:val="28"/>
          <w:lang w:val="en-US"/>
        </w:rPr>
        <w:t>tư</w:t>
      </w:r>
      <w:proofErr w:type="spellEnd"/>
      <w:r w:rsidRPr="00B53A3D">
        <w:rPr>
          <w:sz w:val="28"/>
          <w:szCs w:val="28"/>
          <w:lang w:val="en-US"/>
        </w:rPr>
        <w:t xml:space="preserve"> </w:t>
      </w:r>
      <w:proofErr w:type="spellStart"/>
      <w:r w:rsidRPr="00B53A3D">
        <w:rPr>
          <w:sz w:val="28"/>
          <w:szCs w:val="28"/>
          <w:lang w:val="en-US"/>
        </w:rPr>
        <w:t>này</w:t>
      </w:r>
      <w:proofErr w:type="spellEnd"/>
      <w:r w:rsidRPr="00B53A3D">
        <w:rPr>
          <w:sz w:val="28"/>
          <w:szCs w:val="28"/>
          <w:lang w:val="en-US"/>
        </w:rPr>
        <w:t>.</w:t>
      </w:r>
    </w:p>
    <w:p w14:paraId="6812DA99" w14:textId="77777777" w:rsidR="006173E8" w:rsidRPr="00BD0F8F" w:rsidRDefault="006173E8" w:rsidP="006173E8">
      <w:pPr>
        <w:pStyle w:val="Bodytext20"/>
        <w:numPr>
          <w:ilvl w:val="0"/>
          <w:numId w:val="3"/>
        </w:numPr>
        <w:shd w:val="clear" w:color="auto" w:fill="auto"/>
        <w:tabs>
          <w:tab w:val="left" w:pos="1022"/>
        </w:tabs>
        <w:spacing w:before="120" w:after="0" w:line="252" w:lineRule="auto"/>
        <w:ind w:firstLine="780"/>
        <w:rPr>
          <w:spacing w:val="-2"/>
          <w:sz w:val="28"/>
          <w:szCs w:val="28"/>
        </w:rPr>
      </w:pPr>
      <w:r w:rsidRPr="00BD0F8F">
        <w:rPr>
          <w:spacing w:val="-2"/>
          <w:sz w:val="28"/>
          <w:szCs w:val="28"/>
          <w:lang w:val="en-US"/>
        </w:rPr>
        <w:t xml:space="preserve"> </w:t>
      </w:r>
      <w:proofErr w:type="spellStart"/>
      <w:r w:rsidRPr="00BD0F8F">
        <w:rPr>
          <w:spacing w:val="-2"/>
          <w:sz w:val="28"/>
          <w:szCs w:val="28"/>
          <w:lang w:val="en-US"/>
        </w:rPr>
        <w:t>Tiêu</w:t>
      </w:r>
      <w:proofErr w:type="spellEnd"/>
      <w:r w:rsidRPr="00BD0F8F">
        <w:rPr>
          <w:spacing w:val="-2"/>
          <w:sz w:val="28"/>
          <w:szCs w:val="28"/>
          <w:lang w:val="en-US"/>
        </w:rPr>
        <w:t xml:space="preserve"> </w:t>
      </w:r>
      <w:proofErr w:type="spellStart"/>
      <w:r w:rsidRPr="00BD0F8F">
        <w:rPr>
          <w:spacing w:val="-2"/>
          <w:sz w:val="28"/>
          <w:szCs w:val="28"/>
          <w:lang w:val="en-US"/>
        </w:rPr>
        <w:t>chuẩn</w:t>
      </w:r>
      <w:proofErr w:type="spellEnd"/>
      <w:r w:rsidRPr="00BD0F8F">
        <w:rPr>
          <w:spacing w:val="-2"/>
          <w:sz w:val="28"/>
          <w:szCs w:val="28"/>
          <w:lang w:val="en-US"/>
        </w:rPr>
        <w:t xml:space="preserve">, </w:t>
      </w:r>
      <w:proofErr w:type="spellStart"/>
      <w:r w:rsidRPr="00BD0F8F">
        <w:rPr>
          <w:spacing w:val="-2"/>
          <w:sz w:val="28"/>
          <w:szCs w:val="28"/>
          <w:lang w:val="en-US"/>
        </w:rPr>
        <w:t>định</w:t>
      </w:r>
      <w:proofErr w:type="spellEnd"/>
      <w:r w:rsidRPr="00BD0F8F">
        <w:rPr>
          <w:spacing w:val="-2"/>
          <w:sz w:val="28"/>
          <w:szCs w:val="28"/>
          <w:lang w:val="en-US"/>
        </w:rPr>
        <w:t xml:space="preserve"> </w:t>
      </w:r>
      <w:proofErr w:type="spellStart"/>
      <w:r w:rsidRPr="00BD0F8F">
        <w:rPr>
          <w:spacing w:val="-2"/>
          <w:sz w:val="28"/>
          <w:szCs w:val="28"/>
          <w:lang w:val="en-US"/>
        </w:rPr>
        <w:t>mức</w:t>
      </w:r>
      <w:proofErr w:type="spellEnd"/>
      <w:r w:rsidRPr="00BD0F8F">
        <w:rPr>
          <w:spacing w:val="-2"/>
          <w:sz w:val="28"/>
          <w:szCs w:val="28"/>
          <w:lang w:val="en-US"/>
        </w:rPr>
        <w:t xml:space="preserve"> </w:t>
      </w:r>
      <w:proofErr w:type="spellStart"/>
      <w:r w:rsidRPr="00BD0F8F">
        <w:rPr>
          <w:spacing w:val="-2"/>
          <w:sz w:val="28"/>
          <w:szCs w:val="28"/>
          <w:lang w:val="en-US"/>
        </w:rPr>
        <w:t>trang</w:t>
      </w:r>
      <w:proofErr w:type="spellEnd"/>
      <w:r w:rsidRPr="00BD0F8F">
        <w:rPr>
          <w:spacing w:val="-2"/>
          <w:sz w:val="28"/>
          <w:szCs w:val="28"/>
          <w:lang w:val="en-US"/>
        </w:rPr>
        <w:t xml:space="preserve"> </w:t>
      </w:r>
      <w:proofErr w:type="spellStart"/>
      <w:r w:rsidRPr="00BD0F8F">
        <w:rPr>
          <w:spacing w:val="-2"/>
          <w:sz w:val="28"/>
          <w:szCs w:val="28"/>
          <w:lang w:val="en-US"/>
        </w:rPr>
        <w:t>thiết</w:t>
      </w:r>
      <w:proofErr w:type="spellEnd"/>
      <w:r w:rsidRPr="00BD0F8F">
        <w:rPr>
          <w:spacing w:val="-2"/>
          <w:sz w:val="28"/>
          <w:szCs w:val="28"/>
          <w:lang w:val="en-US"/>
        </w:rPr>
        <w:t xml:space="preserve"> </w:t>
      </w:r>
      <w:proofErr w:type="spellStart"/>
      <w:r w:rsidRPr="00BD0F8F">
        <w:rPr>
          <w:spacing w:val="-2"/>
          <w:sz w:val="28"/>
          <w:szCs w:val="28"/>
          <w:lang w:val="en-US"/>
        </w:rPr>
        <w:t>bị</w:t>
      </w:r>
      <w:proofErr w:type="spellEnd"/>
      <w:r w:rsidRPr="00BD0F8F">
        <w:rPr>
          <w:spacing w:val="-2"/>
          <w:sz w:val="28"/>
          <w:szCs w:val="28"/>
          <w:lang w:val="en-US"/>
        </w:rPr>
        <w:t xml:space="preserve"> </w:t>
      </w:r>
      <w:proofErr w:type="spellStart"/>
      <w:r w:rsidR="00FB6641" w:rsidRPr="00BD0F8F">
        <w:rPr>
          <w:sz w:val="28"/>
          <w:szCs w:val="28"/>
          <w:lang w:val="en-US"/>
        </w:rPr>
        <w:t>tại</w:t>
      </w:r>
      <w:proofErr w:type="spellEnd"/>
      <w:r w:rsidRPr="00BD0F8F">
        <w:rPr>
          <w:spacing w:val="-2"/>
          <w:sz w:val="28"/>
          <w:szCs w:val="28"/>
          <w:lang w:val="en-US"/>
        </w:rPr>
        <w:t xml:space="preserve"> </w:t>
      </w:r>
      <w:proofErr w:type="spellStart"/>
      <w:r w:rsidR="00DE2C01">
        <w:rPr>
          <w:spacing w:val="-2"/>
          <w:sz w:val="28"/>
          <w:szCs w:val="28"/>
          <w:lang w:val="en-US"/>
        </w:rPr>
        <w:t>Đ</w:t>
      </w:r>
      <w:r w:rsidRPr="00BD0F8F">
        <w:rPr>
          <w:spacing w:val="-2"/>
          <w:sz w:val="28"/>
          <w:szCs w:val="28"/>
          <w:lang w:val="en-US"/>
        </w:rPr>
        <w:t>ội</w:t>
      </w:r>
      <w:proofErr w:type="spellEnd"/>
      <w:r w:rsidRPr="00BD0F8F">
        <w:rPr>
          <w:spacing w:val="-2"/>
          <w:sz w:val="28"/>
          <w:szCs w:val="28"/>
          <w:lang w:val="en-US"/>
        </w:rPr>
        <w:t xml:space="preserve"> y </w:t>
      </w:r>
      <w:proofErr w:type="spellStart"/>
      <w:r w:rsidRPr="00BD0F8F">
        <w:rPr>
          <w:spacing w:val="-2"/>
          <w:sz w:val="28"/>
          <w:szCs w:val="28"/>
          <w:lang w:val="en-US"/>
        </w:rPr>
        <w:t>tế</w:t>
      </w:r>
      <w:proofErr w:type="spellEnd"/>
      <w:r w:rsidRPr="00BD0F8F">
        <w:rPr>
          <w:spacing w:val="-2"/>
          <w:sz w:val="28"/>
          <w:szCs w:val="28"/>
          <w:lang w:val="en-US"/>
        </w:rPr>
        <w:t xml:space="preserve"> </w:t>
      </w:r>
      <w:proofErr w:type="spellStart"/>
      <w:r w:rsidRPr="00BD0F8F">
        <w:rPr>
          <w:spacing w:val="-2"/>
          <w:sz w:val="28"/>
          <w:szCs w:val="28"/>
          <w:lang w:val="en-US"/>
        </w:rPr>
        <w:t>dự</w:t>
      </w:r>
      <w:proofErr w:type="spellEnd"/>
      <w:r w:rsidRPr="00BD0F8F">
        <w:rPr>
          <w:spacing w:val="-2"/>
          <w:sz w:val="28"/>
          <w:szCs w:val="28"/>
          <w:lang w:val="en-US"/>
        </w:rPr>
        <w:t xml:space="preserve"> </w:t>
      </w:r>
      <w:proofErr w:type="spellStart"/>
      <w:r w:rsidRPr="00BD0F8F">
        <w:rPr>
          <w:spacing w:val="-2"/>
          <w:sz w:val="28"/>
          <w:szCs w:val="28"/>
          <w:lang w:val="en-US"/>
        </w:rPr>
        <w:t>phòng</w:t>
      </w:r>
      <w:proofErr w:type="spellEnd"/>
      <w:r w:rsidRPr="00BD0F8F">
        <w:rPr>
          <w:spacing w:val="-2"/>
          <w:sz w:val="28"/>
          <w:szCs w:val="28"/>
          <w:lang w:val="en-US"/>
        </w:rPr>
        <w:t xml:space="preserve"> </w:t>
      </w:r>
      <w:proofErr w:type="spellStart"/>
      <w:r w:rsidRPr="00BD0F8F">
        <w:rPr>
          <w:spacing w:val="-2"/>
          <w:sz w:val="28"/>
          <w:szCs w:val="28"/>
          <w:lang w:val="en-US"/>
        </w:rPr>
        <w:t>được</w:t>
      </w:r>
      <w:proofErr w:type="spellEnd"/>
      <w:r w:rsidRPr="00BD0F8F">
        <w:rPr>
          <w:spacing w:val="-2"/>
          <w:sz w:val="28"/>
          <w:szCs w:val="28"/>
          <w:lang w:val="en-US"/>
        </w:rPr>
        <w:t xml:space="preserve"> </w:t>
      </w:r>
      <w:proofErr w:type="spellStart"/>
      <w:r w:rsidRPr="00BD0F8F">
        <w:rPr>
          <w:spacing w:val="-2"/>
          <w:sz w:val="28"/>
          <w:szCs w:val="28"/>
          <w:lang w:val="en-US"/>
        </w:rPr>
        <w:t>quy</w:t>
      </w:r>
      <w:proofErr w:type="spellEnd"/>
      <w:r w:rsidRPr="00BD0F8F">
        <w:rPr>
          <w:spacing w:val="-2"/>
          <w:sz w:val="28"/>
          <w:szCs w:val="28"/>
          <w:lang w:val="en-US"/>
        </w:rPr>
        <w:t xml:space="preserve"> </w:t>
      </w:r>
      <w:proofErr w:type="spellStart"/>
      <w:r w:rsidRPr="00BD0F8F">
        <w:rPr>
          <w:spacing w:val="-2"/>
          <w:sz w:val="28"/>
          <w:szCs w:val="28"/>
          <w:lang w:val="en-US"/>
        </w:rPr>
        <w:t>định</w:t>
      </w:r>
      <w:proofErr w:type="spellEnd"/>
      <w:r w:rsidRPr="00BD0F8F">
        <w:rPr>
          <w:spacing w:val="-2"/>
          <w:sz w:val="28"/>
          <w:szCs w:val="28"/>
          <w:lang w:val="en-US"/>
        </w:rPr>
        <w:t xml:space="preserve"> chi </w:t>
      </w:r>
      <w:proofErr w:type="spellStart"/>
      <w:r w:rsidRPr="00BD0F8F">
        <w:rPr>
          <w:spacing w:val="-2"/>
          <w:sz w:val="28"/>
          <w:szCs w:val="28"/>
          <w:lang w:val="en-US"/>
        </w:rPr>
        <w:t>tiết</w:t>
      </w:r>
      <w:proofErr w:type="spellEnd"/>
      <w:r w:rsidRPr="00BD0F8F">
        <w:rPr>
          <w:spacing w:val="-2"/>
          <w:sz w:val="28"/>
          <w:szCs w:val="28"/>
          <w:lang w:val="en-US"/>
        </w:rPr>
        <w:t xml:space="preserve"> </w:t>
      </w:r>
      <w:proofErr w:type="spellStart"/>
      <w:r w:rsidRPr="00BD0F8F">
        <w:rPr>
          <w:spacing w:val="-2"/>
          <w:sz w:val="28"/>
          <w:szCs w:val="28"/>
          <w:lang w:val="en-US"/>
        </w:rPr>
        <w:t>tại</w:t>
      </w:r>
      <w:proofErr w:type="spellEnd"/>
      <w:r w:rsidRPr="00BD0F8F">
        <w:rPr>
          <w:spacing w:val="-2"/>
          <w:sz w:val="28"/>
          <w:szCs w:val="28"/>
          <w:lang w:val="en-US"/>
        </w:rPr>
        <w:t xml:space="preserve"> </w:t>
      </w:r>
      <w:proofErr w:type="spellStart"/>
      <w:r w:rsidRPr="00BD0F8F">
        <w:rPr>
          <w:spacing w:val="-2"/>
          <w:sz w:val="28"/>
          <w:szCs w:val="28"/>
          <w:lang w:val="en-US"/>
        </w:rPr>
        <w:t>Phụ</w:t>
      </w:r>
      <w:proofErr w:type="spellEnd"/>
      <w:r w:rsidRPr="00BD0F8F">
        <w:rPr>
          <w:spacing w:val="-2"/>
          <w:sz w:val="28"/>
          <w:szCs w:val="28"/>
          <w:lang w:val="en-US"/>
        </w:rPr>
        <w:t xml:space="preserve"> </w:t>
      </w:r>
      <w:proofErr w:type="spellStart"/>
      <w:r w:rsidRPr="00BD0F8F">
        <w:rPr>
          <w:spacing w:val="-2"/>
          <w:sz w:val="28"/>
          <w:szCs w:val="28"/>
          <w:lang w:val="en-US"/>
        </w:rPr>
        <w:t>lục</w:t>
      </w:r>
      <w:proofErr w:type="spellEnd"/>
      <w:r w:rsidRPr="00BD0F8F">
        <w:rPr>
          <w:spacing w:val="-2"/>
          <w:sz w:val="28"/>
          <w:szCs w:val="28"/>
          <w:lang w:val="en-US"/>
        </w:rPr>
        <w:t xml:space="preserve"> </w:t>
      </w:r>
      <w:r w:rsidR="00CE6F8D">
        <w:rPr>
          <w:spacing w:val="-2"/>
          <w:sz w:val="28"/>
          <w:szCs w:val="28"/>
          <w:lang w:val="en-US"/>
        </w:rPr>
        <w:t>VII</w:t>
      </w:r>
      <w:r w:rsidRPr="00BD0F8F">
        <w:rPr>
          <w:spacing w:val="-2"/>
          <w:sz w:val="28"/>
          <w:szCs w:val="28"/>
          <w:lang w:val="en-US"/>
        </w:rPr>
        <w:t xml:space="preserve"> </w:t>
      </w:r>
      <w:proofErr w:type="spellStart"/>
      <w:r w:rsidRPr="00BD0F8F">
        <w:rPr>
          <w:spacing w:val="-2"/>
          <w:sz w:val="28"/>
          <w:szCs w:val="28"/>
          <w:lang w:val="en-US"/>
        </w:rPr>
        <w:t>kèm</w:t>
      </w:r>
      <w:proofErr w:type="spellEnd"/>
      <w:r w:rsidRPr="00BD0F8F">
        <w:rPr>
          <w:spacing w:val="-2"/>
          <w:sz w:val="28"/>
          <w:szCs w:val="28"/>
          <w:lang w:val="en-US"/>
        </w:rPr>
        <w:t xml:space="preserve"> </w:t>
      </w:r>
      <w:proofErr w:type="spellStart"/>
      <w:r w:rsidRPr="00BD0F8F">
        <w:rPr>
          <w:spacing w:val="-2"/>
          <w:sz w:val="28"/>
          <w:szCs w:val="28"/>
          <w:lang w:val="en-US"/>
        </w:rPr>
        <w:t>theo</w:t>
      </w:r>
      <w:proofErr w:type="spellEnd"/>
      <w:r w:rsidRPr="00BD0F8F">
        <w:rPr>
          <w:spacing w:val="-2"/>
          <w:sz w:val="28"/>
          <w:szCs w:val="28"/>
          <w:lang w:val="en-US"/>
        </w:rPr>
        <w:t xml:space="preserve"> Thông </w:t>
      </w:r>
      <w:proofErr w:type="spellStart"/>
      <w:r w:rsidRPr="00BD0F8F">
        <w:rPr>
          <w:spacing w:val="-2"/>
          <w:sz w:val="28"/>
          <w:szCs w:val="28"/>
          <w:lang w:val="en-US"/>
        </w:rPr>
        <w:t>tư</w:t>
      </w:r>
      <w:proofErr w:type="spellEnd"/>
      <w:r w:rsidRPr="00BD0F8F">
        <w:rPr>
          <w:spacing w:val="-2"/>
          <w:sz w:val="28"/>
          <w:szCs w:val="28"/>
          <w:lang w:val="en-US"/>
        </w:rPr>
        <w:t xml:space="preserve"> </w:t>
      </w:r>
      <w:proofErr w:type="spellStart"/>
      <w:r w:rsidRPr="00BD0F8F">
        <w:rPr>
          <w:spacing w:val="-2"/>
          <w:sz w:val="28"/>
          <w:szCs w:val="28"/>
          <w:lang w:val="en-US"/>
        </w:rPr>
        <w:t>này</w:t>
      </w:r>
      <w:proofErr w:type="spellEnd"/>
      <w:r w:rsidRPr="00BD0F8F">
        <w:rPr>
          <w:spacing w:val="-2"/>
          <w:sz w:val="28"/>
          <w:szCs w:val="28"/>
          <w:lang w:val="en-US"/>
        </w:rPr>
        <w:t>.</w:t>
      </w:r>
    </w:p>
    <w:p w14:paraId="36591EE3" w14:textId="77777777" w:rsidR="0037728B" w:rsidRPr="000B1B2D" w:rsidRDefault="0037728B" w:rsidP="00A716E8">
      <w:pPr>
        <w:pStyle w:val="Bodytext20"/>
        <w:numPr>
          <w:ilvl w:val="0"/>
          <w:numId w:val="3"/>
        </w:numPr>
        <w:shd w:val="clear" w:color="auto" w:fill="auto"/>
        <w:tabs>
          <w:tab w:val="left" w:pos="1022"/>
        </w:tabs>
        <w:spacing w:before="120" w:after="0" w:line="252" w:lineRule="auto"/>
        <w:ind w:firstLine="780"/>
        <w:rPr>
          <w:sz w:val="28"/>
          <w:szCs w:val="28"/>
        </w:rPr>
      </w:pPr>
      <w:proofErr w:type="spellStart"/>
      <w:r w:rsidRPr="000B1B2D">
        <w:rPr>
          <w:sz w:val="28"/>
          <w:szCs w:val="28"/>
          <w:lang w:val="en-US"/>
        </w:rPr>
        <w:t>Trường</w:t>
      </w:r>
      <w:proofErr w:type="spellEnd"/>
      <w:r w:rsidRPr="000B1B2D">
        <w:rPr>
          <w:sz w:val="28"/>
          <w:szCs w:val="28"/>
          <w:lang w:val="en-US"/>
        </w:rPr>
        <w:t xml:space="preserve"> </w:t>
      </w:r>
      <w:proofErr w:type="spellStart"/>
      <w:r w:rsidRPr="000B1B2D">
        <w:rPr>
          <w:sz w:val="28"/>
          <w:szCs w:val="28"/>
          <w:lang w:val="en-US"/>
        </w:rPr>
        <w:t>hợp</w:t>
      </w:r>
      <w:proofErr w:type="spellEnd"/>
      <w:r w:rsidR="005D2DA6" w:rsidRPr="000B1B2D">
        <w:rPr>
          <w:sz w:val="28"/>
          <w:szCs w:val="28"/>
          <w:lang w:val="en-US"/>
        </w:rPr>
        <w:t xml:space="preserve"> </w:t>
      </w:r>
      <w:proofErr w:type="spellStart"/>
      <w:r w:rsidR="005D2DA6" w:rsidRPr="000B1B2D">
        <w:rPr>
          <w:sz w:val="28"/>
          <w:szCs w:val="28"/>
          <w:lang w:val="en-US"/>
        </w:rPr>
        <w:t>Công</w:t>
      </w:r>
      <w:proofErr w:type="spellEnd"/>
      <w:r w:rsidR="005D2DA6" w:rsidRPr="000B1B2D">
        <w:rPr>
          <w:sz w:val="28"/>
          <w:szCs w:val="28"/>
          <w:lang w:val="en-US"/>
        </w:rPr>
        <w:t xml:space="preserve"> an </w:t>
      </w:r>
      <w:proofErr w:type="spellStart"/>
      <w:r w:rsidR="005D2DA6" w:rsidRPr="000B1B2D">
        <w:rPr>
          <w:sz w:val="28"/>
          <w:szCs w:val="28"/>
          <w:lang w:val="en-US"/>
        </w:rPr>
        <w:t>các</w:t>
      </w:r>
      <w:proofErr w:type="spellEnd"/>
      <w:r w:rsidR="005D2DA6" w:rsidRPr="000B1B2D">
        <w:rPr>
          <w:sz w:val="28"/>
          <w:szCs w:val="28"/>
          <w:lang w:val="en-US"/>
        </w:rPr>
        <w:t xml:space="preserve"> </w:t>
      </w:r>
      <w:proofErr w:type="spellStart"/>
      <w:r w:rsidR="005D2DA6" w:rsidRPr="000B1B2D">
        <w:rPr>
          <w:sz w:val="28"/>
          <w:szCs w:val="28"/>
          <w:lang w:val="en-US"/>
        </w:rPr>
        <w:t>đơn</w:t>
      </w:r>
      <w:proofErr w:type="spellEnd"/>
      <w:r w:rsidR="005D2DA6" w:rsidRPr="000B1B2D">
        <w:rPr>
          <w:sz w:val="28"/>
          <w:szCs w:val="28"/>
          <w:lang w:val="en-US"/>
        </w:rPr>
        <w:t xml:space="preserve"> </w:t>
      </w:r>
      <w:proofErr w:type="spellStart"/>
      <w:r w:rsidR="005D2DA6" w:rsidRPr="000B1B2D">
        <w:rPr>
          <w:sz w:val="28"/>
          <w:szCs w:val="28"/>
          <w:lang w:val="en-US"/>
        </w:rPr>
        <w:t>vị</w:t>
      </w:r>
      <w:proofErr w:type="spellEnd"/>
      <w:r w:rsidR="005D2DA6" w:rsidRPr="000B1B2D">
        <w:rPr>
          <w:sz w:val="28"/>
          <w:szCs w:val="28"/>
          <w:lang w:val="en-US"/>
        </w:rPr>
        <w:t xml:space="preserve">, </w:t>
      </w:r>
      <w:proofErr w:type="spellStart"/>
      <w:r w:rsidR="005D2DA6" w:rsidRPr="000B1B2D">
        <w:rPr>
          <w:sz w:val="28"/>
          <w:szCs w:val="28"/>
          <w:lang w:val="en-US"/>
        </w:rPr>
        <w:t>địa</w:t>
      </w:r>
      <w:proofErr w:type="spellEnd"/>
      <w:r w:rsidR="005D2DA6" w:rsidRPr="000B1B2D">
        <w:rPr>
          <w:sz w:val="28"/>
          <w:szCs w:val="28"/>
          <w:lang w:val="en-US"/>
        </w:rPr>
        <w:t xml:space="preserve"> </w:t>
      </w:r>
      <w:proofErr w:type="spellStart"/>
      <w:r w:rsidR="005D2DA6" w:rsidRPr="000B1B2D">
        <w:rPr>
          <w:sz w:val="28"/>
          <w:szCs w:val="28"/>
          <w:lang w:val="en-US"/>
        </w:rPr>
        <w:t>phương</w:t>
      </w:r>
      <w:proofErr w:type="spellEnd"/>
      <w:r w:rsidR="005D2DA6" w:rsidRPr="000B1B2D">
        <w:rPr>
          <w:sz w:val="28"/>
          <w:szCs w:val="28"/>
          <w:lang w:val="en-US"/>
        </w:rPr>
        <w:t xml:space="preserve"> </w:t>
      </w:r>
      <w:proofErr w:type="spellStart"/>
      <w:r w:rsidR="005D2DA6" w:rsidRPr="000B1B2D">
        <w:rPr>
          <w:sz w:val="28"/>
          <w:szCs w:val="28"/>
          <w:lang w:val="en-US"/>
        </w:rPr>
        <w:t>có</w:t>
      </w:r>
      <w:proofErr w:type="spellEnd"/>
      <w:r w:rsidR="005D2DA6" w:rsidRPr="000B1B2D">
        <w:rPr>
          <w:sz w:val="28"/>
          <w:szCs w:val="28"/>
          <w:lang w:val="en-US"/>
        </w:rPr>
        <w:t xml:space="preserve"> </w:t>
      </w:r>
      <w:proofErr w:type="spellStart"/>
      <w:r w:rsidR="005D2DA6" w:rsidRPr="000B1B2D">
        <w:rPr>
          <w:sz w:val="28"/>
          <w:szCs w:val="28"/>
          <w:lang w:val="en-US"/>
        </w:rPr>
        <w:t>nhu</w:t>
      </w:r>
      <w:proofErr w:type="spellEnd"/>
      <w:r w:rsidR="005D2DA6" w:rsidRPr="000B1B2D">
        <w:rPr>
          <w:sz w:val="28"/>
          <w:szCs w:val="28"/>
          <w:lang w:val="en-US"/>
        </w:rPr>
        <w:t xml:space="preserve"> </w:t>
      </w:r>
      <w:proofErr w:type="spellStart"/>
      <w:r w:rsidR="005D2DA6" w:rsidRPr="000B1B2D">
        <w:rPr>
          <w:sz w:val="28"/>
          <w:szCs w:val="28"/>
          <w:lang w:val="en-US"/>
        </w:rPr>
        <w:t>cầu</w:t>
      </w:r>
      <w:proofErr w:type="spellEnd"/>
      <w:r w:rsidR="005D2DA6" w:rsidRPr="000B1B2D">
        <w:rPr>
          <w:sz w:val="28"/>
          <w:szCs w:val="28"/>
          <w:lang w:val="en-US"/>
        </w:rPr>
        <w:t xml:space="preserve"> </w:t>
      </w:r>
      <w:proofErr w:type="spellStart"/>
      <w:r w:rsidR="005D2DA6" w:rsidRPr="000B1B2D">
        <w:rPr>
          <w:sz w:val="28"/>
          <w:szCs w:val="28"/>
          <w:lang w:val="en-US"/>
        </w:rPr>
        <w:t>trang</w:t>
      </w:r>
      <w:proofErr w:type="spellEnd"/>
      <w:r w:rsidR="005D2DA6" w:rsidRPr="000B1B2D">
        <w:rPr>
          <w:sz w:val="28"/>
          <w:szCs w:val="28"/>
          <w:lang w:val="en-US"/>
        </w:rPr>
        <w:t xml:space="preserve"> </w:t>
      </w:r>
      <w:proofErr w:type="spellStart"/>
      <w:r w:rsidR="005D2DA6" w:rsidRPr="000B1B2D">
        <w:rPr>
          <w:sz w:val="28"/>
          <w:szCs w:val="28"/>
          <w:lang w:val="en-US"/>
        </w:rPr>
        <w:t>bị</w:t>
      </w:r>
      <w:proofErr w:type="spellEnd"/>
      <w:r w:rsidR="005D2DA6" w:rsidRPr="000B1B2D">
        <w:rPr>
          <w:sz w:val="28"/>
          <w:szCs w:val="28"/>
          <w:lang w:val="en-US"/>
        </w:rPr>
        <w:t xml:space="preserve"> </w:t>
      </w:r>
      <w:proofErr w:type="spellStart"/>
      <w:r w:rsidR="005D2DA6" w:rsidRPr="000B1B2D">
        <w:rPr>
          <w:sz w:val="28"/>
          <w:szCs w:val="28"/>
          <w:lang w:val="en-US"/>
        </w:rPr>
        <w:t>các</w:t>
      </w:r>
      <w:proofErr w:type="spellEnd"/>
      <w:r w:rsidR="005D2DA6" w:rsidRPr="000B1B2D">
        <w:rPr>
          <w:sz w:val="28"/>
          <w:szCs w:val="28"/>
          <w:lang w:val="en-US"/>
        </w:rPr>
        <w:t xml:space="preserve"> </w:t>
      </w:r>
      <w:proofErr w:type="spellStart"/>
      <w:r w:rsidR="005D2DA6" w:rsidRPr="000B1B2D">
        <w:rPr>
          <w:sz w:val="28"/>
          <w:szCs w:val="28"/>
          <w:lang w:val="en-US"/>
        </w:rPr>
        <w:t>trang</w:t>
      </w:r>
      <w:proofErr w:type="spellEnd"/>
      <w:r w:rsidR="005D2DA6" w:rsidRPr="000B1B2D">
        <w:rPr>
          <w:sz w:val="28"/>
          <w:szCs w:val="28"/>
          <w:lang w:val="en-US"/>
        </w:rPr>
        <w:t xml:space="preserve"> </w:t>
      </w:r>
      <w:proofErr w:type="spellStart"/>
      <w:r w:rsidR="005D2DA6" w:rsidRPr="000B1B2D">
        <w:rPr>
          <w:sz w:val="28"/>
          <w:szCs w:val="28"/>
          <w:lang w:val="en-US"/>
        </w:rPr>
        <w:t>thiết</w:t>
      </w:r>
      <w:proofErr w:type="spellEnd"/>
      <w:r w:rsidR="005D2DA6" w:rsidRPr="000B1B2D">
        <w:rPr>
          <w:sz w:val="28"/>
          <w:szCs w:val="28"/>
          <w:lang w:val="en-US"/>
        </w:rPr>
        <w:t xml:space="preserve"> </w:t>
      </w:r>
      <w:proofErr w:type="spellStart"/>
      <w:r w:rsidR="005D2DA6" w:rsidRPr="000B1B2D">
        <w:rPr>
          <w:sz w:val="28"/>
          <w:szCs w:val="28"/>
          <w:lang w:val="en-US"/>
        </w:rPr>
        <w:t>bị</w:t>
      </w:r>
      <w:proofErr w:type="spellEnd"/>
      <w:r w:rsidR="005D2DA6" w:rsidRPr="000B1B2D">
        <w:rPr>
          <w:sz w:val="28"/>
          <w:szCs w:val="28"/>
          <w:lang w:val="en-US"/>
        </w:rPr>
        <w:t xml:space="preserve"> </w:t>
      </w:r>
      <w:proofErr w:type="spellStart"/>
      <w:r w:rsidR="005D2DA6" w:rsidRPr="000B1B2D">
        <w:rPr>
          <w:sz w:val="28"/>
          <w:szCs w:val="28"/>
          <w:lang w:val="en-US"/>
        </w:rPr>
        <w:t>phục</w:t>
      </w:r>
      <w:proofErr w:type="spellEnd"/>
      <w:r w:rsidR="005D2DA6" w:rsidRPr="000B1B2D">
        <w:rPr>
          <w:sz w:val="28"/>
          <w:szCs w:val="28"/>
          <w:lang w:val="en-US"/>
        </w:rPr>
        <w:t xml:space="preserve"> </w:t>
      </w:r>
      <w:proofErr w:type="spellStart"/>
      <w:r w:rsidR="005D2DA6" w:rsidRPr="000B1B2D">
        <w:rPr>
          <w:sz w:val="28"/>
          <w:szCs w:val="28"/>
          <w:lang w:val="en-US"/>
        </w:rPr>
        <w:t>vụ</w:t>
      </w:r>
      <w:proofErr w:type="spellEnd"/>
      <w:r w:rsidR="00B32C1B" w:rsidRPr="000B1B2D">
        <w:rPr>
          <w:sz w:val="28"/>
          <w:szCs w:val="28"/>
          <w:lang w:val="en-US"/>
        </w:rPr>
        <w:t xml:space="preserve"> </w:t>
      </w:r>
      <w:proofErr w:type="spellStart"/>
      <w:r w:rsidR="00B32C1B" w:rsidRPr="000B1B2D">
        <w:rPr>
          <w:sz w:val="28"/>
          <w:szCs w:val="28"/>
          <w:lang w:val="en-US"/>
        </w:rPr>
        <w:t>hoạt</w:t>
      </w:r>
      <w:proofErr w:type="spellEnd"/>
      <w:r w:rsidR="00B32C1B" w:rsidRPr="000B1B2D">
        <w:rPr>
          <w:sz w:val="28"/>
          <w:szCs w:val="28"/>
          <w:lang w:val="en-US"/>
        </w:rPr>
        <w:t xml:space="preserve"> </w:t>
      </w:r>
      <w:proofErr w:type="spellStart"/>
      <w:r w:rsidR="00B32C1B" w:rsidRPr="000B1B2D">
        <w:rPr>
          <w:sz w:val="28"/>
          <w:szCs w:val="28"/>
          <w:lang w:val="en-US"/>
        </w:rPr>
        <w:t>động</w:t>
      </w:r>
      <w:proofErr w:type="spellEnd"/>
      <w:r w:rsidR="00B32C1B" w:rsidRPr="000B1B2D">
        <w:rPr>
          <w:sz w:val="28"/>
          <w:szCs w:val="28"/>
          <w:lang w:val="en-US"/>
        </w:rPr>
        <w:t xml:space="preserve"> y </w:t>
      </w:r>
      <w:proofErr w:type="spellStart"/>
      <w:r w:rsidR="00B32C1B" w:rsidRPr="000B1B2D">
        <w:rPr>
          <w:sz w:val="28"/>
          <w:szCs w:val="28"/>
          <w:lang w:val="en-US"/>
        </w:rPr>
        <w:t>tế</w:t>
      </w:r>
      <w:proofErr w:type="spellEnd"/>
      <w:r w:rsidR="00B32C1B" w:rsidRPr="000B1B2D">
        <w:rPr>
          <w:sz w:val="28"/>
          <w:szCs w:val="28"/>
          <w:lang w:val="en-US"/>
        </w:rPr>
        <w:t xml:space="preserve"> </w:t>
      </w:r>
      <w:proofErr w:type="spellStart"/>
      <w:r w:rsidR="00B32C1B" w:rsidRPr="000B1B2D">
        <w:rPr>
          <w:sz w:val="28"/>
          <w:szCs w:val="28"/>
          <w:lang w:val="en-US"/>
        </w:rPr>
        <w:t>vượt</w:t>
      </w:r>
      <w:proofErr w:type="spellEnd"/>
      <w:r w:rsidR="00B32C1B" w:rsidRPr="000B1B2D">
        <w:rPr>
          <w:sz w:val="28"/>
          <w:szCs w:val="28"/>
          <w:lang w:val="en-US"/>
        </w:rPr>
        <w:t xml:space="preserve"> </w:t>
      </w:r>
      <w:proofErr w:type="spellStart"/>
      <w:r w:rsidR="00B32C1B" w:rsidRPr="000B1B2D">
        <w:rPr>
          <w:sz w:val="28"/>
          <w:szCs w:val="28"/>
          <w:lang w:val="en-US"/>
        </w:rPr>
        <w:t>tiêu</w:t>
      </w:r>
      <w:proofErr w:type="spellEnd"/>
      <w:r w:rsidR="00B32C1B" w:rsidRPr="000B1B2D">
        <w:rPr>
          <w:sz w:val="28"/>
          <w:szCs w:val="28"/>
          <w:lang w:val="en-US"/>
        </w:rPr>
        <w:t xml:space="preserve"> </w:t>
      </w:r>
      <w:proofErr w:type="spellStart"/>
      <w:r w:rsidR="00B32C1B" w:rsidRPr="000B1B2D">
        <w:rPr>
          <w:sz w:val="28"/>
          <w:szCs w:val="28"/>
          <w:lang w:val="en-US"/>
        </w:rPr>
        <w:t>chuẩn</w:t>
      </w:r>
      <w:proofErr w:type="spellEnd"/>
      <w:r w:rsidR="00B32C1B" w:rsidRPr="000B1B2D">
        <w:rPr>
          <w:sz w:val="28"/>
          <w:szCs w:val="28"/>
          <w:lang w:val="en-US"/>
        </w:rPr>
        <w:t xml:space="preserve"> </w:t>
      </w:r>
      <w:proofErr w:type="spellStart"/>
      <w:r w:rsidR="00B32C1B" w:rsidRPr="000B1B2D">
        <w:rPr>
          <w:sz w:val="28"/>
          <w:szCs w:val="28"/>
          <w:lang w:val="en-US"/>
        </w:rPr>
        <w:t>định</w:t>
      </w:r>
      <w:proofErr w:type="spellEnd"/>
      <w:r w:rsidR="00B32C1B" w:rsidRPr="000B1B2D">
        <w:rPr>
          <w:sz w:val="28"/>
          <w:szCs w:val="28"/>
          <w:lang w:val="en-US"/>
        </w:rPr>
        <w:t xml:space="preserve"> </w:t>
      </w:r>
      <w:proofErr w:type="spellStart"/>
      <w:r w:rsidR="00B32C1B" w:rsidRPr="000B1B2D">
        <w:rPr>
          <w:sz w:val="28"/>
          <w:szCs w:val="28"/>
          <w:lang w:val="en-US"/>
        </w:rPr>
        <w:t>mức</w:t>
      </w:r>
      <w:proofErr w:type="spellEnd"/>
      <w:r w:rsidR="00B32C1B" w:rsidRPr="000B1B2D">
        <w:rPr>
          <w:sz w:val="28"/>
          <w:szCs w:val="28"/>
          <w:lang w:val="en-US"/>
        </w:rPr>
        <w:t xml:space="preserve"> </w:t>
      </w:r>
      <w:proofErr w:type="spellStart"/>
      <w:r w:rsidR="00B32C1B" w:rsidRPr="000B1B2D">
        <w:rPr>
          <w:sz w:val="28"/>
          <w:szCs w:val="28"/>
          <w:lang w:val="en-US"/>
        </w:rPr>
        <w:t>quy</w:t>
      </w:r>
      <w:proofErr w:type="spellEnd"/>
      <w:r w:rsidR="00B32C1B" w:rsidRPr="000B1B2D">
        <w:rPr>
          <w:sz w:val="28"/>
          <w:szCs w:val="28"/>
          <w:lang w:val="en-US"/>
        </w:rPr>
        <w:t xml:space="preserve"> </w:t>
      </w:r>
      <w:proofErr w:type="spellStart"/>
      <w:r w:rsidR="00B32C1B" w:rsidRPr="000B1B2D">
        <w:rPr>
          <w:sz w:val="28"/>
          <w:szCs w:val="28"/>
          <w:lang w:val="en-US"/>
        </w:rPr>
        <w:t>định</w:t>
      </w:r>
      <w:proofErr w:type="spellEnd"/>
      <w:r w:rsidR="00B32C1B" w:rsidRPr="000B1B2D">
        <w:rPr>
          <w:sz w:val="28"/>
          <w:szCs w:val="28"/>
          <w:lang w:val="en-US"/>
        </w:rPr>
        <w:t xml:space="preserve"> </w:t>
      </w:r>
      <w:proofErr w:type="spellStart"/>
      <w:r w:rsidR="00B32C1B" w:rsidRPr="000B1B2D">
        <w:rPr>
          <w:sz w:val="28"/>
          <w:szCs w:val="28"/>
          <w:lang w:val="en-US"/>
        </w:rPr>
        <w:t>tại</w:t>
      </w:r>
      <w:proofErr w:type="spellEnd"/>
      <w:r w:rsidR="00B32C1B" w:rsidRPr="000B1B2D">
        <w:rPr>
          <w:sz w:val="28"/>
          <w:szCs w:val="28"/>
          <w:lang w:val="en-US"/>
        </w:rPr>
        <w:t xml:space="preserve"> Thông </w:t>
      </w:r>
      <w:proofErr w:type="spellStart"/>
      <w:r w:rsidR="00B32C1B" w:rsidRPr="000B1B2D">
        <w:rPr>
          <w:sz w:val="28"/>
          <w:szCs w:val="28"/>
          <w:lang w:val="en-US"/>
        </w:rPr>
        <w:t>tư</w:t>
      </w:r>
      <w:proofErr w:type="spellEnd"/>
      <w:r w:rsidR="00B32C1B" w:rsidRPr="000B1B2D">
        <w:rPr>
          <w:sz w:val="28"/>
          <w:szCs w:val="28"/>
          <w:lang w:val="en-US"/>
        </w:rPr>
        <w:t xml:space="preserve"> </w:t>
      </w:r>
      <w:proofErr w:type="spellStart"/>
      <w:r w:rsidR="00B32C1B" w:rsidRPr="000B1B2D">
        <w:rPr>
          <w:sz w:val="28"/>
          <w:szCs w:val="28"/>
          <w:lang w:val="en-US"/>
        </w:rPr>
        <w:t>này</w:t>
      </w:r>
      <w:proofErr w:type="spellEnd"/>
      <w:r w:rsidRPr="000B1B2D">
        <w:rPr>
          <w:sz w:val="28"/>
          <w:szCs w:val="28"/>
          <w:lang w:val="en-US"/>
        </w:rPr>
        <w:t xml:space="preserve">, </w:t>
      </w:r>
      <w:proofErr w:type="spellStart"/>
      <w:r w:rsidR="00A716E8" w:rsidRPr="000B1B2D">
        <w:rPr>
          <w:sz w:val="28"/>
          <w:szCs w:val="28"/>
          <w:lang w:val="en-US"/>
        </w:rPr>
        <w:t>Công</w:t>
      </w:r>
      <w:proofErr w:type="spellEnd"/>
      <w:r w:rsidR="00A716E8" w:rsidRPr="000B1B2D">
        <w:rPr>
          <w:sz w:val="28"/>
          <w:szCs w:val="28"/>
          <w:lang w:val="en-US"/>
        </w:rPr>
        <w:t xml:space="preserve"> an </w:t>
      </w:r>
      <w:proofErr w:type="spellStart"/>
      <w:r w:rsidR="00A716E8" w:rsidRPr="000B1B2D">
        <w:rPr>
          <w:sz w:val="28"/>
          <w:szCs w:val="28"/>
          <w:lang w:val="en-US"/>
        </w:rPr>
        <w:t>các</w:t>
      </w:r>
      <w:proofErr w:type="spellEnd"/>
      <w:r w:rsidR="00A716E8" w:rsidRPr="000B1B2D">
        <w:rPr>
          <w:sz w:val="28"/>
          <w:szCs w:val="28"/>
          <w:lang w:val="en-US"/>
        </w:rPr>
        <w:t xml:space="preserve"> </w:t>
      </w:r>
      <w:proofErr w:type="spellStart"/>
      <w:r w:rsidR="00A716E8" w:rsidRPr="000B1B2D">
        <w:rPr>
          <w:sz w:val="28"/>
          <w:szCs w:val="28"/>
          <w:lang w:val="en-US"/>
        </w:rPr>
        <w:t>đơn</w:t>
      </w:r>
      <w:proofErr w:type="spellEnd"/>
      <w:r w:rsidR="00A716E8" w:rsidRPr="000B1B2D">
        <w:rPr>
          <w:sz w:val="28"/>
          <w:szCs w:val="28"/>
          <w:lang w:val="en-US"/>
        </w:rPr>
        <w:t xml:space="preserve"> </w:t>
      </w:r>
      <w:proofErr w:type="spellStart"/>
      <w:r w:rsidR="00A716E8" w:rsidRPr="000B1B2D">
        <w:rPr>
          <w:sz w:val="28"/>
          <w:szCs w:val="28"/>
          <w:lang w:val="en-US"/>
        </w:rPr>
        <w:t>vị</w:t>
      </w:r>
      <w:proofErr w:type="spellEnd"/>
      <w:r w:rsidR="00A716E8" w:rsidRPr="000B1B2D">
        <w:rPr>
          <w:sz w:val="28"/>
          <w:szCs w:val="28"/>
          <w:lang w:val="en-US"/>
        </w:rPr>
        <w:t xml:space="preserve">, </w:t>
      </w:r>
      <w:proofErr w:type="spellStart"/>
      <w:r w:rsidR="00A716E8" w:rsidRPr="000B1B2D">
        <w:rPr>
          <w:sz w:val="28"/>
          <w:szCs w:val="28"/>
          <w:lang w:val="en-US"/>
        </w:rPr>
        <w:t>địa</w:t>
      </w:r>
      <w:proofErr w:type="spellEnd"/>
      <w:r w:rsidR="00A716E8" w:rsidRPr="000B1B2D">
        <w:rPr>
          <w:sz w:val="28"/>
          <w:szCs w:val="28"/>
          <w:lang w:val="en-US"/>
        </w:rPr>
        <w:t xml:space="preserve"> </w:t>
      </w:r>
      <w:proofErr w:type="spellStart"/>
      <w:r w:rsidR="00A716E8" w:rsidRPr="000B1B2D">
        <w:rPr>
          <w:sz w:val="28"/>
          <w:szCs w:val="28"/>
          <w:lang w:val="en-US"/>
        </w:rPr>
        <w:t>phương</w:t>
      </w:r>
      <w:proofErr w:type="spellEnd"/>
      <w:r w:rsidR="000B1B2D" w:rsidRPr="000B1B2D">
        <w:rPr>
          <w:sz w:val="28"/>
          <w:szCs w:val="28"/>
          <w:lang w:val="en-US"/>
        </w:rPr>
        <w:t xml:space="preserve"> </w:t>
      </w:r>
      <w:proofErr w:type="spellStart"/>
      <w:r w:rsidR="000B1B2D" w:rsidRPr="000B1B2D">
        <w:rPr>
          <w:sz w:val="28"/>
          <w:szCs w:val="28"/>
          <w:lang w:val="en-US"/>
        </w:rPr>
        <w:t>phải</w:t>
      </w:r>
      <w:proofErr w:type="spellEnd"/>
      <w:r w:rsidR="00A716E8" w:rsidRPr="000B1B2D">
        <w:rPr>
          <w:sz w:val="28"/>
          <w:szCs w:val="28"/>
          <w:lang w:val="en-US"/>
        </w:rPr>
        <w:t xml:space="preserve"> </w:t>
      </w:r>
      <w:proofErr w:type="spellStart"/>
      <w:r w:rsidR="00A716E8" w:rsidRPr="000B1B2D">
        <w:rPr>
          <w:sz w:val="28"/>
          <w:szCs w:val="28"/>
          <w:lang w:val="en-US"/>
        </w:rPr>
        <w:t>báo</w:t>
      </w:r>
      <w:proofErr w:type="spellEnd"/>
      <w:r w:rsidR="00A716E8" w:rsidRPr="000B1B2D">
        <w:rPr>
          <w:sz w:val="28"/>
          <w:szCs w:val="28"/>
          <w:lang w:val="en-US"/>
        </w:rPr>
        <w:t xml:space="preserve"> </w:t>
      </w:r>
      <w:proofErr w:type="spellStart"/>
      <w:r w:rsidR="00A716E8" w:rsidRPr="000B1B2D">
        <w:rPr>
          <w:sz w:val="28"/>
          <w:szCs w:val="28"/>
          <w:lang w:val="en-US"/>
        </w:rPr>
        <w:t>cáo</w:t>
      </w:r>
      <w:proofErr w:type="spellEnd"/>
      <w:r w:rsidR="00A716E8" w:rsidRPr="000B1B2D">
        <w:rPr>
          <w:sz w:val="28"/>
          <w:szCs w:val="28"/>
          <w:lang w:val="en-US"/>
        </w:rPr>
        <w:t xml:space="preserve"> </w:t>
      </w:r>
      <w:proofErr w:type="spellStart"/>
      <w:r w:rsidR="00145EBD" w:rsidRPr="000B1B2D">
        <w:rPr>
          <w:sz w:val="28"/>
          <w:szCs w:val="28"/>
          <w:lang w:val="en-US"/>
        </w:rPr>
        <w:t>Bộ</w:t>
      </w:r>
      <w:proofErr w:type="spellEnd"/>
      <w:r w:rsidR="007C5F1B">
        <w:rPr>
          <w:sz w:val="28"/>
          <w:szCs w:val="28"/>
          <w:lang w:val="en-US"/>
        </w:rPr>
        <w:t xml:space="preserve"> </w:t>
      </w:r>
      <w:proofErr w:type="spellStart"/>
      <w:r w:rsidR="007C5F1B">
        <w:rPr>
          <w:sz w:val="28"/>
          <w:szCs w:val="28"/>
          <w:lang w:val="en-US"/>
        </w:rPr>
        <w:t>trưởng</w:t>
      </w:r>
      <w:proofErr w:type="spellEnd"/>
      <w:r w:rsidR="00145EBD" w:rsidRPr="000B1B2D">
        <w:rPr>
          <w:sz w:val="28"/>
          <w:szCs w:val="28"/>
          <w:lang w:val="en-US"/>
        </w:rPr>
        <w:t xml:space="preserve"> </w:t>
      </w:r>
      <w:proofErr w:type="spellStart"/>
      <w:r w:rsidR="00145EBD" w:rsidRPr="000B1B2D">
        <w:rPr>
          <w:sz w:val="28"/>
          <w:szCs w:val="28"/>
          <w:lang w:val="en-US"/>
        </w:rPr>
        <w:t>xem</w:t>
      </w:r>
      <w:proofErr w:type="spellEnd"/>
      <w:r w:rsidR="00145EBD" w:rsidRPr="000B1B2D">
        <w:rPr>
          <w:sz w:val="28"/>
          <w:szCs w:val="28"/>
          <w:lang w:val="en-US"/>
        </w:rPr>
        <w:t xml:space="preserve"> </w:t>
      </w:r>
      <w:proofErr w:type="spellStart"/>
      <w:r w:rsidR="00145EBD" w:rsidRPr="000B1B2D">
        <w:rPr>
          <w:sz w:val="28"/>
          <w:szCs w:val="28"/>
          <w:lang w:val="en-US"/>
        </w:rPr>
        <w:t>xét</w:t>
      </w:r>
      <w:proofErr w:type="spellEnd"/>
      <w:r w:rsidR="00145EBD" w:rsidRPr="000B1B2D">
        <w:rPr>
          <w:sz w:val="28"/>
          <w:szCs w:val="28"/>
          <w:lang w:val="en-US"/>
        </w:rPr>
        <w:t xml:space="preserve"> </w:t>
      </w:r>
      <w:proofErr w:type="spellStart"/>
      <w:r w:rsidR="00145EBD" w:rsidRPr="000B1B2D">
        <w:rPr>
          <w:sz w:val="28"/>
          <w:szCs w:val="28"/>
          <w:lang w:val="en-US"/>
        </w:rPr>
        <w:lastRenderedPageBreak/>
        <w:t>quyết</w:t>
      </w:r>
      <w:proofErr w:type="spellEnd"/>
      <w:r w:rsidR="00145EBD" w:rsidRPr="000B1B2D">
        <w:rPr>
          <w:sz w:val="28"/>
          <w:szCs w:val="28"/>
          <w:lang w:val="en-US"/>
        </w:rPr>
        <w:t xml:space="preserve"> </w:t>
      </w:r>
      <w:proofErr w:type="spellStart"/>
      <w:r w:rsidR="00145EBD" w:rsidRPr="000B1B2D">
        <w:rPr>
          <w:sz w:val="28"/>
          <w:szCs w:val="28"/>
          <w:lang w:val="en-US"/>
        </w:rPr>
        <w:t>định</w:t>
      </w:r>
      <w:proofErr w:type="spellEnd"/>
      <w:r w:rsidRPr="000B1B2D">
        <w:rPr>
          <w:sz w:val="28"/>
          <w:szCs w:val="28"/>
          <w:lang w:val="en-US"/>
        </w:rPr>
        <w:t>.</w:t>
      </w:r>
    </w:p>
    <w:p w14:paraId="1402B53F" w14:textId="77777777" w:rsidR="0037728B" w:rsidRPr="00EE36AD" w:rsidRDefault="0037728B" w:rsidP="0037728B">
      <w:pPr>
        <w:pStyle w:val="Bodytext30"/>
        <w:shd w:val="clear" w:color="auto" w:fill="auto"/>
        <w:spacing w:before="120" w:after="0" w:line="252" w:lineRule="auto"/>
        <w:ind w:firstLine="720"/>
        <w:jc w:val="both"/>
        <w:rPr>
          <w:sz w:val="28"/>
          <w:szCs w:val="28"/>
        </w:rPr>
      </w:pPr>
      <w:r w:rsidRPr="00EE36AD">
        <w:rPr>
          <w:sz w:val="28"/>
          <w:szCs w:val="28"/>
        </w:rPr>
        <w:t>Điều 5. Kinh phí đảm bảo cho việc áp dụng tiêu chu</w:t>
      </w:r>
      <w:r w:rsidRPr="00EE36AD">
        <w:rPr>
          <w:sz w:val="28"/>
          <w:szCs w:val="28"/>
          <w:lang w:val="en-US"/>
        </w:rPr>
        <w:t>ẩ</w:t>
      </w:r>
      <w:r w:rsidRPr="00EE36AD">
        <w:rPr>
          <w:sz w:val="28"/>
          <w:szCs w:val="28"/>
        </w:rPr>
        <w:t>n, định m</w:t>
      </w:r>
      <w:r w:rsidRPr="00EE36AD">
        <w:rPr>
          <w:sz w:val="28"/>
          <w:szCs w:val="28"/>
          <w:lang w:val="en-US"/>
        </w:rPr>
        <w:t>ứ</w:t>
      </w:r>
      <w:r w:rsidRPr="00EE36AD">
        <w:rPr>
          <w:sz w:val="28"/>
          <w:szCs w:val="28"/>
        </w:rPr>
        <w:t>c</w:t>
      </w:r>
    </w:p>
    <w:p w14:paraId="46EFF001" w14:textId="77777777" w:rsidR="0037728B" w:rsidRPr="00EE36AD" w:rsidRDefault="0037728B" w:rsidP="0037728B">
      <w:pPr>
        <w:pStyle w:val="Bodytext20"/>
        <w:shd w:val="clear" w:color="auto" w:fill="auto"/>
        <w:spacing w:before="120" w:after="0" w:line="252" w:lineRule="auto"/>
        <w:rPr>
          <w:sz w:val="28"/>
          <w:szCs w:val="28"/>
        </w:rPr>
      </w:pPr>
      <w:r w:rsidRPr="00EE36AD">
        <w:rPr>
          <w:sz w:val="28"/>
          <w:szCs w:val="28"/>
        </w:rPr>
        <w:t xml:space="preserve">Kinh phí đảm bảo cho việc áp dụng </w:t>
      </w:r>
      <w:r w:rsidR="00E312ED" w:rsidRPr="00EE36AD">
        <w:rPr>
          <w:sz w:val="28"/>
          <w:szCs w:val="28"/>
        </w:rPr>
        <w:t>tiêu chuẩn, định mức trang thiết bị tại tuyến y tế cơ sở Công an nhân dân</w:t>
      </w:r>
      <w:r w:rsidRPr="00EE36AD">
        <w:rPr>
          <w:sz w:val="28"/>
          <w:szCs w:val="28"/>
        </w:rPr>
        <w:t xml:space="preserve"> được bố trí trong dự toán ngân sách hàng năm của</w:t>
      </w:r>
      <w:r w:rsidRPr="00EE36AD">
        <w:rPr>
          <w:sz w:val="28"/>
          <w:szCs w:val="28"/>
          <w:lang w:val="en-US"/>
        </w:rPr>
        <w:t xml:space="preserve"> </w:t>
      </w:r>
      <w:r w:rsidRPr="00EE36AD">
        <w:rPr>
          <w:sz w:val="28"/>
          <w:szCs w:val="28"/>
        </w:rPr>
        <w:t>Bộ Công an và các nguồn kinh phí h</w:t>
      </w:r>
      <w:r w:rsidRPr="00EE36AD">
        <w:rPr>
          <w:sz w:val="28"/>
          <w:szCs w:val="28"/>
          <w:lang w:val="en-US"/>
        </w:rPr>
        <w:t>ợ</w:t>
      </w:r>
      <w:r w:rsidRPr="00EE36AD">
        <w:rPr>
          <w:sz w:val="28"/>
          <w:szCs w:val="28"/>
        </w:rPr>
        <w:t>p pháp khác theo quy định của pháp luật.</w:t>
      </w:r>
    </w:p>
    <w:p w14:paraId="7DD72017" w14:textId="77777777" w:rsidR="0037728B" w:rsidRPr="00EE36AD" w:rsidRDefault="0037728B" w:rsidP="0037728B">
      <w:pPr>
        <w:pStyle w:val="Bodytext30"/>
        <w:shd w:val="clear" w:color="auto" w:fill="auto"/>
        <w:spacing w:before="120" w:after="0" w:line="252" w:lineRule="auto"/>
        <w:ind w:firstLine="720"/>
        <w:jc w:val="both"/>
        <w:rPr>
          <w:sz w:val="28"/>
          <w:szCs w:val="28"/>
        </w:rPr>
      </w:pPr>
      <w:r w:rsidRPr="00EE36AD">
        <w:rPr>
          <w:sz w:val="28"/>
          <w:szCs w:val="28"/>
        </w:rPr>
        <w:t>Điều 6. Hiệu lực thi hành</w:t>
      </w:r>
    </w:p>
    <w:p w14:paraId="40F7085E" w14:textId="77777777" w:rsidR="0037728B" w:rsidRPr="00EE36AD" w:rsidRDefault="0037728B" w:rsidP="0037728B">
      <w:pPr>
        <w:pStyle w:val="Bodytext20"/>
        <w:shd w:val="clear" w:color="auto" w:fill="auto"/>
        <w:spacing w:before="120" w:after="0" w:line="252" w:lineRule="auto"/>
        <w:rPr>
          <w:sz w:val="28"/>
          <w:szCs w:val="28"/>
          <w:lang w:val="en-US"/>
        </w:rPr>
      </w:pPr>
      <w:r w:rsidRPr="00EE36AD">
        <w:rPr>
          <w:sz w:val="28"/>
          <w:szCs w:val="28"/>
          <w:lang w:val="en-US"/>
        </w:rPr>
        <w:t xml:space="preserve">1. </w:t>
      </w:r>
      <w:r w:rsidRPr="00EE36AD">
        <w:rPr>
          <w:sz w:val="28"/>
          <w:szCs w:val="28"/>
        </w:rPr>
        <w:t xml:space="preserve">Thông tư này có hiệu lực thi hành kể từ ngày </w:t>
      </w:r>
      <w:r w:rsidRPr="00EE36AD">
        <w:rPr>
          <w:rStyle w:val="Bodytext2Italic"/>
          <w:sz w:val="28"/>
          <w:szCs w:val="28"/>
          <w:lang w:val="en-US"/>
        </w:rPr>
        <w:t xml:space="preserve">   </w:t>
      </w:r>
      <w:r w:rsidRPr="00EE36AD">
        <w:rPr>
          <w:sz w:val="28"/>
          <w:szCs w:val="28"/>
        </w:rPr>
        <w:t xml:space="preserve"> tháng </w:t>
      </w:r>
      <w:r w:rsidRPr="00EE36AD">
        <w:rPr>
          <w:sz w:val="28"/>
          <w:szCs w:val="28"/>
          <w:lang w:val="en-US"/>
        </w:rPr>
        <w:t xml:space="preserve">    </w:t>
      </w:r>
      <w:r w:rsidRPr="00EE36AD">
        <w:rPr>
          <w:sz w:val="28"/>
          <w:szCs w:val="28"/>
        </w:rPr>
        <w:t xml:space="preserve"> năm 202</w:t>
      </w:r>
      <w:r w:rsidR="00BC3298">
        <w:rPr>
          <w:sz w:val="28"/>
          <w:szCs w:val="28"/>
          <w:lang w:val="en-US"/>
        </w:rPr>
        <w:t>3</w:t>
      </w:r>
      <w:r w:rsidRPr="00EE36AD">
        <w:rPr>
          <w:sz w:val="28"/>
          <w:szCs w:val="28"/>
          <w:lang w:val="en-US"/>
        </w:rPr>
        <w:t>.</w:t>
      </w:r>
    </w:p>
    <w:p w14:paraId="6008DB48" w14:textId="77777777" w:rsidR="0037728B" w:rsidRPr="00EE36AD" w:rsidRDefault="0037728B" w:rsidP="0037728B">
      <w:pPr>
        <w:pStyle w:val="Bodytext20"/>
        <w:shd w:val="clear" w:color="auto" w:fill="auto"/>
        <w:spacing w:before="120" w:after="0" w:line="252" w:lineRule="auto"/>
        <w:rPr>
          <w:sz w:val="28"/>
          <w:szCs w:val="28"/>
          <w:lang w:val="en-US"/>
        </w:rPr>
      </w:pPr>
      <w:r w:rsidRPr="00EE36AD">
        <w:rPr>
          <w:sz w:val="28"/>
          <w:szCs w:val="28"/>
          <w:lang w:val="en-US"/>
        </w:rPr>
        <w:t xml:space="preserve">2. </w:t>
      </w:r>
      <w:proofErr w:type="spellStart"/>
      <w:r w:rsidRPr="00EE36AD">
        <w:rPr>
          <w:sz w:val="28"/>
          <w:szCs w:val="28"/>
          <w:lang w:val="en-US"/>
        </w:rPr>
        <w:t>Bãi</w:t>
      </w:r>
      <w:proofErr w:type="spellEnd"/>
      <w:r w:rsidRPr="00EE36AD">
        <w:rPr>
          <w:sz w:val="28"/>
          <w:szCs w:val="28"/>
          <w:lang w:val="en-US"/>
        </w:rPr>
        <w:t xml:space="preserve"> </w:t>
      </w:r>
      <w:proofErr w:type="spellStart"/>
      <w:r w:rsidRPr="00EE36AD">
        <w:rPr>
          <w:sz w:val="28"/>
          <w:szCs w:val="28"/>
          <w:lang w:val="en-US"/>
        </w:rPr>
        <w:t>bỏ</w:t>
      </w:r>
      <w:proofErr w:type="spellEnd"/>
      <w:r w:rsidRPr="00EE36AD">
        <w:rPr>
          <w:sz w:val="28"/>
          <w:szCs w:val="28"/>
          <w:lang w:val="en-US"/>
        </w:rPr>
        <w:t xml:space="preserve"> </w:t>
      </w:r>
      <w:proofErr w:type="spellStart"/>
      <w:r w:rsidRPr="00EE36AD">
        <w:rPr>
          <w:sz w:val="28"/>
          <w:szCs w:val="28"/>
          <w:lang w:val="en-US"/>
        </w:rPr>
        <w:t>quy</w:t>
      </w:r>
      <w:proofErr w:type="spellEnd"/>
      <w:r w:rsidRPr="00EE36AD">
        <w:rPr>
          <w:sz w:val="28"/>
          <w:szCs w:val="28"/>
          <w:lang w:val="en-US"/>
        </w:rPr>
        <w:t xml:space="preserve"> </w:t>
      </w:r>
      <w:proofErr w:type="spellStart"/>
      <w:r w:rsidRPr="00EE36AD">
        <w:rPr>
          <w:sz w:val="28"/>
          <w:szCs w:val="28"/>
          <w:lang w:val="en-US"/>
        </w:rPr>
        <w:t>định</w:t>
      </w:r>
      <w:proofErr w:type="spellEnd"/>
      <w:r w:rsidRPr="00EE36AD">
        <w:rPr>
          <w:sz w:val="28"/>
          <w:szCs w:val="28"/>
          <w:lang w:val="en-US"/>
        </w:rPr>
        <w:t xml:space="preserve"> </w:t>
      </w:r>
      <w:proofErr w:type="spellStart"/>
      <w:r w:rsidRPr="00EE36AD">
        <w:rPr>
          <w:sz w:val="28"/>
          <w:szCs w:val="28"/>
          <w:lang w:val="en-US"/>
        </w:rPr>
        <w:t>về</w:t>
      </w:r>
      <w:proofErr w:type="spellEnd"/>
      <w:r w:rsidRPr="00EE36AD">
        <w:rPr>
          <w:sz w:val="28"/>
          <w:szCs w:val="28"/>
          <w:lang w:val="en-US"/>
        </w:rPr>
        <w:t xml:space="preserve"> </w:t>
      </w:r>
      <w:proofErr w:type="spellStart"/>
      <w:r w:rsidRPr="00EE36AD">
        <w:rPr>
          <w:sz w:val="28"/>
          <w:szCs w:val="28"/>
          <w:lang w:val="en-US"/>
        </w:rPr>
        <w:t>tiêu</w:t>
      </w:r>
      <w:proofErr w:type="spellEnd"/>
      <w:r w:rsidRPr="00EE36AD">
        <w:rPr>
          <w:sz w:val="28"/>
          <w:szCs w:val="28"/>
          <w:lang w:val="en-US"/>
        </w:rPr>
        <w:t xml:space="preserve"> </w:t>
      </w:r>
      <w:proofErr w:type="spellStart"/>
      <w:r w:rsidRPr="00EE36AD">
        <w:rPr>
          <w:sz w:val="28"/>
          <w:szCs w:val="28"/>
          <w:lang w:val="en-US"/>
        </w:rPr>
        <w:t>chuẩn</w:t>
      </w:r>
      <w:proofErr w:type="spellEnd"/>
      <w:r w:rsidRPr="00EE36AD">
        <w:rPr>
          <w:sz w:val="28"/>
          <w:szCs w:val="28"/>
          <w:lang w:val="en-US"/>
        </w:rPr>
        <w:t xml:space="preserve"> </w:t>
      </w:r>
      <w:proofErr w:type="spellStart"/>
      <w:r w:rsidRPr="00EE36AD">
        <w:rPr>
          <w:sz w:val="28"/>
          <w:szCs w:val="28"/>
          <w:lang w:val="en-US"/>
        </w:rPr>
        <w:t>định</w:t>
      </w:r>
      <w:proofErr w:type="spellEnd"/>
      <w:r w:rsidRPr="00EE36AD">
        <w:rPr>
          <w:sz w:val="28"/>
          <w:szCs w:val="28"/>
          <w:lang w:val="en-US"/>
        </w:rPr>
        <w:t xml:space="preserve"> </w:t>
      </w:r>
      <w:proofErr w:type="spellStart"/>
      <w:r w:rsidRPr="00EE36AD">
        <w:rPr>
          <w:sz w:val="28"/>
          <w:szCs w:val="28"/>
          <w:lang w:val="en-US"/>
        </w:rPr>
        <w:t>mức</w:t>
      </w:r>
      <w:proofErr w:type="spellEnd"/>
      <w:r w:rsidRPr="00EE36AD">
        <w:rPr>
          <w:sz w:val="28"/>
          <w:szCs w:val="28"/>
          <w:lang w:val="en-US"/>
        </w:rPr>
        <w:t xml:space="preserve"> </w:t>
      </w:r>
      <w:proofErr w:type="spellStart"/>
      <w:r w:rsidRPr="00EE36AD">
        <w:rPr>
          <w:sz w:val="28"/>
          <w:szCs w:val="28"/>
          <w:lang w:val="en-US"/>
        </w:rPr>
        <w:t>trang</w:t>
      </w:r>
      <w:proofErr w:type="spellEnd"/>
      <w:r w:rsidRPr="00EE36AD">
        <w:rPr>
          <w:sz w:val="28"/>
          <w:szCs w:val="28"/>
          <w:lang w:val="en-US"/>
        </w:rPr>
        <w:t xml:space="preserve"> </w:t>
      </w:r>
      <w:proofErr w:type="spellStart"/>
      <w:r w:rsidRPr="00EE36AD">
        <w:rPr>
          <w:sz w:val="28"/>
          <w:szCs w:val="28"/>
          <w:lang w:val="en-US"/>
        </w:rPr>
        <w:t>thiết</w:t>
      </w:r>
      <w:proofErr w:type="spellEnd"/>
      <w:r w:rsidRPr="00EE36AD">
        <w:rPr>
          <w:sz w:val="28"/>
          <w:szCs w:val="28"/>
          <w:lang w:val="en-US"/>
        </w:rPr>
        <w:t xml:space="preserve"> </w:t>
      </w:r>
      <w:proofErr w:type="spellStart"/>
      <w:r w:rsidRPr="00EE36AD">
        <w:rPr>
          <w:sz w:val="28"/>
          <w:szCs w:val="28"/>
          <w:lang w:val="en-US"/>
        </w:rPr>
        <w:t>bị</w:t>
      </w:r>
      <w:proofErr w:type="spellEnd"/>
      <w:r w:rsidRPr="00EE36AD">
        <w:rPr>
          <w:sz w:val="28"/>
          <w:szCs w:val="28"/>
          <w:lang w:val="en-US"/>
        </w:rPr>
        <w:t xml:space="preserve"> y </w:t>
      </w:r>
      <w:proofErr w:type="spellStart"/>
      <w:r w:rsidRPr="00EE36AD">
        <w:rPr>
          <w:sz w:val="28"/>
          <w:szCs w:val="28"/>
          <w:lang w:val="en-US"/>
        </w:rPr>
        <w:t>tế</w:t>
      </w:r>
      <w:proofErr w:type="spellEnd"/>
      <w:r w:rsidRPr="00EE36AD">
        <w:rPr>
          <w:sz w:val="28"/>
          <w:szCs w:val="28"/>
          <w:lang w:val="en-US"/>
        </w:rPr>
        <w:t xml:space="preserve"> </w:t>
      </w:r>
      <w:proofErr w:type="spellStart"/>
      <w:r w:rsidRPr="00EE36AD">
        <w:rPr>
          <w:sz w:val="28"/>
          <w:szCs w:val="28"/>
          <w:lang w:val="en-US"/>
        </w:rPr>
        <w:t>quy</w:t>
      </w:r>
      <w:proofErr w:type="spellEnd"/>
      <w:r w:rsidRPr="00EE36AD">
        <w:rPr>
          <w:sz w:val="28"/>
          <w:szCs w:val="28"/>
          <w:lang w:val="en-US"/>
        </w:rPr>
        <w:t xml:space="preserve"> </w:t>
      </w:r>
      <w:proofErr w:type="spellStart"/>
      <w:r w:rsidRPr="00EE36AD">
        <w:rPr>
          <w:sz w:val="28"/>
          <w:szCs w:val="28"/>
          <w:lang w:val="en-US"/>
        </w:rPr>
        <w:t>định</w:t>
      </w:r>
      <w:proofErr w:type="spellEnd"/>
      <w:r w:rsidRPr="00EE36AD">
        <w:rPr>
          <w:sz w:val="28"/>
          <w:szCs w:val="28"/>
          <w:lang w:val="en-US"/>
        </w:rPr>
        <w:t xml:space="preserve"> </w:t>
      </w:r>
      <w:proofErr w:type="spellStart"/>
      <w:r w:rsidRPr="00EE36AD">
        <w:rPr>
          <w:sz w:val="28"/>
          <w:szCs w:val="28"/>
          <w:lang w:val="en-US"/>
        </w:rPr>
        <w:t>tại</w:t>
      </w:r>
      <w:proofErr w:type="spellEnd"/>
      <w:r w:rsidRPr="00EE36AD">
        <w:rPr>
          <w:sz w:val="28"/>
          <w:szCs w:val="28"/>
          <w:lang w:val="en-US"/>
        </w:rPr>
        <w:t xml:space="preserve"> </w:t>
      </w:r>
      <w:proofErr w:type="spellStart"/>
      <w:r w:rsidRPr="00EE36AD">
        <w:rPr>
          <w:sz w:val="28"/>
          <w:szCs w:val="28"/>
          <w:lang w:val="en-US"/>
        </w:rPr>
        <w:t>các</w:t>
      </w:r>
      <w:proofErr w:type="spellEnd"/>
      <w:r w:rsidRPr="00EE36AD">
        <w:rPr>
          <w:sz w:val="28"/>
          <w:szCs w:val="28"/>
          <w:lang w:val="en-US"/>
        </w:rPr>
        <w:t xml:space="preserve"> </w:t>
      </w:r>
      <w:proofErr w:type="spellStart"/>
      <w:r w:rsidRPr="00EE36AD">
        <w:rPr>
          <w:sz w:val="28"/>
          <w:szCs w:val="28"/>
          <w:lang w:val="en-US"/>
        </w:rPr>
        <w:t>văn</w:t>
      </w:r>
      <w:proofErr w:type="spellEnd"/>
      <w:r w:rsidRPr="00EE36AD">
        <w:rPr>
          <w:sz w:val="28"/>
          <w:szCs w:val="28"/>
          <w:lang w:val="en-US"/>
        </w:rPr>
        <w:t xml:space="preserve"> </w:t>
      </w:r>
      <w:proofErr w:type="spellStart"/>
      <w:r w:rsidRPr="00EE36AD">
        <w:rPr>
          <w:sz w:val="28"/>
          <w:szCs w:val="28"/>
          <w:lang w:val="en-US"/>
        </w:rPr>
        <w:t>bản</w:t>
      </w:r>
      <w:proofErr w:type="spellEnd"/>
      <w:r w:rsidRPr="00EE36AD">
        <w:rPr>
          <w:sz w:val="28"/>
          <w:szCs w:val="28"/>
          <w:lang w:val="en-US"/>
        </w:rPr>
        <w:t xml:space="preserve"> </w:t>
      </w:r>
      <w:proofErr w:type="spellStart"/>
      <w:r w:rsidRPr="00EE36AD">
        <w:rPr>
          <w:sz w:val="28"/>
          <w:szCs w:val="28"/>
          <w:lang w:val="en-US"/>
        </w:rPr>
        <w:t>sau</w:t>
      </w:r>
      <w:proofErr w:type="spellEnd"/>
      <w:r w:rsidRPr="00EE36AD">
        <w:rPr>
          <w:sz w:val="28"/>
          <w:szCs w:val="28"/>
          <w:lang w:val="en-US"/>
        </w:rPr>
        <w:t>:</w:t>
      </w:r>
    </w:p>
    <w:p w14:paraId="4ED150E4" w14:textId="77777777" w:rsidR="0037728B" w:rsidRPr="008F4A98" w:rsidRDefault="0037728B" w:rsidP="0037728B">
      <w:pPr>
        <w:spacing w:before="120" w:line="252" w:lineRule="auto"/>
        <w:ind w:firstLine="720"/>
        <w:jc w:val="both"/>
        <w:rPr>
          <w:rFonts w:ascii="Times New Roman" w:eastAsia="Times New Roman" w:hAnsi="Times New Roman" w:cs="Times New Roman"/>
          <w:sz w:val="28"/>
          <w:szCs w:val="28"/>
        </w:rPr>
      </w:pPr>
      <w:r w:rsidRPr="008F4A98">
        <w:rPr>
          <w:rFonts w:ascii="Times New Roman" w:eastAsia="Times New Roman" w:hAnsi="Times New Roman" w:cs="Times New Roman"/>
          <w:sz w:val="28"/>
          <w:szCs w:val="28"/>
          <w:lang w:val="en-US"/>
        </w:rPr>
        <w:t>a)</w:t>
      </w:r>
      <w:r w:rsidRPr="008F4A98">
        <w:rPr>
          <w:rFonts w:ascii="Times New Roman" w:eastAsia="Times New Roman" w:hAnsi="Times New Roman" w:cs="Times New Roman"/>
          <w:sz w:val="28"/>
          <w:szCs w:val="28"/>
        </w:rPr>
        <w:t xml:space="preserve"> Quyết định số 613/2001/QĐ-BCA(H11) ngày 10</w:t>
      </w:r>
      <w:r w:rsidRPr="008F4A98">
        <w:rPr>
          <w:rFonts w:ascii="Times New Roman" w:eastAsia="Times New Roman" w:hAnsi="Times New Roman" w:cs="Times New Roman"/>
          <w:sz w:val="28"/>
          <w:szCs w:val="28"/>
          <w:lang w:val="en-US"/>
        </w:rPr>
        <w:t xml:space="preserve"> </w:t>
      </w:r>
      <w:proofErr w:type="spellStart"/>
      <w:r w:rsidRPr="008F4A98">
        <w:rPr>
          <w:rFonts w:ascii="Times New Roman" w:eastAsia="Times New Roman" w:hAnsi="Times New Roman" w:cs="Times New Roman"/>
          <w:sz w:val="28"/>
          <w:szCs w:val="28"/>
          <w:lang w:val="en-US"/>
        </w:rPr>
        <w:t>tháng</w:t>
      </w:r>
      <w:proofErr w:type="spellEnd"/>
      <w:r w:rsidRPr="008F4A98">
        <w:rPr>
          <w:rFonts w:ascii="Times New Roman" w:eastAsia="Times New Roman" w:hAnsi="Times New Roman" w:cs="Times New Roman"/>
          <w:sz w:val="28"/>
          <w:szCs w:val="28"/>
          <w:lang w:val="en-US"/>
        </w:rPr>
        <w:t xml:space="preserve"> </w:t>
      </w:r>
      <w:r w:rsidRPr="008F4A98">
        <w:rPr>
          <w:rFonts w:ascii="Times New Roman" w:eastAsia="Times New Roman" w:hAnsi="Times New Roman" w:cs="Times New Roman"/>
          <w:sz w:val="28"/>
          <w:szCs w:val="28"/>
        </w:rPr>
        <w:t>7</w:t>
      </w:r>
      <w:r w:rsidRPr="008F4A98">
        <w:rPr>
          <w:rFonts w:ascii="Times New Roman" w:eastAsia="Times New Roman" w:hAnsi="Times New Roman" w:cs="Times New Roman"/>
          <w:sz w:val="28"/>
          <w:szCs w:val="28"/>
          <w:lang w:val="en-US"/>
        </w:rPr>
        <w:t xml:space="preserve"> </w:t>
      </w:r>
      <w:proofErr w:type="spellStart"/>
      <w:r w:rsidRPr="008F4A98">
        <w:rPr>
          <w:rFonts w:ascii="Times New Roman" w:eastAsia="Times New Roman" w:hAnsi="Times New Roman" w:cs="Times New Roman"/>
          <w:sz w:val="28"/>
          <w:szCs w:val="28"/>
          <w:lang w:val="en-US"/>
        </w:rPr>
        <w:t>năm</w:t>
      </w:r>
      <w:proofErr w:type="spellEnd"/>
      <w:r w:rsidRPr="008F4A98">
        <w:rPr>
          <w:rFonts w:ascii="Times New Roman" w:eastAsia="Times New Roman" w:hAnsi="Times New Roman" w:cs="Times New Roman"/>
          <w:sz w:val="28"/>
          <w:szCs w:val="28"/>
          <w:lang w:val="en-US"/>
        </w:rPr>
        <w:t xml:space="preserve"> </w:t>
      </w:r>
      <w:r w:rsidRPr="008F4A98">
        <w:rPr>
          <w:rFonts w:ascii="Times New Roman" w:eastAsia="Times New Roman" w:hAnsi="Times New Roman" w:cs="Times New Roman"/>
          <w:sz w:val="28"/>
          <w:szCs w:val="28"/>
        </w:rPr>
        <w:t xml:space="preserve">2001 của Bộ trưởng Bộ Công </w:t>
      </w:r>
      <w:proofErr w:type="gramStart"/>
      <w:r w:rsidRPr="008F4A98">
        <w:rPr>
          <w:rFonts w:ascii="Times New Roman" w:eastAsia="Times New Roman" w:hAnsi="Times New Roman" w:cs="Times New Roman"/>
          <w:sz w:val="28"/>
          <w:szCs w:val="28"/>
        </w:rPr>
        <w:t>an</w:t>
      </w:r>
      <w:proofErr w:type="gramEnd"/>
      <w:r w:rsidRPr="008F4A98">
        <w:rPr>
          <w:rFonts w:ascii="Times New Roman" w:eastAsia="Times New Roman" w:hAnsi="Times New Roman" w:cs="Times New Roman"/>
          <w:sz w:val="28"/>
          <w:szCs w:val="28"/>
        </w:rPr>
        <w:t xml:space="preserve"> Ban hành Quy định danh mục tiêu chuẩn hóa trang thiết bị y tế Bệnh xá Công an tỉnh, thành phố trực thuộc Trung ương,</w:t>
      </w:r>
    </w:p>
    <w:p w14:paraId="4F191EB5" w14:textId="77777777" w:rsidR="0037728B" w:rsidRPr="008F4A98" w:rsidRDefault="0037728B" w:rsidP="0037728B">
      <w:pPr>
        <w:spacing w:before="120" w:line="252" w:lineRule="auto"/>
        <w:ind w:firstLine="720"/>
        <w:jc w:val="both"/>
        <w:rPr>
          <w:rFonts w:ascii="Times New Roman" w:eastAsia="Times New Roman" w:hAnsi="Times New Roman" w:cs="Times New Roman"/>
          <w:sz w:val="28"/>
          <w:szCs w:val="28"/>
        </w:rPr>
      </w:pPr>
      <w:r w:rsidRPr="008F4A98">
        <w:rPr>
          <w:rFonts w:ascii="Times New Roman" w:eastAsia="Times New Roman" w:hAnsi="Times New Roman" w:cs="Times New Roman"/>
          <w:sz w:val="28"/>
          <w:szCs w:val="28"/>
          <w:lang w:val="en-US"/>
        </w:rPr>
        <w:t>b)</w:t>
      </w:r>
      <w:r w:rsidRPr="008F4A98">
        <w:rPr>
          <w:rFonts w:ascii="Times New Roman" w:eastAsia="Times New Roman" w:hAnsi="Times New Roman" w:cs="Times New Roman"/>
          <w:sz w:val="28"/>
          <w:szCs w:val="28"/>
        </w:rPr>
        <w:t xml:space="preserve"> Quyết định số 1256/2007/QĐ-BCA(H11) ngày 25</w:t>
      </w:r>
      <w:r w:rsidRPr="008F4A98">
        <w:rPr>
          <w:rFonts w:ascii="Times New Roman" w:eastAsia="Times New Roman" w:hAnsi="Times New Roman" w:cs="Times New Roman"/>
          <w:sz w:val="28"/>
          <w:szCs w:val="28"/>
          <w:lang w:val="en-US"/>
        </w:rPr>
        <w:t xml:space="preserve"> </w:t>
      </w:r>
      <w:proofErr w:type="spellStart"/>
      <w:r w:rsidRPr="008F4A98">
        <w:rPr>
          <w:rFonts w:ascii="Times New Roman" w:eastAsia="Times New Roman" w:hAnsi="Times New Roman" w:cs="Times New Roman"/>
          <w:sz w:val="28"/>
          <w:szCs w:val="28"/>
          <w:lang w:val="en-US"/>
        </w:rPr>
        <w:t>tháng</w:t>
      </w:r>
      <w:proofErr w:type="spellEnd"/>
      <w:r w:rsidRPr="008F4A98">
        <w:rPr>
          <w:rFonts w:ascii="Times New Roman" w:eastAsia="Times New Roman" w:hAnsi="Times New Roman" w:cs="Times New Roman"/>
          <w:sz w:val="28"/>
          <w:szCs w:val="28"/>
          <w:lang w:val="en-US"/>
        </w:rPr>
        <w:t xml:space="preserve"> </w:t>
      </w:r>
      <w:r w:rsidRPr="008F4A98">
        <w:rPr>
          <w:rFonts w:ascii="Times New Roman" w:eastAsia="Times New Roman" w:hAnsi="Times New Roman" w:cs="Times New Roman"/>
          <w:sz w:val="28"/>
          <w:szCs w:val="28"/>
        </w:rPr>
        <w:t>10</w:t>
      </w:r>
      <w:r w:rsidRPr="008F4A98">
        <w:rPr>
          <w:rFonts w:ascii="Times New Roman" w:eastAsia="Times New Roman" w:hAnsi="Times New Roman" w:cs="Times New Roman"/>
          <w:sz w:val="28"/>
          <w:szCs w:val="28"/>
          <w:lang w:val="en-US"/>
        </w:rPr>
        <w:t xml:space="preserve"> </w:t>
      </w:r>
      <w:proofErr w:type="spellStart"/>
      <w:r w:rsidRPr="008F4A98">
        <w:rPr>
          <w:rFonts w:ascii="Times New Roman" w:eastAsia="Times New Roman" w:hAnsi="Times New Roman" w:cs="Times New Roman"/>
          <w:sz w:val="28"/>
          <w:szCs w:val="28"/>
          <w:lang w:val="en-US"/>
        </w:rPr>
        <w:t>năm</w:t>
      </w:r>
      <w:proofErr w:type="spellEnd"/>
      <w:r w:rsidRPr="008F4A98">
        <w:rPr>
          <w:rFonts w:ascii="Times New Roman" w:eastAsia="Times New Roman" w:hAnsi="Times New Roman" w:cs="Times New Roman"/>
          <w:sz w:val="28"/>
          <w:szCs w:val="28"/>
          <w:lang w:val="en-US"/>
        </w:rPr>
        <w:t xml:space="preserve"> </w:t>
      </w:r>
      <w:r w:rsidRPr="008F4A98">
        <w:rPr>
          <w:rFonts w:ascii="Times New Roman" w:eastAsia="Times New Roman" w:hAnsi="Times New Roman" w:cs="Times New Roman"/>
          <w:sz w:val="28"/>
          <w:szCs w:val="28"/>
        </w:rPr>
        <w:t xml:space="preserve">2007 của Bộ trưởng Bộ Công </w:t>
      </w:r>
      <w:proofErr w:type="gramStart"/>
      <w:r w:rsidRPr="008F4A98">
        <w:rPr>
          <w:rFonts w:ascii="Times New Roman" w:eastAsia="Times New Roman" w:hAnsi="Times New Roman" w:cs="Times New Roman"/>
          <w:sz w:val="28"/>
          <w:szCs w:val="28"/>
        </w:rPr>
        <w:t>an</w:t>
      </w:r>
      <w:proofErr w:type="gramEnd"/>
      <w:r w:rsidRPr="008F4A98">
        <w:rPr>
          <w:rFonts w:ascii="Times New Roman" w:eastAsia="Times New Roman" w:hAnsi="Times New Roman" w:cs="Times New Roman"/>
          <w:sz w:val="28"/>
          <w:szCs w:val="28"/>
        </w:rPr>
        <w:t xml:space="preserve"> ban hành tiêu chuẩn định mức trang thiết bị y tế cho bệnh xá các trường Công an nhân dân,</w:t>
      </w:r>
    </w:p>
    <w:p w14:paraId="11BBE477" w14:textId="77777777" w:rsidR="0037728B" w:rsidRPr="008F4A98" w:rsidRDefault="0037728B" w:rsidP="0037728B">
      <w:pPr>
        <w:spacing w:before="120" w:line="252" w:lineRule="auto"/>
        <w:ind w:firstLine="720"/>
        <w:jc w:val="both"/>
        <w:rPr>
          <w:rFonts w:ascii="Times New Roman" w:eastAsia="Times New Roman" w:hAnsi="Times New Roman" w:cs="Times New Roman"/>
          <w:sz w:val="28"/>
          <w:szCs w:val="28"/>
          <w:lang w:val="en-US"/>
        </w:rPr>
      </w:pPr>
      <w:r w:rsidRPr="008F4A98">
        <w:rPr>
          <w:rFonts w:ascii="Times New Roman" w:eastAsia="Times New Roman" w:hAnsi="Times New Roman" w:cs="Times New Roman"/>
          <w:sz w:val="28"/>
          <w:szCs w:val="28"/>
          <w:lang w:val="en-US"/>
        </w:rPr>
        <w:t>c)</w:t>
      </w:r>
      <w:r w:rsidRPr="008F4A98">
        <w:rPr>
          <w:rFonts w:ascii="Times New Roman" w:eastAsia="Times New Roman" w:hAnsi="Times New Roman" w:cs="Times New Roman"/>
          <w:sz w:val="28"/>
          <w:szCs w:val="28"/>
        </w:rPr>
        <w:t xml:space="preserve"> Thông tư số 72/2011/TT-BCA ngày 20</w:t>
      </w:r>
      <w:r w:rsidRPr="008F4A98">
        <w:rPr>
          <w:rFonts w:ascii="Times New Roman" w:eastAsia="Times New Roman" w:hAnsi="Times New Roman" w:cs="Times New Roman"/>
          <w:sz w:val="28"/>
          <w:szCs w:val="28"/>
          <w:lang w:val="en-US"/>
        </w:rPr>
        <w:t xml:space="preserve"> </w:t>
      </w:r>
      <w:proofErr w:type="spellStart"/>
      <w:r w:rsidRPr="008F4A98">
        <w:rPr>
          <w:rFonts w:ascii="Times New Roman" w:eastAsia="Times New Roman" w:hAnsi="Times New Roman" w:cs="Times New Roman"/>
          <w:sz w:val="28"/>
          <w:szCs w:val="28"/>
          <w:lang w:val="en-US"/>
        </w:rPr>
        <w:t>tháng</w:t>
      </w:r>
      <w:proofErr w:type="spellEnd"/>
      <w:r w:rsidRPr="008F4A98">
        <w:rPr>
          <w:rFonts w:ascii="Times New Roman" w:eastAsia="Times New Roman" w:hAnsi="Times New Roman" w:cs="Times New Roman"/>
          <w:sz w:val="28"/>
          <w:szCs w:val="28"/>
          <w:lang w:val="en-US"/>
        </w:rPr>
        <w:t xml:space="preserve"> </w:t>
      </w:r>
      <w:r w:rsidRPr="008F4A98">
        <w:rPr>
          <w:rFonts w:ascii="Times New Roman" w:eastAsia="Times New Roman" w:hAnsi="Times New Roman" w:cs="Times New Roman"/>
          <w:sz w:val="28"/>
          <w:szCs w:val="28"/>
        </w:rPr>
        <w:t>10</w:t>
      </w:r>
      <w:r w:rsidRPr="008F4A98">
        <w:rPr>
          <w:rFonts w:ascii="Times New Roman" w:eastAsia="Times New Roman" w:hAnsi="Times New Roman" w:cs="Times New Roman"/>
          <w:sz w:val="28"/>
          <w:szCs w:val="28"/>
          <w:lang w:val="en-US"/>
        </w:rPr>
        <w:t xml:space="preserve"> </w:t>
      </w:r>
      <w:proofErr w:type="spellStart"/>
      <w:r w:rsidRPr="008F4A98">
        <w:rPr>
          <w:rFonts w:ascii="Times New Roman" w:eastAsia="Times New Roman" w:hAnsi="Times New Roman" w:cs="Times New Roman"/>
          <w:sz w:val="28"/>
          <w:szCs w:val="28"/>
          <w:lang w:val="en-US"/>
        </w:rPr>
        <w:t>năm</w:t>
      </w:r>
      <w:proofErr w:type="spellEnd"/>
      <w:r w:rsidRPr="008F4A98">
        <w:rPr>
          <w:rFonts w:ascii="Times New Roman" w:eastAsia="Times New Roman" w:hAnsi="Times New Roman" w:cs="Times New Roman"/>
          <w:sz w:val="28"/>
          <w:szCs w:val="28"/>
          <w:lang w:val="en-US"/>
        </w:rPr>
        <w:t xml:space="preserve"> </w:t>
      </w:r>
      <w:r w:rsidRPr="008F4A98">
        <w:rPr>
          <w:rFonts w:ascii="Times New Roman" w:eastAsia="Times New Roman" w:hAnsi="Times New Roman" w:cs="Times New Roman"/>
          <w:sz w:val="28"/>
          <w:szCs w:val="28"/>
        </w:rPr>
        <w:t>2011 của Bộ trưởng Bộ Công an</w:t>
      </w:r>
      <w:r w:rsidRPr="008F4A98">
        <w:rPr>
          <w:rFonts w:ascii="Times New Roman" w:eastAsia="Times New Roman" w:hAnsi="Times New Roman" w:cs="Times New Roman"/>
          <w:b/>
          <w:sz w:val="28"/>
          <w:szCs w:val="28"/>
        </w:rPr>
        <w:t xml:space="preserve"> </w:t>
      </w:r>
      <w:r w:rsidRPr="008F4A98">
        <w:rPr>
          <w:rFonts w:ascii="Times New Roman" w:eastAsia="Times New Roman" w:hAnsi="Times New Roman" w:cs="Times New Roman"/>
          <w:sz w:val="28"/>
          <w:szCs w:val="28"/>
        </w:rPr>
        <w:t>Quy định về tiêu chuẩn, định mức trang thiết bị y tế của bệnh viện Công an tỉnh, thành phố trực thuộc Trung ương,</w:t>
      </w:r>
    </w:p>
    <w:p w14:paraId="7038737B" w14:textId="77777777" w:rsidR="0037728B" w:rsidRPr="003946CB" w:rsidRDefault="0037728B" w:rsidP="0037728B">
      <w:pPr>
        <w:pStyle w:val="Bodytext30"/>
        <w:shd w:val="clear" w:color="auto" w:fill="auto"/>
        <w:spacing w:before="120" w:after="0" w:line="252" w:lineRule="auto"/>
        <w:ind w:firstLine="720"/>
        <w:jc w:val="both"/>
        <w:rPr>
          <w:sz w:val="28"/>
          <w:szCs w:val="28"/>
          <w:lang w:val="en-US"/>
        </w:rPr>
      </w:pPr>
      <w:r w:rsidRPr="003946CB">
        <w:rPr>
          <w:sz w:val="28"/>
          <w:szCs w:val="28"/>
        </w:rPr>
        <w:t>Điều 7. Đi</w:t>
      </w:r>
      <w:r w:rsidRPr="003946CB">
        <w:rPr>
          <w:sz w:val="28"/>
          <w:szCs w:val="28"/>
          <w:lang w:val="en-US"/>
        </w:rPr>
        <w:t>ề</w:t>
      </w:r>
      <w:r w:rsidRPr="003946CB">
        <w:rPr>
          <w:sz w:val="28"/>
          <w:szCs w:val="28"/>
        </w:rPr>
        <w:t xml:space="preserve">u khoản </w:t>
      </w:r>
      <w:proofErr w:type="spellStart"/>
      <w:r w:rsidRPr="003946CB">
        <w:rPr>
          <w:sz w:val="28"/>
          <w:szCs w:val="28"/>
          <w:lang w:val="en-US"/>
        </w:rPr>
        <w:t>tham</w:t>
      </w:r>
      <w:proofErr w:type="spellEnd"/>
      <w:r w:rsidRPr="003946CB">
        <w:rPr>
          <w:sz w:val="28"/>
          <w:szCs w:val="28"/>
          <w:lang w:val="en-US"/>
        </w:rPr>
        <w:t xml:space="preserve"> </w:t>
      </w:r>
      <w:proofErr w:type="spellStart"/>
      <w:r w:rsidRPr="003946CB">
        <w:rPr>
          <w:sz w:val="28"/>
          <w:szCs w:val="28"/>
          <w:lang w:val="en-US"/>
        </w:rPr>
        <w:t>chiếu</w:t>
      </w:r>
      <w:proofErr w:type="spellEnd"/>
    </w:p>
    <w:p w14:paraId="40B3361C" w14:textId="77777777" w:rsidR="006367C5" w:rsidRPr="00E86DA6" w:rsidRDefault="00905E70" w:rsidP="00AE10FB">
      <w:pPr>
        <w:pStyle w:val="Bodytext20"/>
        <w:shd w:val="clear" w:color="auto" w:fill="auto"/>
        <w:tabs>
          <w:tab w:val="left" w:pos="1068"/>
        </w:tabs>
        <w:spacing w:before="0" w:after="123" w:line="338" w:lineRule="exact"/>
        <w:rPr>
          <w:sz w:val="28"/>
          <w:szCs w:val="28"/>
        </w:rPr>
      </w:pPr>
      <w:r>
        <w:rPr>
          <w:sz w:val="28"/>
          <w:szCs w:val="28"/>
          <w:lang w:val="en-US"/>
        </w:rPr>
        <w:t xml:space="preserve">1. </w:t>
      </w:r>
      <w:r w:rsidR="006367C5" w:rsidRPr="003946CB">
        <w:rPr>
          <w:sz w:val="28"/>
          <w:szCs w:val="28"/>
        </w:rPr>
        <w:t>Trường h</w:t>
      </w:r>
      <w:r w:rsidR="006367C5" w:rsidRPr="003946CB">
        <w:rPr>
          <w:sz w:val="28"/>
          <w:szCs w:val="28"/>
          <w:lang w:val="en-US"/>
        </w:rPr>
        <w:t>ợ</w:t>
      </w:r>
      <w:r w:rsidR="006367C5" w:rsidRPr="003946CB">
        <w:rPr>
          <w:sz w:val="28"/>
          <w:szCs w:val="28"/>
        </w:rPr>
        <w:t xml:space="preserve">p trang thiết bị </w:t>
      </w:r>
      <w:proofErr w:type="spellStart"/>
      <w:r w:rsidR="00FB6641" w:rsidRPr="003946CB">
        <w:rPr>
          <w:sz w:val="28"/>
          <w:szCs w:val="28"/>
          <w:lang w:val="en-US"/>
        </w:rPr>
        <w:t>tại</w:t>
      </w:r>
      <w:proofErr w:type="spellEnd"/>
      <w:r w:rsidR="006367C5" w:rsidRPr="003946CB">
        <w:rPr>
          <w:sz w:val="28"/>
          <w:szCs w:val="28"/>
        </w:rPr>
        <w:t xml:space="preserve"> </w:t>
      </w:r>
      <w:proofErr w:type="spellStart"/>
      <w:r w:rsidR="006367C5" w:rsidRPr="003946CB">
        <w:rPr>
          <w:sz w:val="28"/>
          <w:szCs w:val="28"/>
          <w:lang w:val="en-US"/>
        </w:rPr>
        <w:t>tuyến</w:t>
      </w:r>
      <w:proofErr w:type="spellEnd"/>
      <w:r w:rsidR="006367C5" w:rsidRPr="003946CB">
        <w:rPr>
          <w:sz w:val="28"/>
          <w:szCs w:val="28"/>
          <w:lang w:val="en-US"/>
        </w:rPr>
        <w:t xml:space="preserve"> y </w:t>
      </w:r>
      <w:proofErr w:type="spellStart"/>
      <w:r w:rsidR="006367C5" w:rsidRPr="003946CB">
        <w:rPr>
          <w:sz w:val="28"/>
          <w:szCs w:val="28"/>
          <w:lang w:val="en-US"/>
        </w:rPr>
        <w:t>tế</w:t>
      </w:r>
      <w:proofErr w:type="spellEnd"/>
      <w:r w:rsidR="006367C5" w:rsidRPr="003946CB">
        <w:rPr>
          <w:sz w:val="28"/>
          <w:szCs w:val="28"/>
          <w:lang w:val="en-US"/>
        </w:rPr>
        <w:t xml:space="preserve"> </w:t>
      </w:r>
      <w:proofErr w:type="spellStart"/>
      <w:r w:rsidR="006367C5" w:rsidRPr="003946CB">
        <w:rPr>
          <w:sz w:val="28"/>
          <w:szCs w:val="28"/>
          <w:lang w:val="en-US"/>
        </w:rPr>
        <w:t>cơ</w:t>
      </w:r>
      <w:proofErr w:type="spellEnd"/>
      <w:r w:rsidR="006367C5" w:rsidRPr="003946CB">
        <w:rPr>
          <w:sz w:val="28"/>
          <w:szCs w:val="28"/>
          <w:lang w:val="en-US"/>
        </w:rPr>
        <w:t xml:space="preserve"> </w:t>
      </w:r>
      <w:proofErr w:type="spellStart"/>
      <w:r w:rsidR="006367C5" w:rsidRPr="003946CB">
        <w:rPr>
          <w:sz w:val="28"/>
          <w:szCs w:val="28"/>
          <w:lang w:val="en-US"/>
        </w:rPr>
        <w:t>sở</w:t>
      </w:r>
      <w:proofErr w:type="spellEnd"/>
      <w:r w:rsidR="006367C5" w:rsidRPr="003946CB">
        <w:rPr>
          <w:sz w:val="28"/>
          <w:szCs w:val="28"/>
          <w:lang w:val="en-US"/>
        </w:rPr>
        <w:t xml:space="preserve"> </w:t>
      </w:r>
      <w:proofErr w:type="spellStart"/>
      <w:r w:rsidR="006367C5" w:rsidRPr="003946CB">
        <w:rPr>
          <w:sz w:val="28"/>
          <w:szCs w:val="28"/>
          <w:lang w:val="en-US"/>
        </w:rPr>
        <w:t>trong</w:t>
      </w:r>
      <w:proofErr w:type="spellEnd"/>
      <w:r w:rsidR="006367C5" w:rsidRPr="003946CB">
        <w:rPr>
          <w:sz w:val="28"/>
          <w:szCs w:val="28"/>
          <w:lang w:val="en-US"/>
        </w:rPr>
        <w:t xml:space="preserve"> </w:t>
      </w:r>
      <w:proofErr w:type="spellStart"/>
      <w:r w:rsidR="006367C5" w:rsidRPr="003946CB">
        <w:rPr>
          <w:sz w:val="28"/>
          <w:szCs w:val="28"/>
          <w:lang w:val="en-US"/>
        </w:rPr>
        <w:t>Công</w:t>
      </w:r>
      <w:proofErr w:type="spellEnd"/>
      <w:r w:rsidR="006367C5" w:rsidRPr="003946CB">
        <w:rPr>
          <w:sz w:val="28"/>
          <w:szCs w:val="28"/>
          <w:lang w:val="en-US"/>
        </w:rPr>
        <w:t xml:space="preserve"> an </w:t>
      </w:r>
      <w:proofErr w:type="spellStart"/>
      <w:r w:rsidR="006367C5" w:rsidRPr="003946CB">
        <w:rPr>
          <w:sz w:val="28"/>
          <w:szCs w:val="28"/>
          <w:lang w:val="en-US"/>
        </w:rPr>
        <w:t>nhân</w:t>
      </w:r>
      <w:proofErr w:type="spellEnd"/>
      <w:r w:rsidR="006367C5" w:rsidRPr="003946CB">
        <w:rPr>
          <w:sz w:val="28"/>
          <w:szCs w:val="28"/>
          <w:lang w:val="en-US"/>
        </w:rPr>
        <w:t xml:space="preserve"> </w:t>
      </w:r>
      <w:proofErr w:type="spellStart"/>
      <w:r w:rsidR="006367C5" w:rsidRPr="003946CB">
        <w:rPr>
          <w:sz w:val="28"/>
          <w:szCs w:val="28"/>
          <w:lang w:val="en-US"/>
        </w:rPr>
        <w:t>dân</w:t>
      </w:r>
      <w:proofErr w:type="spellEnd"/>
      <w:r w:rsidR="006367C5" w:rsidRPr="003946CB">
        <w:rPr>
          <w:sz w:val="28"/>
          <w:szCs w:val="28"/>
        </w:rPr>
        <w:t xml:space="preserve"> đã được trang bị</w:t>
      </w:r>
      <w:r w:rsidR="006367C5" w:rsidRPr="003946CB">
        <w:rPr>
          <w:sz w:val="28"/>
          <w:szCs w:val="28"/>
          <w:lang w:val="en-US"/>
        </w:rPr>
        <w:t xml:space="preserve"> </w:t>
      </w:r>
      <w:r w:rsidR="006367C5" w:rsidRPr="003946CB">
        <w:rPr>
          <w:sz w:val="28"/>
          <w:szCs w:val="28"/>
        </w:rPr>
        <w:t>vượt tiêu chuẩn, định mức quy định tại Thông tư này thì đơn vị</w:t>
      </w:r>
      <w:r w:rsidR="00AA34A1">
        <w:rPr>
          <w:sz w:val="28"/>
          <w:szCs w:val="28"/>
          <w:lang w:val="en-US"/>
        </w:rPr>
        <w:t xml:space="preserve"> </w:t>
      </w:r>
      <w:r w:rsidR="006367C5" w:rsidRPr="00E86DA6">
        <w:rPr>
          <w:sz w:val="28"/>
          <w:szCs w:val="28"/>
        </w:rPr>
        <w:t>được giao quản</w:t>
      </w:r>
      <w:r w:rsidR="00AB42FD" w:rsidRPr="00E86DA6">
        <w:rPr>
          <w:sz w:val="28"/>
          <w:szCs w:val="28"/>
          <w:lang w:val="en-US"/>
        </w:rPr>
        <w:t xml:space="preserve"> </w:t>
      </w:r>
      <w:r w:rsidR="006367C5" w:rsidRPr="00E86DA6">
        <w:rPr>
          <w:sz w:val="28"/>
          <w:szCs w:val="28"/>
        </w:rPr>
        <w:t>lý, sử dụng có trách nhiệm báo cáo cơ quan, người có thẩm quyền quyết định</w:t>
      </w:r>
      <w:r w:rsidR="006367C5" w:rsidRPr="00E86DA6">
        <w:rPr>
          <w:sz w:val="28"/>
          <w:szCs w:val="28"/>
          <w:lang w:val="en-US"/>
        </w:rPr>
        <w:t xml:space="preserve"> </w:t>
      </w:r>
      <w:r w:rsidR="006367C5" w:rsidRPr="00E86DA6">
        <w:rPr>
          <w:sz w:val="28"/>
          <w:szCs w:val="28"/>
        </w:rPr>
        <w:t>hình thức xử lý theo quy định tại</w:t>
      </w:r>
      <w:r w:rsidR="003946CB" w:rsidRPr="00E86DA6">
        <w:rPr>
          <w:sz w:val="28"/>
          <w:szCs w:val="28"/>
          <w:lang w:val="en-US"/>
        </w:rPr>
        <w:t xml:space="preserve"> </w:t>
      </w:r>
      <w:proofErr w:type="spellStart"/>
      <w:r w:rsidR="003946CB" w:rsidRPr="00E86DA6">
        <w:rPr>
          <w:sz w:val="28"/>
          <w:szCs w:val="28"/>
          <w:lang w:val="en-US"/>
        </w:rPr>
        <w:t>Mục</w:t>
      </w:r>
      <w:proofErr w:type="spellEnd"/>
      <w:r w:rsidR="003946CB" w:rsidRPr="00E86DA6">
        <w:rPr>
          <w:sz w:val="28"/>
          <w:szCs w:val="28"/>
          <w:lang w:val="en-US"/>
        </w:rPr>
        <w:t xml:space="preserve"> V, </w:t>
      </w:r>
      <w:r w:rsidR="006367C5" w:rsidRPr="00E86DA6">
        <w:rPr>
          <w:sz w:val="28"/>
          <w:szCs w:val="28"/>
        </w:rPr>
        <w:t xml:space="preserve">Chương </w:t>
      </w:r>
      <w:r w:rsidR="003946CB" w:rsidRPr="00E86DA6">
        <w:rPr>
          <w:sz w:val="28"/>
          <w:szCs w:val="28"/>
          <w:lang w:val="en-US"/>
        </w:rPr>
        <w:t>II</w:t>
      </w:r>
      <w:r w:rsidR="006367C5" w:rsidRPr="00E86DA6">
        <w:rPr>
          <w:sz w:val="28"/>
          <w:szCs w:val="28"/>
        </w:rPr>
        <w:t xml:space="preserve"> Nghị định số 151/2017/NĐ-CP ngày 26/12/2017 của Chính phủ quy định chi tiết một số điều của Luật Quản lý, sử dụng tài sản công</w:t>
      </w:r>
      <w:r w:rsidR="00AA3FAB" w:rsidRPr="00E86DA6">
        <w:rPr>
          <w:sz w:val="28"/>
          <w:szCs w:val="28"/>
          <w:lang w:val="en-US"/>
        </w:rPr>
        <w:t xml:space="preserve">; </w:t>
      </w:r>
      <w:proofErr w:type="spellStart"/>
      <w:r w:rsidR="00AA3FAB" w:rsidRPr="00E86DA6">
        <w:rPr>
          <w:sz w:val="28"/>
          <w:szCs w:val="28"/>
          <w:lang w:val="en-US"/>
        </w:rPr>
        <w:t>trừ</w:t>
      </w:r>
      <w:proofErr w:type="spellEnd"/>
      <w:r w:rsidR="00AA3FAB" w:rsidRPr="00E86DA6">
        <w:rPr>
          <w:sz w:val="28"/>
          <w:szCs w:val="28"/>
          <w:lang w:val="en-US"/>
        </w:rPr>
        <w:t xml:space="preserve"> </w:t>
      </w:r>
      <w:proofErr w:type="spellStart"/>
      <w:r w:rsidR="00AA3FAB" w:rsidRPr="00E86DA6">
        <w:rPr>
          <w:sz w:val="28"/>
          <w:szCs w:val="28"/>
          <w:lang w:val="en-US"/>
        </w:rPr>
        <w:t>trường</w:t>
      </w:r>
      <w:proofErr w:type="spellEnd"/>
      <w:r w:rsidR="00AA3FAB" w:rsidRPr="00E86DA6">
        <w:rPr>
          <w:sz w:val="28"/>
          <w:szCs w:val="28"/>
          <w:lang w:val="en-US"/>
        </w:rPr>
        <w:t xml:space="preserve"> </w:t>
      </w:r>
      <w:proofErr w:type="spellStart"/>
      <w:r w:rsidR="00AA3FAB" w:rsidRPr="00E86DA6">
        <w:rPr>
          <w:sz w:val="28"/>
          <w:szCs w:val="28"/>
          <w:lang w:val="en-US"/>
        </w:rPr>
        <w:t>hợp</w:t>
      </w:r>
      <w:proofErr w:type="spellEnd"/>
      <w:r w:rsidR="00AA3FAB" w:rsidRPr="00E86DA6">
        <w:rPr>
          <w:sz w:val="28"/>
          <w:szCs w:val="28"/>
          <w:lang w:val="en-US"/>
        </w:rPr>
        <w:t xml:space="preserve"> </w:t>
      </w:r>
      <w:proofErr w:type="spellStart"/>
      <w:r w:rsidR="00AA3FAB" w:rsidRPr="00E86DA6">
        <w:rPr>
          <w:sz w:val="28"/>
          <w:szCs w:val="28"/>
          <w:lang w:val="en-US"/>
        </w:rPr>
        <w:t>được</w:t>
      </w:r>
      <w:proofErr w:type="spellEnd"/>
      <w:r w:rsidR="00AA3FAB" w:rsidRPr="00E86DA6">
        <w:rPr>
          <w:sz w:val="28"/>
          <w:szCs w:val="28"/>
          <w:lang w:val="en-US"/>
        </w:rPr>
        <w:t xml:space="preserve"> </w:t>
      </w:r>
      <w:proofErr w:type="spellStart"/>
      <w:r w:rsidR="00AA3FAB" w:rsidRPr="00E86DA6">
        <w:rPr>
          <w:sz w:val="28"/>
          <w:szCs w:val="28"/>
          <w:lang w:val="en-US"/>
        </w:rPr>
        <w:t>trang</w:t>
      </w:r>
      <w:proofErr w:type="spellEnd"/>
      <w:r w:rsidR="00AA3FAB" w:rsidRPr="00E86DA6">
        <w:rPr>
          <w:sz w:val="28"/>
          <w:szCs w:val="28"/>
          <w:lang w:val="en-US"/>
        </w:rPr>
        <w:t xml:space="preserve"> </w:t>
      </w:r>
      <w:proofErr w:type="spellStart"/>
      <w:r w:rsidR="00AA3FAB" w:rsidRPr="00E86DA6">
        <w:rPr>
          <w:sz w:val="28"/>
          <w:szCs w:val="28"/>
          <w:lang w:val="en-US"/>
        </w:rPr>
        <w:t>bị</w:t>
      </w:r>
      <w:proofErr w:type="spellEnd"/>
      <w:r w:rsidR="00AA3FAB" w:rsidRPr="00E86DA6">
        <w:rPr>
          <w:sz w:val="28"/>
          <w:szCs w:val="28"/>
          <w:lang w:val="en-US"/>
        </w:rPr>
        <w:t xml:space="preserve"> </w:t>
      </w:r>
      <w:proofErr w:type="spellStart"/>
      <w:r w:rsidR="00AA3FAB" w:rsidRPr="00E86DA6">
        <w:rPr>
          <w:sz w:val="28"/>
          <w:szCs w:val="28"/>
          <w:lang w:val="en-US"/>
        </w:rPr>
        <w:t>để</w:t>
      </w:r>
      <w:proofErr w:type="spellEnd"/>
      <w:r w:rsidR="00AA3FAB" w:rsidRPr="00E86DA6">
        <w:rPr>
          <w:sz w:val="28"/>
          <w:szCs w:val="28"/>
          <w:lang w:val="en-US"/>
        </w:rPr>
        <w:t xml:space="preserve"> </w:t>
      </w:r>
      <w:proofErr w:type="spellStart"/>
      <w:r w:rsidR="00AA3FAB" w:rsidRPr="00E86DA6">
        <w:rPr>
          <w:sz w:val="28"/>
          <w:szCs w:val="28"/>
          <w:lang w:val="en-US"/>
        </w:rPr>
        <w:t>thực</w:t>
      </w:r>
      <w:proofErr w:type="spellEnd"/>
      <w:r w:rsidR="00AA3FAB" w:rsidRPr="00E86DA6">
        <w:rPr>
          <w:sz w:val="28"/>
          <w:szCs w:val="28"/>
          <w:lang w:val="en-US"/>
        </w:rPr>
        <w:t xml:space="preserve"> </w:t>
      </w:r>
      <w:proofErr w:type="spellStart"/>
      <w:r w:rsidR="00AA3FAB" w:rsidRPr="00E86DA6">
        <w:rPr>
          <w:sz w:val="28"/>
          <w:szCs w:val="28"/>
          <w:lang w:val="en-US"/>
        </w:rPr>
        <w:t>hiện</w:t>
      </w:r>
      <w:proofErr w:type="spellEnd"/>
      <w:r w:rsidR="00AA3FAB" w:rsidRPr="00E86DA6">
        <w:rPr>
          <w:sz w:val="28"/>
          <w:szCs w:val="28"/>
          <w:lang w:val="en-US"/>
        </w:rPr>
        <w:t xml:space="preserve"> </w:t>
      </w:r>
      <w:proofErr w:type="spellStart"/>
      <w:r w:rsidR="00AA3FAB" w:rsidRPr="00E86DA6">
        <w:rPr>
          <w:sz w:val="28"/>
          <w:szCs w:val="28"/>
          <w:lang w:val="en-US"/>
        </w:rPr>
        <w:t>các</w:t>
      </w:r>
      <w:proofErr w:type="spellEnd"/>
      <w:r w:rsidR="00AA3FAB" w:rsidRPr="00E86DA6">
        <w:rPr>
          <w:sz w:val="28"/>
          <w:szCs w:val="28"/>
          <w:lang w:val="en-US"/>
        </w:rPr>
        <w:t xml:space="preserve"> </w:t>
      </w:r>
      <w:proofErr w:type="spellStart"/>
      <w:r w:rsidR="00AA3FAB" w:rsidRPr="00E86DA6">
        <w:rPr>
          <w:sz w:val="28"/>
          <w:szCs w:val="28"/>
          <w:lang w:val="en-US"/>
        </w:rPr>
        <w:t>kỹ</w:t>
      </w:r>
      <w:proofErr w:type="spellEnd"/>
      <w:r w:rsidR="00AA3FAB" w:rsidRPr="00E86DA6">
        <w:rPr>
          <w:sz w:val="28"/>
          <w:szCs w:val="28"/>
          <w:lang w:val="en-US"/>
        </w:rPr>
        <w:t xml:space="preserve"> </w:t>
      </w:r>
      <w:proofErr w:type="spellStart"/>
      <w:r w:rsidR="00AA3FAB" w:rsidRPr="00E86DA6">
        <w:rPr>
          <w:sz w:val="28"/>
          <w:szCs w:val="28"/>
          <w:lang w:val="en-US"/>
        </w:rPr>
        <w:t>thuật</w:t>
      </w:r>
      <w:proofErr w:type="spellEnd"/>
      <w:r w:rsidR="00AA3FAB" w:rsidRPr="00E86DA6">
        <w:rPr>
          <w:sz w:val="28"/>
          <w:szCs w:val="28"/>
          <w:lang w:val="en-US"/>
        </w:rPr>
        <w:t xml:space="preserve"> </w:t>
      </w:r>
      <w:proofErr w:type="spellStart"/>
      <w:r w:rsidR="00AA3FAB" w:rsidRPr="00E86DA6">
        <w:rPr>
          <w:sz w:val="28"/>
          <w:szCs w:val="28"/>
          <w:lang w:val="en-US"/>
        </w:rPr>
        <w:t>vượt</w:t>
      </w:r>
      <w:proofErr w:type="spellEnd"/>
      <w:r w:rsidR="00AA3FAB" w:rsidRPr="00E86DA6">
        <w:rPr>
          <w:sz w:val="28"/>
          <w:szCs w:val="28"/>
          <w:lang w:val="en-US"/>
        </w:rPr>
        <w:t xml:space="preserve"> </w:t>
      </w:r>
      <w:proofErr w:type="spellStart"/>
      <w:r w:rsidR="00AA3FAB" w:rsidRPr="00E86DA6">
        <w:rPr>
          <w:sz w:val="28"/>
          <w:szCs w:val="28"/>
          <w:lang w:val="en-US"/>
        </w:rPr>
        <w:t>tuyến</w:t>
      </w:r>
      <w:proofErr w:type="spellEnd"/>
      <w:r w:rsidR="00AA3FAB" w:rsidRPr="00E86DA6">
        <w:rPr>
          <w:sz w:val="28"/>
          <w:szCs w:val="28"/>
          <w:lang w:val="en-US"/>
        </w:rPr>
        <w:t xml:space="preserve"> </w:t>
      </w:r>
      <w:proofErr w:type="spellStart"/>
      <w:r w:rsidR="00AA3FAB" w:rsidRPr="00E86DA6">
        <w:rPr>
          <w:sz w:val="28"/>
          <w:szCs w:val="28"/>
          <w:lang w:val="en-US"/>
        </w:rPr>
        <w:t>đã</w:t>
      </w:r>
      <w:proofErr w:type="spellEnd"/>
      <w:r w:rsidR="00AA3FAB" w:rsidRPr="00E86DA6">
        <w:rPr>
          <w:sz w:val="28"/>
          <w:szCs w:val="28"/>
          <w:lang w:val="en-US"/>
        </w:rPr>
        <w:t xml:space="preserve"> </w:t>
      </w:r>
      <w:proofErr w:type="spellStart"/>
      <w:r w:rsidR="00AA3FAB" w:rsidRPr="00E86DA6">
        <w:rPr>
          <w:sz w:val="28"/>
          <w:szCs w:val="28"/>
          <w:lang w:val="en-US"/>
        </w:rPr>
        <w:t>được</w:t>
      </w:r>
      <w:proofErr w:type="spellEnd"/>
      <w:r w:rsidR="00AA3FAB" w:rsidRPr="00E86DA6">
        <w:rPr>
          <w:sz w:val="28"/>
          <w:szCs w:val="28"/>
          <w:lang w:val="en-US"/>
        </w:rPr>
        <w:t xml:space="preserve"> </w:t>
      </w:r>
      <w:proofErr w:type="spellStart"/>
      <w:r w:rsidR="00AA3FAB" w:rsidRPr="00E86DA6">
        <w:rPr>
          <w:sz w:val="28"/>
          <w:szCs w:val="28"/>
          <w:lang w:val="en-US"/>
        </w:rPr>
        <w:t>phê</w:t>
      </w:r>
      <w:proofErr w:type="spellEnd"/>
      <w:r w:rsidR="00AA3FAB" w:rsidRPr="00E86DA6">
        <w:rPr>
          <w:sz w:val="28"/>
          <w:szCs w:val="28"/>
          <w:lang w:val="en-US"/>
        </w:rPr>
        <w:t xml:space="preserve"> </w:t>
      </w:r>
      <w:proofErr w:type="spellStart"/>
      <w:r w:rsidR="00AA3FAB" w:rsidRPr="00E86DA6">
        <w:rPr>
          <w:sz w:val="28"/>
          <w:szCs w:val="28"/>
          <w:lang w:val="en-US"/>
        </w:rPr>
        <w:t>duyệt</w:t>
      </w:r>
      <w:proofErr w:type="spellEnd"/>
      <w:r w:rsidR="00AA3FAB" w:rsidRPr="00E86DA6">
        <w:rPr>
          <w:sz w:val="28"/>
          <w:szCs w:val="28"/>
          <w:lang w:val="en-US"/>
        </w:rPr>
        <w:t xml:space="preserve"> </w:t>
      </w:r>
      <w:proofErr w:type="spellStart"/>
      <w:r w:rsidR="00AA3FAB" w:rsidRPr="00E86DA6">
        <w:rPr>
          <w:sz w:val="28"/>
          <w:szCs w:val="28"/>
          <w:lang w:val="en-US"/>
        </w:rPr>
        <w:t>triển</w:t>
      </w:r>
      <w:proofErr w:type="spellEnd"/>
      <w:r w:rsidR="00AA3FAB" w:rsidRPr="00E86DA6">
        <w:rPr>
          <w:sz w:val="28"/>
          <w:szCs w:val="28"/>
          <w:lang w:val="en-US"/>
        </w:rPr>
        <w:t xml:space="preserve"> </w:t>
      </w:r>
      <w:proofErr w:type="spellStart"/>
      <w:r w:rsidR="00AA3FAB" w:rsidRPr="00E86DA6">
        <w:rPr>
          <w:sz w:val="28"/>
          <w:szCs w:val="28"/>
          <w:lang w:val="en-US"/>
        </w:rPr>
        <w:t>khai</w:t>
      </w:r>
      <w:proofErr w:type="spellEnd"/>
      <w:r w:rsidR="006367C5" w:rsidRPr="00E86DA6">
        <w:rPr>
          <w:sz w:val="28"/>
          <w:szCs w:val="28"/>
        </w:rPr>
        <w:t>.</w:t>
      </w:r>
    </w:p>
    <w:p w14:paraId="362FB6E6" w14:textId="77777777" w:rsidR="000E295B" w:rsidRPr="00BD2409" w:rsidRDefault="00905E70" w:rsidP="000E295B">
      <w:pPr>
        <w:pStyle w:val="Bodytext20"/>
        <w:shd w:val="clear" w:color="auto" w:fill="auto"/>
        <w:tabs>
          <w:tab w:val="left" w:pos="1064"/>
        </w:tabs>
        <w:spacing w:before="0" w:after="180" w:line="335" w:lineRule="exact"/>
        <w:rPr>
          <w:sz w:val="28"/>
          <w:szCs w:val="28"/>
        </w:rPr>
      </w:pPr>
      <w:r>
        <w:rPr>
          <w:sz w:val="28"/>
          <w:szCs w:val="28"/>
          <w:lang w:val="en-US"/>
        </w:rPr>
        <w:t xml:space="preserve">2. </w:t>
      </w:r>
      <w:r w:rsidR="000E295B" w:rsidRPr="00BD2409">
        <w:rPr>
          <w:sz w:val="28"/>
          <w:szCs w:val="28"/>
        </w:rPr>
        <w:t>Trường h</w:t>
      </w:r>
      <w:r w:rsidR="000E295B">
        <w:rPr>
          <w:sz w:val="28"/>
          <w:szCs w:val="28"/>
          <w:lang w:val="en-US"/>
        </w:rPr>
        <w:t>ợ</w:t>
      </w:r>
      <w:r w:rsidR="000E295B" w:rsidRPr="00BD2409">
        <w:rPr>
          <w:sz w:val="28"/>
          <w:szCs w:val="28"/>
        </w:rPr>
        <w:t>p các văn bản quy phạm pháp luật được dẫn chiếu tại Thông</w:t>
      </w:r>
      <w:r w:rsidR="000E295B" w:rsidRPr="00BD2409">
        <w:rPr>
          <w:sz w:val="28"/>
          <w:szCs w:val="28"/>
        </w:rPr>
        <w:br/>
        <w:t>tư này được sửa đổi, bổ sung hoặc thay thế thì</w:t>
      </w:r>
      <w:r w:rsidR="000E295B">
        <w:rPr>
          <w:sz w:val="28"/>
          <w:szCs w:val="28"/>
        </w:rPr>
        <w:t xml:space="preserve"> thực hiện theo các văn bản sửa </w:t>
      </w:r>
      <w:r w:rsidR="000E295B" w:rsidRPr="00BD2409">
        <w:rPr>
          <w:sz w:val="28"/>
          <w:szCs w:val="28"/>
        </w:rPr>
        <w:t>đổi, bổ sung hoặc thay thế.</w:t>
      </w:r>
    </w:p>
    <w:p w14:paraId="5F887084" w14:textId="77777777" w:rsidR="0037728B" w:rsidRPr="00050C73" w:rsidRDefault="0037728B" w:rsidP="0037728B">
      <w:pPr>
        <w:pStyle w:val="Bodytext30"/>
        <w:shd w:val="clear" w:color="auto" w:fill="auto"/>
        <w:spacing w:before="120" w:after="0" w:line="252" w:lineRule="auto"/>
        <w:ind w:firstLine="720"/>
        <w:jc w:val="both"/>
        <w:rPr>
          <w:sz w:val="28"/>
          <w:szCs w:val="28"/>
        </w:rPr>
      </w:pPr>
      <w:r w:rsidRPr="00050C73">
        <w:rPr>
          <w:sz w:val="28"/>
          <w:szCs w:val="28"/>
        </w:rPr>
        <w:t>Điều 8. Trách nhiệm thi hành</w:t>
      </w:r>
    </w:p>
    <w:p w14:paraId="1051656D" w14:textId="77777777" w:rsidR="0037728B" w:rsidRPr="00050C73" w:rsidRDefault="0037728B" w:rsidP="0037728B">
      <w:pPr>
        <w:pStyle w:val="Bodytext30"/>
        <w:shd w:val="clear" w:color="auto" w:fill="auto"/>
        <w:spacing w:before="120" w:after="0" w:line="252" w:lineRule="auto"/>
        <w:ind w:firstLine="720"/>
        <w:jc w:val="both"/>
        <w:rPr>
          <w:b w:val="0"/>
          <w:sz w:val="28"/>
          <w:szCs w:val="28"/>
        </w:rPr>
      </w:pPr>
      <w:r w:rsidRPr="00050C73">
        <w:rPr>
          <w:b w:val="0"/>
          <w:sz w:val="28"/>
          <w:szCs w:val="28"/>
          <w:lang w:val="en-US"/>
        </w:rPr>
        <w:t xml:space="preserve">1. </w:t>
      </w:r>
      <w:proofErr w:type="spellStart"/>
      <w:r w:rsidRPr="00050C73">
        <w:rPr>
          <w:b w:val="0"/>
          <w:sz w:val="28"/>
          <w:szCs w:val="28"/>
          <w:lang w:val="en-US"/>
        </w:rPr>
        <w:t>Cục</w:t>
      </w:r>
      <w:proofErr w:type="spellEnd"/>
      <w:r w:rsidRPr="00050C73">
        <w:rPr>
          <w:b w:val="0"/>
          <w:sz w:val="28"/>
          <w:szCs w:val="28"/>
          <w:lang w:val="en-US"/>
        </w:rPr>
        <w:t xml:space="preserve"> Y </w:t>
      </w:r>
      <w:proofErr w:type="spellStart"/>
      <w:r w:rsidRPr="00050C73">
        <w:rPr>
          <w:b w:val="0"/>
          <w:sz w:val="28"/>
          <w:szCs w:val="28"/>
          <w:lang w:val="en-US"/>
        </w:rPr>
        <w:t>tế</w:t>
      </w:r>
      <w:proofErr w:type="spellEnd"/>
      <w:r w:rsidRPr="00050C73">
        <w:rPr>
          <w:b w:val="0"/>
          <w:sz w:val="28"/>
          <w:szCs w:val="28"/>
        </w:rPr>
        <w:t xml:space="preserve"> có trách nhiệm hướng dẫn, kiểm tra, đôn đốc thực hiện Thông tư này.</w:t>
      </w:r>
    </w:p>
    <w:p w14:paraId="1DACC889" w14:textId="77777777" w:rsidR="0037728B" w:rsidRPr="00050C73" w:rsidRDefault="0037728B" w:rsidP="0037728B">
      <w:pPr>
        <w:pStyle w:val="Bodytext30"/>
        <w:shd w:val="clear" w:color="auto" w:fill="auto"/>
        <w:spacing w:before="120" w:after="0" w:line="252" w:lineRule="auto"/>
        <w:ind w:firstLine="720"/>
        <w:jc w:val="both"/>
        <w:rPr>
          <w:b w:val="0"/>
          <w:spacing w:val="-4"/>
          <w:sz w:val="28"/>
          <w:szCs w:val="28"/>
        </w:rPr>
      </w:pPr>
      <w:r w:rsidRPr="00050C73">
        <w:rPr>
          <w:b w:val="0"/>
          <w:spacing w:val="-4"/>
          <w:sz w:val="28"/>
          <w:szCs w:val="28"/>
          <w:lang w:val="en-US" w:eastAsia="en-GB"/>
        </w:rPr>
        <w:t xml:space="preserve">2. </w:t>
      </w:r>
      <w:r w:rsidRPr="00050C73">
        <w:rPr>
          <w:b w:val="0"/>
          <w:spacing w:val="-4"/>
          <w:sz w:val="28"/>
          <w:szCs w:val="28"/>
          <w:lang w:eastAsia="en-GB"/>
        </w:rPr>
        <w:t xml:space="preserve">Cục Tài chính có trách nhiệm hướng dẫn, kiểm tra và định kỳ báo cáo Bộ Công </w:t>
      </w:r>
      <w:proofErr w:type="gramStart"/>
      <w:r w:rsidRPr="00050C73">
        <w:rPr>
          <w:b w:val="0"/>
          <w:spacing w:val="-4"/>
          <w:sz w:val="28"/>
          <w:szCs w:val="28"/>
          <w:lang w:eastAsia="en-GB"/>
        </w:rPr>
        <w:t>an</w:t>
      </w:r>
      <w:proofErr w:type="gramEnd"/>
      <w:r w:rsidRPr="00050C73">
        <w:rPr>
          <w:b w:val="0"/>
          <w:spacing w:val="-4"/>
          <w:sz w:val="28"/>
          <w:szCs w:val="28"/>
          <w:lang w:eastAsia="en-GB"/>
        </w:rPr>
        <w:t xml:space="preserve"> việc thực hiện quy định về tài chính của Công an các đơn vị, địa phương khi tiến hành trang bị theo tiêu chuẩn, định mức quy định tại Thông tư này.</w:t>
      </w:r>
    </w:p>
    <w:p w14:paraId="0896039E" w14:textId="77777777" w:rsidR="0037728B" w:rsidRPr="00050C73" w:rsidRDefault="00044EC9" w:rsidP="0037728B">
      <w:pPr>
        <w:pStyle w:val="Bodytext30"/>
        <w:shd w:val="clear" w:color="auto" w:fill="auto"/>
        <w:spacing w:before="120" w:after="0" w:line="252" w:lineRule="auto"/>
        <w:ind w:firstLine="720"/>
        <w:jc w:val="both"/>
        <w:rPr>
          <w:b w:val="0"/>
          <w:sz w:val="28"/>
          <w:szCs w:val="28"/>
          <w:lang w:val="en-US"/>
        </w:rPr>
      </w:pPr>
      <w:r w:rsidRPr="00050C73">
        <w:rPr>
          <w:b w:val="0"/>
          <w:sz w:val="28"/>
          <w:szCs w:val="28"/>
          <w:lang w:val="en-US"/>
        </w:rPr>
        <w:t>3</w:t>
      </w:r>
      <w:r w:rsidR="0037728B" w:rsidRPr="00050C73">
        <w:rPr>
          <w:b w:val="0"/>
          <w:sz w:val="28"/>
          <w:szCs w:val="28"/>
          <w:lang w:val="en-US"/>
        </w:rPr>
        <w:t xml:space="preserve">. </w:t>
      </w:r>
      <w:proofErr w:type="spellStart"/>
      <w:r w:rsidR="0037728B" w:rsidRPr="00050C73">
        <w:rPr>
          <w:b w:val="0"/>
          <w:sz w:val="28"/>
          <w:szCs w:val="28"/>
          <w:lang w:val="en-US"/>
        </w:rPr>
        <w:t>Căn</w:t>
      </w:r>
      <w:proofErr w:type="spellEnd"/>
      <w:r w:rsidR="0037728B" w:rsidRPr="00050C73">
        <w:rPr>
          <w:b w:val="0"/>
          <w:sz w:val="28"/>
          <w:szCs w:val="28"/>
          <w:lang w:val="en-US"/>
        </w:rPr>
        <w:t xml:space="preserve"> </w:t>
      </w:r>
      <w:proofErr w:type="spellStart"/>
      <w:r w:rsidR="0037728B" w:rsidRPr="00050C73">
        <w:rPr>
          <w:b w:val="0"/>
          <w:sz w:val="28"/>
          <w:szCs w:val="28"/>
          <w:lang w:val="en-US"/>
        </w:rPr>
        <w:t>cứ</w:t>
      </w:r>
      <w:proofErr w:type="spellEnd"/>
      <w:r w:rsidR="0037728B" w:rsidRPr="00050C73">
        <w:rPr>
          <w:b w:val="0"/>
          <w:sz w:val="28"/>
          <w:szCs w:val="28"/>
          <w:lang w:val="en-US"/>
        </w:rPr>
        <w:t xml:space="preserve"> </w:t>
      </w:r>
      <w:proofErr w:type="spellStart"/>
      <w:r w:rsidR="0037728B" w:rsidRPr="00050C73">
        <w:rPr>
          <w:b w:val="0"/>
          <w:sz w:val="28"/>
          <w:szCs w:val="28"/>
          <w:lang w:val="en-US"/>
        </w:rPr>
        <w:t>tiêu</w:t>
      </w:r>
      <w:proofErr w:type="spellEnd"/>
      <w:r w:rsidR="0037728B" w:rsidRPr="00050C73">
        <w:rPr>
          <w:b w:val="0"/>
          <w:sz w:val="28"/>
          <w:szCs w:val="28"/>
          <w:lang w:val="en-US"/>
        </w:rPr>
        <w:t xml:space="preserve"> </w:t>
      </w:r>
      <w:proofErr w:type="spellStart"/>
      <w:r w:rsidR="0037728B" w:rsidRPr="00050C73">
        <w:rPr>
          <w:b w:val="0"/>
          <w:sz w:val="28"/>
          <w:szCs w:val="28"/>
          <w:lang w:val="en-US"/>
        </w:rPr>
        <w:t>chuẩn</w:t>
      </w:r>
      <w:proofErr w:type="spellEnd"/>
      <w:r w:rsidR="0037728B" w:rsidRPr="00050C73">
        <w:rPr>
          <w:b w:val="0"/>
          <w:sz w:val="28"/>
          <w:szCs w:val="28"/>
          <w:lang w:val="en-US"/>
        </w:rPr>
        <w:t xml:space="preserve">, </w:t>
      </w:r>
      <w:proofErr w:type="spellStart"/>
      <w:r w:rsidR="0037728B" w:rsidRPr="00050C73">
        <w:rPr>
          <w:b w:val="0"/>
          <w:sz w:val="28"/>
          <w:szCs w:val="28"/>
          <w:lang w:val="en-US"/>
        </w:rPr>
        <w:t>định</w:t>
      </w:r>
      <w:proofErr w:type="spellEnd"/>
      <w:r w:rsidR="0037728B" w:rsidRPr="00050C73">
        <w:rPr>
          <w:b w:val="0"/>
          <w:sz w:val="28"/>
          <w:szCs w:val="28"/>
          <w:lang w:val="en-US"/>
        </w:rPr>
        <w:t xml:space="preserve"> </w:t>
      </w:r>
      <w:proofErr w:type="spellStart"/>
      <w:r w:rsidR="0037728B" w:rsidRPr="00050C73">
        <w:rPr>
          <w:b w:val="0"/>
          <w:sz w:val="28"/>
          <w:szCs w:val="28"/>
          <w:lang w:val="en-US"/>
        </w:rPr>
        <w:t>mức</w:t>
      </w:r>
      <w:proofErr w:type="spellEnd"/>
      <w:r w:rsidR="0037728B" w:rsidRPr="00050C73">
        <w:rPr>
          <w:b w:val="0"/>
          <w:sz w:val="28"/>
          <w:szCs w:val="28"/>
          <w:lang w:val="en-US"/>
        </w:rPr>
        <w:t xml:space="preserve"> </w:t>
      </w:r>
      <w:proofErr w:type="spellStart"/>
      <w:r w:rsidR="0037728B" w:rsidRPr="00050C73">
        <w:rPr>
          <w:b w:val="0"/>
          <w:sz w:val="28"/>
          <w:szCs w:val="28"/>
          <w:lang w:val="en-US"/>
        </w:rPr>
        <w:t>được</w:t>
      </w:r>
      <w:proofErr w:type="spellEnd"/>
      <w:r w:rsidR="0037728B" w:rsidRPr="00050C73">
        <w:rPr>
          <w:b w:val="0"/>
          <w:sz w:val="28"/>
          <w:szCs w:val="28"/>
          <w:lang w:val="en-US"/>
        </w:rPr>
        <w:t xml:space="preserve"> </w:t>
      </w:r>
      <w:proofErr w:type="spellStart"/>
      <w:r w:rsidR="0037728B" w:rsidRPr="00050C73">
        <w:rPr>
          <w:b w:val="0"/>
          <w:sz w:val="28"/>
          <w:szCs w:val="28"/>
          <w:lang w:val="en-US"/>
        </w:rPr>
        <w:t>quy</w:t>
      </w:r>
      <w:proofErr w:type="spellEnd"/>
      <w:r w:rsidR="0037728B" w:rsidRPr="00050C73">
        <w:rPr>
          <w:b w:val="0"/>
          <w:sz w:val="28"/>
          <w:szCs w:val="28"/>
          <w:lang w:val="en-US"/>
        </w:rPr>
        <w:t xml:space="preserve"> </w:t>
      </w:r>
      <w:proofErr w:type="spellStart"/>
      <w:r w:rsidR="0037728B" w:rsidRPr="00050C73">
        <w:rPr>
          <w:b w:val="0"/>
          <w:sz w:val="28"/>
          <w:szCs w:val="28"/>
          <w:lang w:val="en-US"/>
        </w:rPr>
        <w:t>định</w:t>
      </w:r>
      <w:proofErr w:type="spellEnd"/>
      <w:r w:rsidR="0037728B" w:rsidRPr="00050C73">
        <w:rPr>
          <w:b w:val="0"/>
          <w:sz w:val="28"/>
          <w:szCs w:val="28"/>
          <w:lang w:val="en-US"/>
        </w:rPr>
        <w:t xml:space="preserve"> </w:t>
      </w:r>
      <w:proofErr w:type="spellStart"/>
      <w:r w:rsidR="0037728B" w:rsidRPr="00050C73">
        <w:rPr>
          <w:b w:val="0"/>
          <w:sz w:val="28"/>
          <w:szCs w:val="28"/>
          <w:lang w:val="en-US"/>
        </w:rPr>
        <w:t>tại</w:t>
      </w:r>
      <w:proofErr w:type="spellEnd"/>
      <w:r w:rsidR="0037728B" w:rsidRPr="00050C73">
        <w:rPr>
          <w:b w:val="0"/>
          <w:sz w:val="28"/>
          <w:szCs w:val="28"/>
          <w:lang w:val="en-US"/>
        </w:rPr>
        <w:t xml:space="preserve"> Thông </w:t>
      </w:r>
      <w:proofErr w:type="spellStart"/>
      <w:r w:rsidR="0037728B" w:rsidRPr="00050C73">
        <w:rPr>
          <w:b w:val="0"/>
          <w:sz w:val="28"/>
          <w:szCs w:val="28"/>
          <w:lang w:val="en-US"/>
        </w:rPr>
        <w:t>tư</w:t>
      </w:r>
      <w:proofErr w:type="spellEnd"/>
      <w:r w:rsidR="0037728B" w:rsidRPr="00050C73">
        <w:rPr>
          <w:b w:val="0"/>
          <w:sz w:val="28"/>
          <w:szCs w:val="28"/>
          <w:lang w:val="en-US"/>
        </w:rPr>
        <w:t xml:space="preserve"> </w:t>
      </w:r>
      <w:proofErr w:type="spellStart"/>
      <w:r w:rsidR="0037728B" w:rsidRPr="00050C73">
        <w:rPr>
          <w:b w:val="0"/>
          <w:sz w:val="28"/>
          <w:szCs w:val="28"/>
          <w:lang w:val="en-US"/>
        </w:rPr>
        <w:t>này</w:t>
      </w:r>
      <w:proofErr w:type="spellEnd"/>
      <w:r w:rsidR="0037728B" w:rsidRPr="00050C73">
        <w:rPr>
          <w:b w:val="0"/>
          <w:sz w:val="28"/>
          <w:szCs w:val="28"/>
          <w:lang w:val="en-US"/>
        </w:rPr>
        <w:t xml:space="preserve">, </w:t>
      </w:r>
      <w:proofErr w:type="spellStart"/>
      <w:r w:rsidR="0037728B" w:rsidRPr="00050C73">
        <w:rPr>
          <w:b w:val="0"/>
          <w:sz w:val="28"/>
          <w:szCs w:val="28"/>
          <w:lang w:val="en-US"/>
        </w:rPr>
        <w:t>Cục</w:t>
      </w:r>
      <w:proofErr w:type="spellEnd"/>
      <w:r w:rsidR="0037728B" w:rsidRPr="00050C73">
        <w:rPr>
          <w:b w:val="0"/>
          <w:sz w:val="28"/>
          <w:szCs w:val="28"/>
          <w:lang w:val="en-US"/>
        </w:rPr>
        <w:t xml:space="preserve"> Y </w:t>
      </w:r>
      <w:proofErr w:type="spellStart"/>
      <w:r w:rsidR="0037728B" w:rsidRPr="00050C73">
        <w:rPr>
          <w:b w:val="0"/>
          <w:sz w:val="28"/>
          <w:szCs w:val="28"/>
          <w:lang w:val="en-US"/>
        </w:rPr>
        <w:t>tế</w:t>
      </w:r>
      <w:proofErr w:type="spellEnd"/>
      <w:r w:rsidR="0037728B" w:rsidRPr="00050C73">
        <w:rPr>
          <w:b w:val="0"/>
          <w:sz w:val="28"/>
          <w:szCs w:val="28"/>
          <w:lang w:val="en-US"/>
        </w:rPr>
        <w:t xml:space="preserve"> </w:t>
      </w:r>
      <w:proofErr w:type="spellStart"/>
      <w:r w:rsidR="0037728B" w:rsidRPr="00050C73">
        <w:rPr>
          <w:b w:val="0"/>
          <w:sz w:val="28"/>
          <w:szCs w:val="28"/>
          <w:lang w:val="en-US"/>
        </w:rPr>
        <w:lastRenderedPageBreak/>
        <w:t>và</w:t>
      </w:r>
      <w:proofErr w:type="spellEnd"/>
      <w:r w:rsidR="0037728B" w:rsidRPr="00050C73">
        <w:rPr>
          <w:b w:val="0"/>
          <w:sz w:val="28"/>
          <w:szCs w:val="28"/>
          <w:lang w:val="en-US"/>
        </w:rPr>
        <w:t xml:space="preserve"> </w:t>
      </w:r>
      <w:proofErr w:type="spellStart"/>
      <w:r w:rsidR="0037728B" w:rsidRPr="00050C73">
        <w:rPr>
          <w:b w:val="0"/>
          <w:sz w:val="28"/>
          <w:szCs w:val="28"/>
          <w:lang w:val="en-US"/>
        </w:rPr>
        <w:t>Công</w:t>
      </w:r>
      <w:proofErr w:type="spellEnd"/>
      <w:r w:rsidR="0037728B" w:rsidRPr="00050C73">
        <w:rPr>
          <w:b w:val="0"/>
          <w:sz w:val="28"/>
          <w:szCs w:val="28"/>
          <w:lang w:val="en-US"/>
        </w:rPr>
        <w:t xml:space="preserve"> an </w:t>
      </w:r>
      <w:proofErr w:type="spellStart"/>
      <w:r w:rsidR="0037728B" w:rsidRPr="00050C73">
        <w:rPr>
          <w:b w:val="0"/>
          <w:sz w:val="28"/>
          <w:szCs w:val="28"/>
          <w:lang w:val="en-US"/>
        </w:rPr>
        <w:t>các</w:t>
      </w:r>
      <w:proofErr w:type="spellEnd"/>
      <w:r w:rsidR="0037728B" w:rsidRPr="00050C73">
        <w:rPr>
          <w:b w:val="0"/>
          <w:sz w:val="28"/>
          <w:szCs w:val="28"/>
          <w:lang w:val="en-US"/>
        </w:rPr>
        <w:t xml:space="preserve"> </w:t>
      </w:r>
      <w:proofErr w:type="spellStart"/>
      <w:r w:rsidR="0037728B" w:rsidRPr="00050C73">
        <w:rPr>
          <w:b w:val="0"/>
          <w:sz w:val="28"/>
          <w:szCs w:val="28"/>
          <w:lang w:val="en-US"/>
        </w:rPr>
        <w:t>đơn</w:t>
      </w:r>
      <w:proofErr w:type="spellEnd"/>
      <w:r w:rsidR="0037728B" w:rsidRPr="00050C73">
        <w:rPr>
          <w:b w:val="0"/>
          <w:sz w:val="28"/>
          <w:szCs w:val="28"/>
          <w:lang w:val="en-US"/>
        </w:rPr>
        <w:t xml:space="preserve"> </w:t>
      </w:r>
      <w:proofErr w:type="spellStart"/>
      <w:r w:rsidR="0037728B" w:rsidRPr="00050C73">
        <w:rPr>
          <w:b w:val="0"/>
          <w:sz w:val="28"/>
          <w:szCs w:val="28"/>
          <w:lang w:val="en-US"/>
        </w:rPr>
        <w:t>vị</w:t>
      </w:r>
      <w:proofErr w:type="spellEnd"/>
      <w:r w:rsidR="0037728B" w:rsidRPr="00050C73">
        <w:rPr>
          <w:b w:val="0"/>
          <w:sz w:val="28"/>
          <w:szCs w:val="28"/>
          <w:lang w:val="en-US"/>
        </w:rPr>
        <w:t xml:space="preserve">, </w:t>
      </w:r>
      <w:proofErr w:type="spellStart"/>
      <w:r w:rsidR="0037728B" w:rsidRPr="00050C73">
        <w:rPr>
          <w:b w:val="0"/>
          <w:sz w:val="28"/>
          <w:szCs w:val="28"/>
          <w:lang w:val="en-US"/>
        </w:rPr>
        <w:t>địa</w:t>
      </w:r>
      <w:proofErr w:type="spellEnd"/>
      <w:r w:rsidR="0037728B" w:rsidRPr="00050C73">
        <w:rPr>
          <w:b w:val="0"/>
          <w:sz w:val="28"/>
          <w:szCs w:val="28"/>
          <w:lang w:val="en-US"/>
        </w:rPr>
        <w:t xml:space="preserve"> </w:t>
      </w:r>
      <w:proofErr w:type="spellStart"/>
      <w:r w:rsidR="0037728B" w:rsidRPr="00050C73">
        <w:rPr>
          <w:b w:val="0"/>
          <w:sz w:val="28"/>
          <w:szCs w:val="28"/>
          <w:lang w:val="en-US"/>
        </w:rPr>
        <w:t>phương</w:t>
      </w:r>
      <w:proofErr w:type="spellEnd"/>
      <w:r w:rsidR="0037728B" w:rsidRPr="00050C73">
        <w:rPr>
          <w:b w:val="0"/>
          <w:sz w:val="28"/>
          <w:szCs w:val="28"/>
          <w:lang w:val="en-US"/>
        </w:rPr>
        <w:t xml:space="preserve"> </w:t>
      </w:r>
      <w:proofErr w:type="spellStart"/>
      <w:r w:rsidR="0037728B" w:rsidRPr="00050C73">
        <w:rPr>
          <w:b w:val="0"/>
          <w:sz w:val="28"/>
          <w:szCs w:val="28"/>
          <w:lang w:val="en-US"/>
        </w:rPr>
        <w:t>phối</w:t>
      </w:r>
      <w:proofErr w:type="spellEnd"/>
      <w:r w:rsidR="0037728B" w:rsidRPr="00050C73">
        <w:rPr>
          <w:b w:val="0"/>
          <w:sz w:val="28"/>
          <w:szCs w:val="28"/>
          <w:lang w:val="en-US"/>
        </w:rPr>
        <w:t xml:space="preserve"> </w:t>
      </w:r>
      <w:proofErr w:type="spellStart"/>
      <w:r w:rsidR="0037728B" w:rsidRPr="00050C73">
        <w:rPr>
          <w:b w:val="0"/>
          <w:sz w:val="28"/>
          <w:szCs w:val="28"/>
          <w:lang w:val="en-US"/>
        </w:rPr>
        <w:t>hợp</w:t>
      </w:r>
      <w:proofErr w:type="spellEnd"/>
      <w:r w:rsidR="0037728B" w:rsidRPr="00050C73">
        <w:rPr>
          <w:b w:val="0"/>
          <w:sz w:val="28"/>
          <w:szCs w:val="28"/>
          <w:lang w:val="en-US"/>
        </w:rPr>
        <w:t xml:space="preserve"> </w:t>
      </w:r>
      <w:proofErr w:type="spellStart"/>
      <w:r w:rsidR="0037728B" w:rsidRPr="00050C73">
        <w:rPr>
          <w:b w:val="0"/>
          <w:sz w:val="28"/>
          <w:szCs w:val="28"/>
          <w:lang w:val="en-US"/>
        </w:rPr>
        <w:t>với</w:t>
      </w:r>
      <w:proofErr w:type="spellEnd"/>
      <w:r w:rsidR="0037728B" w:rsidRPr="00050C73">
        <w:rPr>
          <w:b w:val="0"/>
          <w:sz w:val="28"/>
          <w:szCs w:val="28"/>
          <w:lang w:val="en-US"/>
        </w:rPr>
        <w:t xml:space="preserve"> </w:t>
      </w:r>
      <w:proofErr w:type="spellStart"/>
      <w:r w:rsidR="0037728B" w:rsidRPr="00050C73">
        <w:rPr>
          <w:b w:val="0"/>
          <w:sz w:val="28"/>
          <w:szCs w:val="28"/>
          <w:lang w:val="en-US"/>
        </w:rPr>
        <w:t>các</w:t>
      </w:r>
      <w:proofErr w:type="spellEnd"/>
      <w:r w:rsidR="0037728B" w:rsidRPr="00050C73">
        <w:rPr>
          <w:b w:val="0"/>
          <w:sz w:val="28"/>
          <w:szCs w:val="28"/>
          <w:lang w:val="en-US"/>
        </w:rPr>
        <w:t xml:space="preserve"> </w:t>
      </w:r>
      <w:proofErr w:type="spellStart"/>
      <w:r w:rsidR="0037728B" w:rsidRPr="00050C73">
        <w:rPr>
          <w:b w:val="0"/>
          <w:sz w:val="28"/>
          <w:szCs w:val="28"/>
          <w:lang w:val="en-US"/>
        </w:rPr>
        <w:t>đơn</w:t>
      </w:r>
      <w:proofErr w:type="spellEnd"/>
      <w:r w:rsidR="0037728B" w:rsidRPr="00050C73">
        <w:rPr>
          <w:b w:val="0"/>
          <w:sz w:val="28"/>
          <w:szCs w:val="28"/>
          <w:lang w:val="en-US"/>
        </w:rPr>
        <w:t xml:space="preserve"> </w:t>
      </w:r>
      <w:proofErr w:type="spellStart"/>
      <w:r w:rsidR="0037728B" w:rsidRPr="00050C73">
        <w:rPr>
          <w:b w:val="0"/>
          <w:sz w:val="28"/>
          <w:szCs w:val="28"/>
          <w:lang w:val="en-US"/>
        </w:rPr>
        <w:t>vị</w:t>
      </w:r>
      <w:proofErr w:type="spellEnd"/>
      <w:r w:rsidR="0037728B" w:rsidRPr="00050C73">
        <w:rPr>
          <w:b w:val="0"/>
          <w:sz w:val="28"/>
          <w:szCs w:val="28"/>
          <w:lang w:val="en-US"/>
        </w:rPr>
        <w:t xml:space="preserve"> </w:t>
      </w:r>
      <w:proofErr w:type="spellStart"/>
      <w:r w:rsidR="0037728B" w:rsidRPr="00050C73">
        <w:rPr>
          <w:b w:val="0"/>
          <w:sz w:val="28"/>
          <w:szCs w:val="28"/>
          <w:lang w:val="en-US"/>
        </w:rPr>
        <w:t>liên</w:t>
      </w:r>
      <w:proofErr w:type="spellEnd"/>
      <w:r w:rsidR="0037728B" w:rsidRPr="00050C73">
        <w:rPr>
          <w:b w:val="0"/>
          <w:sz w:val="28"/>
          <w:szCs w:val="28"/>
          <w:lang w:val="en-US"/>
        </w:rPr>
        <w:t xml:space="preserve"> </w:t>
      </w:r>
      <w:proofErr w:type="spellStart"/>
      <w:r w:rsidR="0037728B" w:rsidRPr="00050C73">
        <w:rPr>
          <w:b w:val="0"/>
          <w:sz w:val="28"/>
          <w:szCs w:val="28"/>
          <w:lang w:val="en-US"/>
        </w:rPr>
        <w:t>quan</w:t>
      </w:r>
      <w:proofErr w:type="spellEnd"/>
      <w:r w:rsidR="0037728B" w:rsidRPr="00050C73">
        <w:rPr>
          <w:b w:val="0"/>
          <w:sz w:val="28"/>
          <w:szCs w:val="28"/>
          <w:lang w:val="en-US"/>
        </w:rPr>
        <w:t xml:space="preserve"> </w:t>
      </w:r>
      <w:proofErr w:type="spellStart"/>
      <w:r w:rsidR="0037728B" w:rsidRPr="00050C73">
        <w:rPr>
          <w:b w:val="0"/>
          <w:sz w:val="28"/>
          <w:szCs w:val="28"/>
          <w:lang w:val="en-US"/>
        </w:rPr>
        <w:t>có</w:t>
      </w:r>
      <w:proofErr w:type="spellEnd"/>
      <w:r w:rsidR="0037728B" w:rsidRPr="00050C73">
        <w:rPr>
          <w:b w:val="0"/>
          <w:sz w:val="28"/>
          <w:szCs w:val="28"/>
          <w:lang w:val="en-US"/>
        </w:rPr>
        <w:t xml:space="preserve"> </w:t>
      </w:r>
      <w:proofErr w:type="spellStart"/>
      <w:r w:rsidR="0037728B" w:rsidRPr="00050C73">
        <w:rPr>
          <w:b w:val="0"/>
          <w:sz w:val="28"/>
          <w:szCs w:val="28"/>
          <w:lang w:val="en-US"/>
        </w:rPr>
        <w:t>trách</w:t>
      </w:r>
      <w:proofErr w:type="spellEnd"/>
      <w:r w:rsidR="0037728B" w:rsidRPr="00050C73">
        <w:rPr>
          <w:b w:val="0"/>
          <w:sz w:val="28"/>
          <w:szCs w:val="28"/>
          <w:lang w:val="en-US"/>
        </w:rPr>
        <w:t xml:space="preserve"> </w:t>
      </w:r>
      <w:proofErr w:type="spellStart"/>
      <w:r w:rsidR="0037728B" w:rsidRPr="00050C73">
        <w:rPr>
          <w:b w:val="0"/>
          <w:sz w:val="28"/>
          <w:szCs w:val="28"/>
          <w:lang w:val="en-US"/>
        </w:rPr>
        <w:t>nhiệm</w:t>
      </w:r>
      <w:proofErr w:type="spellEnd"/>
      <w:r w:rsidR="0037728B" w:rsidRPr="00050C73">
        <w:rPr>
          <w:b w:val="0"/>
          <w:sz w:val="28"/>
          <w:szCs w:val="28"/>
          <w:lang w:val="en-US"/>
        </w:rPr>
        <w:t xml:space="preserve"> </w:t>
      </w:r>
      <w:proofErr w:type="spellStart"/>
      <w:r w:rsidR="0037728B" w:rsidRPr="00050C73">
        <w:rPr>
          <w:b w:val="0"/>
          <w:sz w:val="28"/>
          <w:szCs w:val="28"/>
          <w:lang w:val="en-US"/>
        </w:rPr>
        <w:t>xây</w:t>
      </w:r>
      <w:proofErr w:type="spellEnd"/>
      <w:r w:rsidR="0037728B" w:rsidRPr="00050C73">
        <w:rPr>
          <w:b w:val="0"/>
          <w:sz w:val="28"/>
          <w:szCs w:val="28"/>
          <w:lang w:val="en-US"/>
        </w:rPr>
        <w:t xml:space="preserve"> </w:t>
      </w:r>
      <w:proofErr w:type="spellStart"/>
      <w:r w:rsidR="0037728B" w:rsidRPr="00050C73">
        <w:rPr>
          <w:b w:val="0"/>
          <w:sz w:val="28"/>
          <w:szCs w:val="28"/>
          <w:lang w:val="en-US"/>
        </w:rPr>
        <w:t>dựng</w:t>
      </w:r>
      <w:proofErr w:type="spellEnd"/>
      <w:r w:rsidR="0037728B" w:rsidRPr="00050C73">
        <w:rPr>
          <w:b w:val="0"/>
          <w:sz w:val="28"/>
          <w:szCs w:val="28"/>
          <w:lang w:val="en-US"/>
        </w:rPr>
        <w:t xml:space="preserve"> </w:t>
      </w:r>
      <w:proofErr w:type="spellStart"/>
      <w:r w:rsidR="0037728B" w:rsidRPr="00050C73">
        <w:rPr>
          <w:b w:val="0"/>
          <w:sz w:val="28"/>
          <w:szCs w:val="28"/>
          <w:lang w:val="en-US"/>
        </w:rPr>
        <w:t>kế</w:t>
      </w:r>
      <w:proofErr w:type="spellEnd"/>
      <w:r w:rsidR="0037728B" w:rsidRPr="00050C73">
        <w:rPr>
          <w:b w:val="0"/>
          <w:sz w:val="28"/>
          <w:szCs w:val="28"/>
          <w:lang w:val="en-US"/>
        </w:rPr>
        <w:t xml:space="preserve"> </w:t>
      </w:r>
      <w:proofErr w:type="spellStart"/>
      <w:r w:rsidR="0037728B" w:rsidRPr="00050C73">
        <w:rPr>
          <w:b w:val="0"/>
          <w:sz w:val="28"/>
          <w:szCs w:val="28"/>
          <w:lang w:val="en-US"/>
        </w:rPr>
        <w:t>hoạch</w:t>
      </w:r>
      <w:proofErr w:type="spellEnd"/>
      <w:r w:rsidR="0037728B" w:rsidRPr="00050C73">
        <w:rPr>
          <w:b w:val="0"/>
          <w:sz w:val="28"/>
          <w:szCs w:val="28"/>
          <w:lang w:val="en-US"/>
        </w:rPr>
        <w:t xml:space="preserve">, </w:t>
      </w:r>
      <w:proofErr w:type="spellStart"/>
      <w:r w:rsidR="0037728B" w:rsidRPr="00050C73">
        <w:rPr>
          <w:b w:val="0"/>
          <w:sz w:val="28"/>
          <w:szCs w:val="28"/>
          <w:lang w:val="en-US"/>
        </w:rPr>
        <w:t>lập</w:t>
      </w:r>
      <w:proofErr w:type="spellEnd"/>
      <w:r w:rsidR="0037728B" w:rsidRPr="00050C73">
        <w:rPr>
          <w:b w:val="0"/>
          <w:sz w:val="28"/>
          <w:szCs w:val="28"/>
          <w:lang w:val="en-US"/>
        </w:rPr>
        <w:t xml:space="preserve"> </w:t>
      </w:r>
      <w:proofErr w:type="spellStart"/>
      <w:r w:rsidR="0037728B" w:rsidRPr="00050C73">
        <w:rPr>
          <w:b w:val="0"/>
          <w:sz w:val="28"/>
          <w:szCs w:val="28"/>
          <w:lang w:val="en-US"/>
        </w:rPr>
        <w:t>dự</w:t>
      </w:r>
      <w:proofErr w:type="spellEnd"/>
      <w:r w:rsidR="0037728B" w:rsidRPr="00050C73">
        <w:rPr>
          <w:b w:val="0"/>
          <w:sz w:val="28"/>
          <w:szCs w:val="28"/>
          <w:lang w:val="en-US"/>
        </w:rPr>
        <w:t xml:space="preserve"> </w:t>
      </w:r>
      <w:proofErr w:type="spellStart"/>
      <w:r w:rsidR="0037728B" w:rsidRPr="00050C73">
        <w:rPr>
          <w:b w:val="0"/>
          <w:sz w:val="28"/>
          <w:szCs w:val="28"/>
          <w:lang w:val="en-US"/>
        </w:rPr>
        <w:t>án</w:t>
      </w:r>
      <w:proofErr w:type="spellEnd"/>
      <w:r w:rsidR="0037728B" w:rsidRPr="00050C73">
        <w:rPr>
          <w:b w:val="0"/>
          <w:sz w:val="28"/>
          <w:szCs w:val="28"/>
          <w:lang w:val="en-US"/>
        </w:rPr>
        <w:t xml:space="preserve"> </w:t>
      </w:r>
      <w:proofErr w:type="spellStart"/>
      <w:r w:rsidR="0037728B" w:rsidRPr="00050C73">
        <w:rPr>
          <w:b w:val="0"/>
          <w:sz w:val="28"/>
          <w:szCs w:val="28"/>
          <w:lang w:val="en-US"/>
        </w:rPr>
        <w:t>đầu</w:t>
      </w:r>
      <w:proofErr w:type="spellEnd"/>
      <w:r w:rsidR="0037728B" w:rsidRPr="00050C73">
        <w:rPr>
          <w:b w:val="0"/>
          <w:sz w:val="28"/>
          <w:szCs w:val="28"/>
          <w:lang w:val="en-US"/>
        </w:rPr>
        <w:t xml:space="preserve"> </w:t>
      </w:r>
      <w:proofErr w:type="spellStart"/>
      <w:r w:rsidR="0037728B" w:rsidRPr="00050C73">
        <w:rPr>
          <w:b w:val="0"/>
          <w:sz w:val="28"/>
          <w:szCs w:val="28"/>
          <w:lang w:val="en-US"/>
        </w:rPr>
        <w:t>tư</w:t>
      </w:r>
      <w:proofErr w:type="spellEnd"/>
      <w:r w:rsidR="0037728B" w:rsidRPr="00050C73">
        <w:rPr>
          <w:b w:val="0"/>
          <w:sz w:val="28"/>
          <w:szCs w:val="28"/>
          <w:lang w:val="en-US"/>
        </w:rPr>
        <w:t xml:space="preserve"> </w:t>
      </w:r>
      <w:proofErr w:type="spellStart"/>
      <w:r w:rsidR="0037728B" w:rsidRPr="00050C73">
        <w:rPr>
          <w:b w:val="0"/>
          <w:sz w:val="28"/>
          <w:szCs w:val="28"/>
          <w:lang w:val="en-US"/>
        </w:rPr>
        <w:t>bảo</w:t>
      </w:r>
      <w:proofErr w:type="spellEnd"/>
      <w:r w:rsidR="0037728B" w:rsidRPr="00050C73">
        <w:rPr>
          <w:b w:val="0"/>
          <w:sz w:val="28"/>
          <w:szCs w:val="28"/>
          <w:lang w:val="en-US"/>
        </w:rPr>
        <w:t xml:space="preserve"> </w:t>
      </w:r>
      <w:proofErr w:type="spellStart"/>
      <w:r w:rsidR="0037728B" w:rsidRPr="00050C73">
        <w:rPr>
          <w:b w:val="0"/>
          <w:sz w:val="28"/>
          <w:szCs w:val="28"/>
          <w:lang w:val="en-US"/>
        </w:rPr>
        <w:t>đảm</w:t>
      </w:r>
      <w:proofErr w:type="spellEnd"/>
      <w:r w:rsidR="0037728B" w:rsidRPr="00050C73">
        <w:rPr>
          <w:b w:val="0"/>
          <w:sz w:val="28"/>
          <w:szCs w:val="28"/>
          <w:lang w:val="en-US"/>
        </w:rPr>
        <w:t xml:space="preserve"> </w:t>
      </w:r>
      <w:proofErr w:type="spellStart"/>
      <w:r w:rsidR="0037728B" w:rsidRPr="00050C73">
        <w:rPr>
          <w:b w:val="0"/>
          <w:sz w:val="28"/>
          <w:szCs w:val="28"/>
          <w:lang w:val="en-US"/>
        </w:rPr>
        <w:t>tiêu</w:t>
      </w:r>
      <w:proofErr w:type="spellEnd"/>
      <w:r w:rsidR="0037728B" w:rsidRPr="00050C73">
        <w:rPr>
          <w:b w:val="0"/>
          <w:sz w:val="28"/>
          <w:szCs w:val="28"/>
          <w:lang w:val="en-US"/>
        </w:rPr>
        <w:t xml:space="preserve"> </w:t>
      </w:r>
      <w:proofErr w:type="spellStart"/>
      <w:r w:rsidR="0037728B" w:rsidRPr="00050C73">
        <w:rPr>
          <w:b w:val="0"/>
          <w:sz w:val="28"/>
          <w:szCs w:val="28"/>
          <w:lang w:val="en-US"/>
        </w:rPr>
        <w:t>chuẩn</w:t>
      </w:r>
      <w:proofErr w:type="spellEnd"/>
      <w:r w:rsidR="0037728B" w:rsidRPr="00050C73">
        <w:rPr>
          <w:b w:val="0"/>
          <w:sz w:val="28"/>
          <w:szCs w:val="28"/>
          <w:lang w:val="en-US"/>
        </w:rPr>
        <w:t xml:space="preserve">, </w:t>
      </w:r>
      <w:proofErr w:type="spellStart"/>
      <w:r w:rsidR="0037728B" w:rsidRPr="00050C73">
        <w:rPr>
          <w:b w:val="0"/>
          <w:sz w:val="28"/>
          <w:szCs w:val="28"/>
          <w:lang w:val="en-US"/>
        </w:rPr>
        <w:t>định</w:t>
      </w:r>
      <w:proofErr w:type="spellEnd"/>
      <w:r w:rsidR="0037728B" w:rsidRPr="00050C73">
        <w:rPr>
          <w:b w:val="0"/>
          <w:sz w:val="28"/>
          <w:szCs w:val="28"/>
          <w:lang w:val="en-US"/>
        </w:rPr>
        <w:t xml:space="preserve"> </w:t>
      </w:r>
      <w:proofErr w:type="spellStart"/>
      <w:r w:rsidR="0037728B" w:rsidRPr="00050C73">
        <w:rPr>
          <w:b w:val="0"/>
          <w:sz w:val="28"/>
          <w:szCs w:val="28"/>
          <w:lang w:val="en-US"/>
        </w:rPr>
        <w:t>mức</w:t>
      </w:r>
      <w:proofErr w:type="spellEnd"/>
      <w:r w:rsidR="0037728B" w:rsidRPr="00050C73">
        <w:rPr>
          <w:b w:val="0"/>
          <w:sz w:val="28"/>
          <w:szCs w:val="28"/>
          <w:lang w:val="en-US"/>
        </w:rPr>
        <w:t xml:space="preserve"> </w:t>
      </w:r>
      <w:proofErr w:type="spellStart"/>
      <w:r w:rsidR="0037728B" w:rsidRPr="00050C73">
        <w:rPr>
          <w:b w:val="0"/>
          <w:sz w:val="28"/>
          <w:szCs w:val="28"/>
          <w:lang w:val="en-US"/>
        </w:rPr>
        <w:t>trang</w:t>
      </w:r>
      <w:proofErr w:type="spellEnd"/>
      <w:r w:rsidR="0037728B" w:rsidRPr="00050C73">
        <w:rPr>
          <w:b w:val="0"/>
          <w:sz w:val="28"/>
          <w:szCs w:val="28"/>
          <w:lang w:val="en-US"/>
        </w:rPr>
        <w:t xml:space="preserve"> </w:t>
      </w:r>
      <w:proofErr w:type="spellStart"/>
      <w:r w:rsidR="0037728B" w:rsidRPr="00050C73">
        <w:rPr>
          <w:b w:val="0"/>
          <w:sz w:val="28"/>
          <w:szCs w:val="28"/>
          <w:lang w:val="en-US"/>
        </w:rPr>
        <w:t>bị</w:t>
      </w:r>
      <w:proofErr w:type="spellEnd"/>
      <w:r w:rsidR="0037728B" w:rsidRPr="00050C73">
        <w:rPr>
          <w:b w:val="0"/>
          <w:sz w:val="28"/>
          <w:szCs w:val="28"/>
          <w:lang w:val="en-US"/>
        </w:rPr>
        <w:t xml:space="preserve"> </w:t>
      </w:r>
      <w:proofErr w:type="spellStart"/>
      <w:r w:rsidR="0037728B" w:rsidRPr="00050C73">
        <w:rPr>
          <w:b w:val="0"/>
          <w:sz w:val="28"/>
          <w:szCs w:val="28"/>
          <w:lang w:val="en-US"/>
        </w:rPr>
        <w:t>phù</w:t>
      </w:r>
      <w:proofErr w:type="spellEnd"/>
      <w:r w:rsidR="0037728B" w:rsidRPr="00050C73">
        <w:rPr>
          <w:b w:val="0"/>
          <w:sz w:val="28"/>
          <w:szCs w:val="28"/>
          <w:lang w:val="en-US"/>
        </w:rPr>
        <w:t xml:space="preserve"> </w:t>
      </w:r>
      <w:proofErr w:type="spellStart"/>
      <w:r w:rsidR="0037728B" w:rsidRPr="00050C73">
        <w:rPr>
          <w:b w:val="0"/>
          <w:sz w:val="28"/>
          <w:szCs w:val="28"/>
          <w:lang w:val="en-US"/>
        </w:rPr>
        <w:t>hợp</w:t>
      </w:r>
      <w:proofErr w:type="spellEnd"/>
      <w:r w:rsidR="0037728B" w:rsidRPr="00050C73">
        <w:rPr>
          <w:b w:val="0"/>
          <w:sz w:val="28"/>
          <w:szCs w:val="28"/>
          <w:lang w:val="en-US"/>
        </w:rPr>
        <w:t xml:space="preserve"> </w:t>
      </w:r>
      <w:proofErr w:type="spellStart"/>
      <w:r w:rsidR="0037728B" w:rsidRPr="00050C73">
        <w:rPr>
          <w:b w:val="0"/>
          <w:sz w:val="28"/>
          <w:szCs w:val="28"/>
          <w:lang w:val="en-US"/>
        </w:rPr>
        <w:t>với</w:t>
      </w:r>
      <w:proofErr w:type="spellEnd"/>
      <w:r w:rsidR="0037728B" w:rsidRPr="00050C73">
        <w:rPr>
          <w:b w:val="0"/>
          <w:sz w:val="28"/>
          <w:szCs w:val="28"/>
          <w:lang w:val="en-US"/>
        </w:rPr>
        <w:t xml:space="preserve"> </w:t>
      </w:r>
      <w:proofErr w:type="spellStart"/>
      <w:r w:rsidR="0037728B" w:rsidRPr="00050C73">
        <w:rPr>
          <w:b w:val="0"/>
          <w:sz w:val="28"/>
          <w:szCs w:val="28"/>
          <w:lang w:val="en-US"/>
        </w:rPr>
        <w:t>tình</w:t>
      </w:r>
      <w:proofErr w:type="spellEnd"/>
      <w:r w:rsidR="0037728B" w:rsidRPr="00050C73">
        <w:rPr>
          <w:b w:val="0"/>
          <w:sz w:val="28"/>
          <w:szCs w:val="28"/>
          <w:lang w:val="en-US"/>
        </w:rPr>
        <w:t xml:space="preserve"> </w:t>
      </w:r>
      <w:proofErr w:type="spellStart"/>
      <w:r w:rsidR="0037728B" w:rsidRPr="00050C73">
        <w:rPr>
          <w:b w:val="0"/>
          <w:sz w:val="28"/>
          <w:szCs w:val="28"/>
          <w:lang w:val="en-US"/>
        </w:rPr>
        <w:t>hình</w:t>
      </w:r>
      <w:proofErr w:type="spellEnd"/>
      <w:r w:rsidR="0037728B" w:rsidRPr="00050C73">
        <w:rPr>
          <w:b w:val="0"/>
          <w:sz w:val="28"/>
          <w:szCs w:val="28"/>
          <w:lang w:val="en-US"/>
        </w:rPr>
        <w:t xml:space="preserve"> </w:t>
      </w:r>
      <w:proofErr w:type="spellStart"/>
      <w:r w:rsidR="0037728B" w:rsidRPr="00050C73">
        <w:rPr>
          <w:b w:val="0"/>
          <w:sz w:val="28"/>
          <w:szCs w:val="28"/>
          <w:lang w:val="en-US"/>
        </w:rPr>
        <w:t>thực</w:t>
      </w:r>
      <w:proofErr w:type="spellEnd"/>
      <w:r w:rsidR="0037728B" w:rsidRPr="00050C73">
        <w:rPr>
          <w:b w:val="0"/>
          <w:sz w:val="28"/>
          <w:szCs w:val="28"/>
          <w:lang w:val="en-US"/>
        </w:rPr>
        <w:t xml:space="preserve"> </w:t>
      </w:r>
      <w:proofErr w:type="spellStart"/>
      <w:r w:rsidR="0037728B" w:rsidRPr="00050C73">
        <w:rPr>
          <w:b w:val="0"/>
          <w:sz w:val="28"/>
          <w:szCs w:val="28"/>
          <w:lang w:val="en-US"/>
        </w:rPr>
        <w:t>tế</w:t>
      </w:r>
      <w:proofErr w:type="spellEnd"/>
      <w:r w:rsidR="0037728B" w:rsidRPr="00050C73">
        <w:rPr>
          <w:b w:val="0"/>
          <w:sz w:val="28"/>
          <w:szCs w:val="28"/>
          <w:lang w:val="en-US"/>
        </w:rPr>
        <w:t xml:space="preserve"> </w:t>
      </w:r>
      <w:proofErr w:type="spellStart"/>
      <w:r w:rsidR="0037728B" w:rsidRPr="00050C73">
        <w:rPr>
          <w:b w:val="0"/>
          <w:sz w:val="28"/>
          <w:szCs w:val="28"/>
          <w:lang w:val="en-US"/>
        </w:rPr>
        <w:t>và</w:t>
      </w:r>
      <w:proofErr w:type="spellEnd"/>
      <w:r w:rsidR="0037728B" w:rsidRPr="00050C73">
        <w:rPr>
          <w:b w:val="0"/>
          <w:sz w:val="28"/>
          <w:szCs w:val="28"/>
          <w:lang w:val="en-US"/>
        </w:rPr>
        <w:t xml:space="preserve"> </w:t>
      </w:r>
      <w:proofErr w:type="spellStart"/>
      <w:r w:rsidR="0037728B" w:rsidRPr="00050C73">
        <w:rPr>
          <w:b w:val="0"/>
          <w:sz w:val="28"/>
          <w:szCs w:val="28"/>
          <w:lang w:val="en-US"/>
        </w:rPr>
        <w:t>yêu</w:t>
      </w:r>
      <w:proofErr w:type="spellEnd"/>
      <w:r w:rsidR="0037728B" w:rsidRPr="00050C73">
        <w:rPr>
          <w:b w:val="0"/>
          <w:sz w:val="28"/>
          <w:szCs w:val="28"/>
          <w:lang w:val="en-US"/>
        </w:rPr>
        <w:t xml:space="preserve"> </w:t>
      </w:r>
      <w:proofErr w:type="spellStart"/>
      <w:r w:rsidR="0037728B" w:rsidRPr="00050C73">
        <w:rPr>
          <w:b w:val="0"/>
          <w:sz w:val="28"/>
          <w:szCs w:val="28"/>
          <w:lang w:val="en-US"/>
        </w:rPr>
        <w:t>cầu</w:t>
      </w:r>
      <w:proofErr w:type="spellEnd"/>
      <w:r w:rsidR="0037728B" w:rsidRPr="00050C73">
        <w:rPr>
          <w:b w:val="0"/>
          <w:sz w:val="28"/>
          <w:szCs w:val="28"/>
          <w:lang w:val="en-US"/>
        </w:rPr>
        <w:t xml:space="preserve"> </w:t>
      </w:r>
      <w:proofErr w:type="spellStart"/>
      <w:r w:rsidR="0037728B" w:rsidRPr="00050C73">
        <w:rPr>
          <w:b w:val="0"/>
          <w:sz w:val="28"/>
          <w:szCs w:val="28"/>
          <w:lang w:val="en-US"/>
        </w:rPr>
        <w:t>công</w:t>
      </w:r>
      <w:proofErr w:type="spellEnd"/>
      <w:r w:rsidR="0037728B" w:rsidRPr="00050C73">
        <w:rPr>
          <w:b w:val="0"/>
          <w:sz w:val="28"/>
          <w:szCs w:val="28"/>
          <w:lang w:val="en-US"/>
        </w:rPr>
        <w:t xml:space="preserve"> </w:t>
      </w:r>
      <w:proofErr w:type="spellStart"/>
      <w:r w:rsidR="0037728B" w:rsidRPr="00050C73">
        <w:rPr>
          <w:b w:val="0"/>
          <w:sz w:val="28"/>
          <w:szCs w:val="28"/>
          <w:lang w:val="en-US"/>
        </w:rPr>
        <w:t>tác</w:t>
      </w:r>
      <w:proofErr w:type="spellEnd"/>
      <w:r w:rsidR="0037728B" w:rsidRPr="00050C73">
        <w:rPr>
          <w:b w:val="0"/>
          <w:sz w:val="28"/>
          <w:szCs w:val="28"/>
          <w:lang w:val="en-US"/>
        </w:rPr>
        <w:t xml:space="preserve"> </w:t>
      </w:r>
      <w:proofErr w:type="spellStart"/>
      <w:r w:rsidR="0037728B" w:rsidRPr="00050C73">
        <w:rPr>
          <w:b w:val="0"/>
          <w:sz w:val="28"/>
          <w:szCs w:val="28"/>
          <w:lang w:val="en-US"/>
        </w:rPr>
        <w:t>của</w:t>
      </w:r>
      <w:proofErr w:type="spellEnd"/>
      <w:r w:rsidR="0037728B" w:rsidRPr="00050C73">
        <w:rPr>
          <w:b w:val="0"/>
          <w:sz w:val="28"/>
          <w:szCs w:val="28"/>
          <w:lang w:val="en-US"/>
        </w:rPr>
        <w:t xml:space="preserve"> y </w:t>
      </w:r>
      <w:proofErr w:type="spellStart"/>
      <w:r w:rsidR="0037728B" w:rsidRPr="00050C73">
        <w:rPr>
          <w:b w:val="0"/>
          <w:sz w:val="28"/>
          <w:szCs w:val="28"/>
          <w:lang w:val="en-US"/>
        </w:rPr>
        <w:t>tế</w:t>
      </w:r>
      <w:proofErr w:type="spellEnd"/>
      <w:r w:rsidR="0037728B" w:rsidRPr="00050C73">
        <w:rPr>
          <w:b w:val="0"/>
          <w:sz w:val="28"/>
          <w:szCs w:val="28"/>
          <w:lang w:val="en-US"/>
        </w:rPr>
        <w:t xml:space="preserve"> </w:t>
      </w:r>
      <w:proofErr w:type="spellStart"/>
      <w:r w:rsidR="0037728B" w:rsidRPr="00050C73">
        <w:rPr>
          <w:b w:val="0"/>
          <w:sz w:val="28"/>
          <w:szCs w:val="28"/>
          <w:lang w:val="en-US"/>
        </w:rPr>
        <w:t>cơ</w:t>
      </w:r>
      <w:proofErr w:type="spellEnd"/>
      <w:r w:rsidR="0037728B" w:rsidRPr="00050C73">
        <w:rPr>
          <w:b w:val="0"/>
          <w:sz w:val="28"/>
          <w:szCs w:val="28"/>
          <w:lang w:val="en-US"/>
        </w:rPr>
        <w:t xml:space="preserve"> </w:t>
      </w:r>
      <w:proofErr w:type="spellStart"/>
      <w:r w:rsidR="0037728B" w:rsidRPr="00050C73">
        <w:rPr>
          <w:b w:val="0"/>
          <w:sz w:val="28"/>
          <w:szCs w:val="28"/>
          <w:lang w:val="en-US"/>
        </w:rPr>
        <w:t>sở</w:t>
      </w:r>
      <w:proofErr w:type="spellEnd"/>
      <w:r w:rsidR="0037728B" w:rsidRPr="00050C73">
        <w:rPr>
          <w:b w:val="0"/>
          <w:sz w:val="28"/>
          <w:szCs w:val="28"/>
          <w:lang w:val="en-US"/>
        </w:rPr>
        <w:t xml:space="preserve"> </w:t>
      </w:r>
      <w:proofErr w:type="spellStart"/>
      <w:r w:rsidR="0037728B" w:rsidRPr="00050C73">
        <w:rPr>
          <w:b w:val="0"/>
          <w:sz w:val="28"/>
          <w:szCs w:val="28"/>
          <w:lang w:val="en-US"/>
        </w:rPr>
        <w:t>trình</w:t>
      </w:r>
      <w:proofErr w:type="spellEnd"/>
      <w:r w:rsidR="0037728B" w:rsidRPr="00050C73">
        <w:rPr>
          <w:b w:val="0"/>
          <w:sz w:val="28"/>
          <w:szCs w:val="28"/>
          <w:lang w:val="en-US"/>
        </w:rPr>
        <w:t xml:space="preserve"> </w:t>
      </w:r>
      <w:proofErr w:type="spellStart"/>
      <w:r w:rsidR="0037728B" w:rsidRPr="00050C73">
        <w:rPr>
          <w:b w:val="0"/>
          <w:sz w:val="28"/>
          <w:szCs w:val="28"/>
          <w:lang w:val="en-US"/>
        </w:rPr>
        <w:t>cấp</w:t>
      </w:r>
      <w:proofErr w:type="spellEnd"/>
      <w:r w:rsidR="0037728B" w:rsidRPr="00050C73">
        <w:rPr>
          <w:b w:val="0"/>
          <w:sz w:val="28"/>
          <w:szCs w:val="28"/>
          <w:lang w:val="en-US"/>
        </w:rPr>
        <w:t xml:space="preserve"> </w:t>
      </w:r>
      <w:proofErr w:type="spellStart"/>
      <w:r w:rsidR="0037728B" w:rsidRPr="00050C73">
        <w:rPr>
          <w:b w:val="0"/>
          <w:sz w:val="28"/>
          <w:szCs w:val="28"/>
          <w:lang w:val="en-US"/>
        </w:rPr>
        <w:t>có</w:t>
      </w:r>
      <w:proofErr w:type="spellEnd"/>
      <w:r w:rsidR="0037728B" w:rsidRPr="00050C73">
        <w:rPr>
          <w:b w:val="0"/>
          <w:sz w:val="28"/>
          <w:szCs w:val="28"/>
          <w:lang w:val="en-US"/>
        </w:rPr>
        <w:t xml:space="preserve"> </w:t>
      </w:r>
      <w:proofErr w:type="spellStart"/>
      <w:r w:rsidR="0037728B" w:rsidRPr="00050C73">
        <w:rPr>
          <w:b w:val="0"/>
          <w:sz w:val="28"/>
          <w:szCs w:val="28"/>
          <w:lang w:val="en-US"/>
        </w:rPr>
        <w:t>thẩm</w:t>
      </w:r>
      <w:proofErr w:type="spellEnd"/>
      <w:r w:rsidR="0037728B" w:rsidRPr="00050C73">
        <w:rPr>
          <w:b w:val="0"/>
          <w:sz w:val="28"/>
          <w:szCs w:val="28"/>
          <w:lang w:val="en-US"/>
        </w:rPr>
        <w:t xml:space="preserve"> </w:t>
      </w:r>
      <w:proofErr w:type="spellStart"/>
      <w:r w:rsidR="0037728B" w:rsidRPr="00050C73">
        <w:rPr>
          <w:b w:val="0"/>
          <w:sz w:val="28"/>
          <w:szCs w:val="28"/>
          <w:lang w:val="en-US"/>
        </w:rPr>
        <w:t>quyền</w:t>
      </w:r>
      <w:proofErr w:type="spellEnd"/>
      <w:r w:rsidR="0037728B" w:rsidRPr="00050C73">
        <w:rPr>
          <w:b w:val="0"/>
          <w:sz w:val="28"/>
          <w:szCs w:val="28"/>
          <w:lang w:val="en-US"/>
        </w:rPr>
        <w:t xml:space="preserve"> </w:t>
      </w:r>
      <w:proofErr w:type="spellStart"/>
      <w:r w:rsidR="0037728B" w:rsidRPr="00050C73">
        <w:rPr>
          <w:b w:val="0"/>
          <w:sz w:val="28"/>
          <w:szCs w:val="28"/>
          <w:lang w:val="en-US"/>
        </w:rPr>
        <w:t>quyết</w:t>
      </w:r>
      <w:proofErr w:type="spellEnd"/>
      <w:r w:rsidR="0037728B" w:rsidRPr="00050C73">
        <w:rPr>
          <w:b w:val="0"/>
          <w:sz w:val="28"/>
          <w:szCs w:val="28"/>
          <w:lang w:val="en-US"/>
        </w:rPr>
        <w:t xml:space="preserve"> </w:t>
      </w:r>
      <w:proofErr w:type="spellStart"/>
      <w:r w:rsidR="0037728B" w:rsidRPr="00050C73">
        <w:rPr>
          <w:b w:val="0"/>
          <w:sz w:val="28"/>
          <w:szCs w:val="28"/>
          <w:lang w:val="en-US"/>
        </w:rPr>
        <w:t>định</w:t>
      </w:r>
      <w:proofErr w:type="spellEnd"/>
      <w:r w:rsidR="0037728B" w:rsidRPr="00050C73">
        <w:rPr>
          <w:b w:val="0"/>
          <w:sz w:val="28"/>
          <w:szCs w:val="28"/>
          <w:lang w:val="en-US"/>
        </w:rPr>
        <w:t>.</w:t>
      </w:r>
    </w:p>
    <w:p w14:paraId="7E1581B0" w14:textId="77777777" w:rsidR="0037728B" w:rsidRPr="00050C73" w:rsidRDefault="00044EC9" w:rsidP="0037728B">
      <w:pPr>
        <w:pStyle w:val="Bodytext30"/>
        <w:shd w:val="clear" w:color="auto" w:fill="auto"/>
        <w:spacing w:before="120" w:after="0" w:line="252" w:lineRule="auto"/>
        <w:ind w:firstLine="720"/>
        <w:jc w:val="both"/>
        <w:rPr>
          <w:b w:val="0"/>
          <w:sz w:val="28"/>
          <w:szCs w:val="28"/>
        </w:rPr>
      </w:pPr>
      <w:r w:rsidRPr="00050C73">
        <w:rPr>
          <w:b w:val="0"/>
          <w:sz w:val="28"/>
          <w:szCs w:val="28"/>
          <w:lang w:val="en-US"/>
        </w:rPr>
        <w:t>4</w:t>
      </w:r>
      <w:r w:rsidR="0037728B" w:rsidRPr="00050C73">
        <w:rPr>
          <w:b w:val="0"/>
          <w:sz w:val="28"/>
          <w:szCs w:val="28"/>
          <w:lang w:val="en-US"/>
        </w:rPr>
        <w:t xml:space="preserve">. </w:t>
      </w:r>
      <w:r w:rsidR="0037728B" w:rsidRPr="00050C73">
        <w:rPr>
          <w:b w:val="0"/>
          <w:sz w:val="28"/>
          <w:szCs w:val="28"/>
        </w:rPr>
        <w:t>Thủ trưởng Công an các đơn vị, địa phương và các đơn vị, t</w:t>
      </w:r>
      <w:r w:rsidR="0037728B" w:rsidRPr="00050C73">
        <w:rPr>
          <w:b w:val="0"/>
          <w:sz w:val="28"/>
          <w:szCs w:val="28"/>
          <w:lang w:val="en-US"/>
        </w:rPr>
        <w:t>ổ</w:t>
      </w:r>
      <w:r w:rsidR="0037728B" w:rsidRPr="00050C73">
        <w:rPr>
          <w:b w:val="0"/>
          <w:sz w:val="28"/>
          <w:szCs w:val="28"/>
        </w:rPr>
        <w:t xml:space="preserve"> chức, cá nhân có liên quan chịu trách nhiệm thi hành Thông tư này.</w:t>
      </w:r>
    </w:p>
    <w:p w14:paraId="1A1D2D1C" w14:textId="77777777" w:rsidR="0037728B" w:rsidRPr="00050C73" w:rsidRDefault="0037728B" w:rsidP="0037728B">
      <w:pPr>
        <w:pStyle w:val="Bodytext20"/>
        <w:shd w:val="clear" w:color="auto" w:fill="auto"/>
        <w:spacing w:before="120" w:after="0" w:line="252" w:lineRule="auto"/>
        <w:rPr>
          <w:spacing w:val="2"/>
          <w:sz w:val="28"/>
          <w:szCs w:val="28"/>
          <w:lang w:val="en-US"/>
        </w:rPr>
      </w:pPr>
      <w:r w:rsidRPr="00050C73">
        <w:rPr>
          <w:spacing w:val="2"/>
          <w:sz w:val="28"/>
          <w:szCs w:val="28"/>
        </w:rPr>
        <w:t>Trong quá trình thực hiện, nếu có khó khăn, vướng mắc, Công an các đơn</w:t>
      </w:r>
      <w:r w:rsidRPr="00050C73">
        <w:rPr>
          <w:spacing w:val="2"/>
          <w:sz w:val="28"/>
          <w:szCs w:val="28"/>
          <w:lang w:val="en-US"/>
        </w:rPr>
        <w:t xml:space="preserve"> </w:t>
      </w:r>
      <w:r w:rsidRPr="00050C73">
        <w:rPr>
          <w:spacing w:val="2"/>
          <w:sz w:val="28"/>
          <w:szCs w:val="28"/>
        </w:rPr>
        <w:t xml:space="preserve">vị, địa phương phản </w:t>
      </w:r>
      <w:r w:rsidR="001A0017">
        <w:rPr>
          <w:spacing w:val="2"/>
          <w:sz w:val="28"/>
          <w:szCs w:val="28"/>
          <w:lang w:val="en-US"/>
        </w:rPr>
        <w:t>á</w:t>
      </w:r>
      <w:r w:rsidRPr="00050C73">
        <w:rPr>
          <w:spacing w:val="2"/>
          <w:sz w:val="28"/>
          <w:szCs w:val="28"/>
        </w:rPr>
        <w:t xml:space="preserve">nh về Bộ Công an (qua </w:t>
      </w:r>
      <w:proofErr w:type="spellStart"/>
      <w:r w:rsidRPr="00050C73">
        <w:rPr>
          <w:spacing w:val="2"/>
          <w:sz w:val="28"/>
          <w:szCs w:val="28"/>
          <w:lang w:val="en-US"/>
        </w:rPr>
        <w:t>Cục</w:t>
      </w:r>
      <w:proofErr w:type="spellEnd"/>
      <w:r w:rsidRPr="00050C73">
        <w:rPr>
          <w:spacing w:val="2"/>
          <w:sz w:val="28"/>
          <w:szCs w:val="28"/>
          <w:lang w:val="en-US"/>
        </w:rPr>
        <w:t xml:space="preserve"> Y </w:t>
      </w:r>
      <w:proofErr w:type="spellStart"/>
      <w:r w:rsidRPr="00050C73">
        <w:rPr>
          <w:spacing w:val="2"/>
          <w:sz w:val="28"/>
          <w:szCs w:val="28"/>
          <w:lang w:val="en-US"/>
        </w:rPr>
        <w:t>tế</w:t>
      </w:r>
      <w:proofErr w:type="spellEnd"/>
      <w:r w:rsidRPr="00050C73">
        <w:rPr>
          <w:spacing w:val="2"/>
          <w:sz w:val="28"/>
          <w:szCs w:val="28"/>
        </w:rPr>
        <w:t>) để được hướng dẫn kịp thời</w:t>
      </w:r>
      <w:r w:rsidRPr="00050C73">
        <w:rPr>
          <w:spacing w:val="2"/>
          <w:sz w:val="28"/>
          <w:szCs w:val="28"/>
          <w:lang w:val="en-US"/>
        </w:rPr>
        <w:t>./.</w:t>
      </w:r>
    </w:p>
    <w:p w14:paraId="6C583B80" w14:textId="77777777" w:rsidR="0037728B" w:rsidRPr="00050C73" w:rsidRDefault="0037728B" w:rsidP="00363274">
      <w:pPr>
        <w:pStyle w:val="Bodytext20"/>
        <w:shd w:val="clear" w:color="auto" w:fill="auto"/>
        <w:spacing w:before="0" w:after="0" w:line="240" w:lineRule="auto"/>
        <w:rPr>
          <w:sz w:val="28"/>
          <w:szCs w:val="28"/>
          <w:lang w:val="en-US"/>
        </w:rPr>
      </w:pPr>
      <w:r w:rsidRPr="00050C73">
        <w:rPr>
          <w:sz w:val="28"/>
          <w:szCs w:val="28"/>
          <w:lang w:val="en-US"/>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4687"/>
      </w:tblGrid>
      <w:tr w:rsidR="0037728B" w:rsidRPr="00B345AD" w14:paraId="122B49A7" w14:textId="77777777" w:rsidTr="00B4719A">
        <w:trPr>
          <w:trHeight w:val="60"/>
        </w:trPr>
        <w:tc>
          <w:tcPr>
            <w:tcW w:w="5231" w:type="dxa"/>
            <w:tcBorders>
              <w:top w:val="nil"/>
              <w:left w:val="nil"/>
              <w:bottom w:val="nil"/>
              <w:right w:val="nil"/>
            </w:tcBorders>
          </w:tcPr>
          <w:p w14:paraId="0FEF7D69" w14:textId="77777777" w:rsidR="0037728B" w:rsidRPr="00050C73" w:rsidRDefault="0037728B" w:rsidP="00B4719A">
            <w:pPr>
              <w:jc w:val="both"/>
              <w:rPr>
                <w:rFonts w:ascii="Times New Roman" w:hAnsi="Times New Roman"/>
                <w:b/>
                <w:bCs/>
                <w:i/>
                <w:lang w:val="pt-BR"/>
              </w:rPr>
            </w:pPr>
            <w:r w:rsidRPr="00050C73">
              <w:rPr>
                <w:rFonts w:ascii="Times New Roman" w:hAnsi="Times New Roman"/>
                <w:b/>
                <w:bCs/>
                <w:i/>
                <w:iCs/>
                <w:lang w:val="pt-BR"/>
              </w:rPr>
              <w:t>Nơi nhận:</w:t>
            </w:r>
            <w:r w:rsidRPr="00050C73">
              <w:rPr>
                <w:rFonts w:ascii="Times New Roman" w:hAnsi="Times New Roman"/>
                <w:b/>
                <w:i/>
                <w:lang w:val="pt-BR"/>
              </w:rPr>
              <w:t xml:space="preserve">                                                                       </w:t>
            </w:r>
          </w:p>
          <w:p w14:paraId="71AAEBCD" w14:textId="77777777" w:rsidR="0037728B" w:rsidRDefault="0037728B" w:rsidP="00B4719A">
            <w:pPr>
              <w:pStyle w:val="BodyText"/>
              <w:spacing w:before="0" w:line="240" w:lineRule="auto"/>
              <w:rPr>
                <w:bCs/>
                <w:sz w:val="22"/>
                <w:szCs w:val="22"/>
                <w:lang w:val="pt-BR"/>
              </w:rPr>
            </w:pPr>
            <w:r w:rsidRPr="00050C73">
              <w:rPr>
                <w:sz w:val="22"/>
                <w:szCs w:val="22"/>
                <w:lang w:val="pt-BR"/>
              </w:rPr>
              <w:t>- Các đồng chí Thứ  trưởng</w:t>
            </w:r>
            <w:r w:rsidRPr="00050C73">
              <w:rPr>
                <w:bCs/>
                <w:sz w:val="22"/>
                <w:szCs w:val="22"/>
                <w:lang w:val="pt-BR"/>
              </w:rPr>
              <w:t>;</w:t>
            </w:r>
          </w:p>
          <w:p w14:paraId="4524FC53" w14:textId="77777777" w:rsidR="0037728B" w:rsidRPr="00E86DA6" w:rsidRDefault="0037728B" w:rsidP="00B4719A">
            <w:pPr>
              <w:pStyle w:val="BodyText"/>
              <w:spacing w:before="0" w:line="240" w:lineRule="auto"/>
              <w:rPr>
                <w:sz w:val="22"/>
                <w:szCs w:val="22"/>
                <w:lang w:val="pt-BR"/>
              </w:rPr>
            </w:pPr>
            <w:r w:rsidRPr="00E86DA6">
              <w:rPr>
                <w:sz w:val="22"/>
                <w:szCs w:val="22"/>
                <w:lang w:val="pt-BR"/>
              </w:rPr>
              <w:t>- Các đơn vị trực thuộc Bộ Công an;</w:t>
            </w:r>
          </w:p>
          <w:p w14:paraId="36F0E8E0" w14:textId="77777777" w:rsidR="0037728B" w:rsidRPr="00E86DA6" w:rsidRDefault="0037728B" w:rsidP="00B4719A">
            <w:pPr>
              <w:pStyle w:val="BodyText"/>
              <w:spacing w:before="0" w:line="240" w:lineRule="auto"/>
              <w:rPr>
                <w:sz w:val="22"/>
                <w:szCs w:val="22"/>
                <w:lang w:val="pt-BR"/>
              </w:rPr>
            </w:pPr>
            <w:r w:rsidRPr="00E86DA6">
              <w:rPr>
                <w:sz w:val="22"/>
                <w:szCs w:val="22"/>
                <w:lang w:val="pt-BR"/>
              </w:rPr>
              <w:t xml:space="preserve">- Công an tỉnh, thành phố trực thuộc Trung ương; </w:t>
            </w:r>
          </w:p>
          <w:p w14:paraId="5322A25B" w14:textId="77777777" w:rsidR="0037728B" w:rsidRPr="00050C73" w:rsidRDefault="0037728B" w:rsidP="00B4719A">
            <w:pPr>
              <w:pStyle w:val="BodyText"/>
              <w:spacing w:before="0" w:line="240" w:lineRule="auto"/>
              <w:rPr>
                <w:sz w:val="22"/>
                <w:szCs w:val="22"/>
                <w:lang w:val="pt-BR"/>
              </w:rPr>
            </w:pPr>
            <w:r w:rsidRPr="00050C73">
              <w:rPr>
                <w:sz w:val="22"/>
                <w:szCs w:val="22"/>
                <w:lang w:val="pt-BR"/>
              </w:rPr>
              <w:t xml:space="preserve">- Lưu: VT, H06.          </w:t>
            </w:r>
          </w:p>
          <w:p w14:paraId="72BB53BF" w14:textId="77777777" w:rsidR="0037728B" w:rsidRPr="00050C73" w:rsidRDefault="0037728B" w:rsidP="00B4719A">
            <w:pPr>
              <w:spacing w:before="120"/>
              <w:jc w:val="both"/>
              <w:rPr>
                <w:rFonts w:ascii="Times New Roman" w:hAnsi="Times New Roman"/>
                <w:lang w:val="pt-BR"/>
              </w:rPr>
            </w:pPr>
          </w:p>
        </w:tc>
        <w:tc>
          <w:tcPr>
            <w:tcW w:w="4687" w:type="dxa"/>
            <w:tcBorders>
              <w:top w:val="nil"/>
              <w:left w:val="nil"/>
              <w:bottom w:val="nil"/>
              <w:right w:val="nil"/>
            </w:tcBorders>
          </w:tcPr>
          <w:p w14:paraId="1788CCA9" w14:textId="77777777" w:rsidR="0037728B" w:rsidRPr="00050C73" w:rsidRDefault="0037728B" w:rsidP="00B4719A">
            <w:pPr>
              <w:spacing w:before="120"/>
              <w:jc w:val="center"/>
              <w:rPr>
                <w:rFonts w:ascii="Times New Roman" w:hAnsi="Times New Roman"/>
                <w:b/>
                <w:bCs/>
                <w:sz w:val="28"/>
                <w:szCs w:val="28"/>
                <w:lang w:val="pt-BR"/>
              </w:rPr>
            </w:pPr>
            <w:r w:rsidRPr="00050C73">
              <w:rPr>
                <w:rFonts w:ascii="Times New Roman" w:hAnsi="Times New Roman"/>
                <w:b/>
                <w:bCs/>
                <w:sz w:val="28"/>
                <w:szCs w:val="28"/>
                <w:lang w:val="pt-BR"/>
              </w:rPr>
              <w:t>BỘ TRƯỞNG</w:t>
            </w:r>
          </w:p>
          <w:p w14:paraId="7620360D" w14:textId="77777777" w:rsidR="008C0454" w:rsidRPr="00050C73" w:rsidRDefault="008C0454" w:rsidP="009235D5">
            <w:pPr>
              <w:spacing w:before="120"/>
              <w:rPr>
                <w:rFonts w:ascii="Times New Roman" w:hAnsi="Times New Roman"/>
                <w:b/>
                <w:bCs/>
                <w:lang w:val="pt-BR"/>
              </w:rPr>
            </w:pPr>
          </w:p>
          <w:p w14:paraId="4CC67593" w14:textId="77777777" w:rsidR="008C0454" w:rsidRPr="00050C73" w:rsidRDefault="008C0454" w:rsidP="008C0454">
            <w:pPr>
              <w:spacing w:before="120"/>
              <w:rPr>
                <w:rFonts w:ascii="Times New Roman" w:hAnsi="Times New Roman"/>
                <w:b/>
                <w:bCs/>
                <w:lang w:val="pt-BR"/>
              </w:rPr>
            </w:pPr>
          </w:p>
          <w:p w14:paraId="7499751F" w14:textId="77777777" w:rsidR="0088751A" w:rsidRPr="00050C73" w:rsidRDefault="0088751A" w:rsidP="008C0454">
            <w:pPr>
              <w:spacing w:before="120"/>
              <w:rPr>
                <w:rFonts w:ascii="Times New Roman" w:hAnsi="Times New Roman"/>
                <w:b/>
                <w:bCs/>
                <w:lang w:val="pt-BR"/>
              </w:rPr>
            </w:pPr>
          </w:p>
          <w:p w14:paraId="3E2F159B" w14:textId="77777777" w:rsidR="0088751A" w:rsidRPr="00050C73" w:rsidRDefault="0088751A" w:rsidP="008C0454">
            <w:pPr>
              <w:spacing w:before="120"/>
              <w:rPr>
                <w:rFonts w:ascii="Times New Roman" w:hAnsi="Times New Roman"/>
                <w:b/>
                <w:bCs/>
                <w:lang w:val="pt-BR"/>
              </w:rPr>
            </w:pPr>
          </w:p>
          <w:p w14:paraId="2F5CB227" w14:textId="77777777" w:rsidR="0037728B" w:rsidRPr="002F6486" w:rsidRDefault="0037728B" w:rsidP="00B4719A">
            <w:pPr>
              <w:spacing w:before="120"/>
              <w:jc w:val="center"/>
              <w:rPr>
                <w:rFonts w:ascii="Times New Roman" w:hAnsi="Times New Roman"/>
                <w:b/>
                <w:bCs/>
                <w:sz w:val="28"/>
                <w:szCs w:val="28"/>
                <w:lang w:val="pt-BR"/>
              </w:rPr>
            </w:pPr>
            <w:r w:rsidRPr="00050C73">
              <w:rPr>
                <w:rFonts w:ascii="Times New Roman" w:hAnsi="Times New Roman"/>
                <w:b/>
                <w:bCs/>
                <w:sz w:val="28"/>
                <w:szCs w:val="28"/>
                <w:lang w:val="pt-BR"/>
              </w:rPr>
              <w:t>Đại tướng Tô Lâm</w:t>
            </w:r>
          </w:p>
        </w:tc>
      </w:tr>
    </w:tbl>
    <w:p w14:paraId="21B54A16" w14:textId="77777777" w:rsidR="005F6E88" w:rsidRDefault="005F6E88" w:rsidP="000323EF">
      <w:pPr>
        <w:pStyle w:val="Bodytext60"/>
        <w:shd w:val="clear" w:color="auto" w:fill="auto"/>
        <w:rPr>
          <w:sz w:val="28"/>
          <w:szCs w:val="28"/>
        </w:rPr>
      </w:pPr>
    </w:p>
    <w:sectPr w:rsidR="005F6E88" w:rsidSect="003946CB">
      <w:headerReference w:type="default" r:id="rId8"/>
      <w:type w:val="continuous"/>
      <w:pgSz w:w="11900" w:h="16840"/>
      <w:pgMar w:top="1134" w:right="1134" w:bottom="1134" w:left="1701" w:header="567"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D72B" w14:textId="77777777" w:rsidR="0029196A" w:rsidRDefault="0029196A">
      <w:r>
        <w:separator/>
      </w:r>
    </w:p>
  </w:endnote>
  <w:endnote w:type="continuationSeparator" w:id="0">
    <w:p w14:paraId="3290C772" w14:textId="77777777" w:rsidR="0029196A" w:rsidRDefault="0029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F008" w14:textId="77777777" w:rsidR="0029196A" w:rsidRDefault="0029196A"/>
  </w:footnote>
  <w:footnote w:type="continuationSeparator" w:id="0">
    <w:p w14:paraId="4A20C4D1" w14:textId="77777777" w:rsidR="0029196A" w:rsidRDefault="002919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667177"/>
      <w:docPartObj>
        <w:docPartGallery w:val="Page Numbers (Top of Page)"/>
        <w:docPartUnique/>
      </w:docPartObj>
    </w:sdtPr>
    <w:sdtEndPr>
      <w:rPr>
        <w:rFonts w:ascii="Times New Roman" w:hAnsi="Times New Roman" w:cs="Times New Roman"/>
        <w:noProof/>
        <w:sz w:val="26"/>
        <w:szCs w:val="26"/>
      </w:rPr>
    </w:sdtEndPr>
    <w:sdtContent>
      <w:p w14:paraId="593D9AB9" w14:textId="77777777" w:rsidR="000323EF" w:rsidRPr="00E33BB7" w:rsidRDefault="000323EF">
        <w:pPr>
          <w:pStyle w:val="Header"/>
          <w:jc w:val="center"/>
          <w:rPr>
            <w:rFonts w:ascii="Times New Roman" w:hAnsi="Times New Roman" w:cs="Times New Roman"/>
            <w:sz w:val="26"/>
            <w:szCs w:val="26"/>
          </w:rPr>
        </w:pPr>
        <w:r w:rsidRPr="00E33BB7">
          <w:rPr>
            <w:rFonts w:ascii="Times New Roman" w:hAnsi="Times New Roman" w:cs="Times New Roman"/>
            <w:sz w:val="26"/>
            <w:szCs w:val="26"/>
          </w:rPr>
          <w:fldChar w:fldCharType="begin"/>
        </w:r>
        <w:r w:rsidRPr="00E33BB7">
          <w:rPr>
            <w:rFonts w:ascii="Times New Roman" w:hAnsi="Times New Roman" w:cs="Times New Roman"/>
            <w:sz w:val="26"/>
            <w:szCs w:val="26"/>
          </w:rPr>
          <w:instrText xml:space="preserve"> PAGE   \* MERGEFORMAT </w:instrText>
        </w:r>
        <w:r w:rsidRPr="00E33BB7">
          <w:rPr>
            <w:rFonts w:ascii="Times New Roman" w:hAnsi="Times New Roman" w:cs="Times New Roman"/>
            <w:sz w:val="26"/>
            <w:szCs w:val="26"/>
          </w:rPr>
          <w:fldChar w:fldCharType="separate"/>
        </w:r>
        <w:r w:rsidR="00534D9F">
          <w:rPr>
            <w:rFonts w:ascii="Times New Roman" w:hAnsi="Times New Roman" w:cs="Times New Roman"/>
            <w:noProof/>
            <w:sz w:val="26"/>
            <w:szCs w:val="26"/>
          </w:rPr>
          <w:t>2</w:t>
        </w:r>
        <w:r w:rsidRPr="00E33BB7">
          <w:rPr>
            <w:rFonts w:ascii="Times New Roman" w:hAnsi="Times New Roman" w:cs="Times New Roman"/>
            <w:noProof/>
            <w:sz w:val="26"/>
            <w:szCs w:val="26"/>
          </w:rPr>
          <w:fldChar w:fldCharType="end"/>
        </w:r>
      </w:p>
    </w:sdtContent>
  </w:sdt>
  <w:p w14:paraId="2B659F6C" w14:textId="77777777" w:rsidR="004E40C4" w:rsidRDefault="004E4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6A9"/>
    <w:multiLevelType w:val="multilevel"/>
    <w:tmpl w:val="83C6C3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216E6"/>
    <w:multiLevelType w:val="multilevel"/>
    <w:tmpl w:val="59F0B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866F5"/>
    <w:multiLevelType w:val="multilevel"/>
    <w:tmpl w:val="0038B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DE4B26"/>
    <w:multiLevelType w:val="multilevel"/>
    <w:tmpl w:val="552CE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A465CB"/>
    <w:multiLevelType w:val="multilevel"/>
    <w:tmpl w:val="BAE44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3D4873"/>
    <w:multiLevelType w:val="multilevel"/>
    <w:tmpl w:val="69126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382189"/>
    <w:multiLevelType w:val="multilevel"/>
    <w:tmpl w:val="7F4E7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3E4575"/>
    <w:multiLevelType w:val="multilevel"/>
    <w:tmpl w:val="9716A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4010272">
    <w:abstractNumId w:val="2"/>
  </w:num>
  <w:num w:numId="2" w16cid:durableId="970135722">
    <w:abstractNumId w:val="5"/>
  </w:num>
  <w:num w:numId="3" w16cid:durableId="246040409">
    <w:abstractNumId w:val="1"/>
  </w:num>
  <w:num w:numId="4" w16cid:durableId="529221978">
    <w:abstractNumId w:val="7"/>
  </w:num>
  <w:num w:numId="5" w16cid:durableId="742994072">
    <w:abstractNumId w:val="4"/>
  </w:num>
  <w:num w:numId="6" w16cid:durableId="811407838">
    <w:abstractNumId w:val="6"/>
  </w:num>
  <w:num w:numId="7" w16cid:durableId="1747653996">
    <w:abstractNumId w:val="0"/>
  </w:num>
  <w:num w:numId="8" w16cid:durableId="936982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04"/>
    <w:rsid w:val="0000079A"/>
    <w:rsid w:val="000124DE"/>
    <w:rsid w:val="00021011"/>
    <w:rsid w:val="000323EF"/>
    <w:rsid w:val="00044EC9"/>
    <w:rsid w:val="00050C73"/>
    <w:rsid w:val="00054272"/>
    <w:rsid w:val="00061017"/>
    <w:rsid w:val="00066037"/>
    <w:rsid w:val="00067BF3"/>
    <w:rsid w:val="00070BCF"/>
    <w:rsid w:val="00071616"/>
    <w:rsid w:val="000768A0"/>
    <w:rsid w:val="00097417"/>
    <w:rsid w:val="000A3558"/>
    <w:rsid w:val="000B1AE6"/>
    <w:rsid w:val="000B1B2D"/>
    <w:rsid w:val="000B6CD4"/>
    <w:rsid w:val="000C1854"/>
    <w:rsid w:val="000C28FF"/>
    <w:rsid w:val="000C5C70"/>
    <w:rsid w:val="000E295B"/>
    <w:rsid w:val="000F3DB1"/>
    <w:rsid w:val="001119A5"/>
    <w:rsid w:val="00121B69"/>
    <w:rsid w:val="00122C34"/>
    <w:rsid w:val="00126577"/>
    <w:rsid w:val="00136613"/>
    <w:rsid w:val="00145EBD"/>
    <w:rsid w:val="00151548"/>
    <w:rsid w:val="00153E23"/>
    <w:rsid w:val="00172032"/>
    <w:rsid w:val="001828A7"/>
    <w:rsid w:val="00187580"/>
    <w:rsid w:val="001876C7"/>
    <w:rsid w:val="001953B0"/>
    <w:rsid w:val="001A0017"/>
    <w:rsid w:val="001A0559"/>
    <w:rsid w:val="001D147F"/>
    <w:rsid w:val="00213D35"/>
    <w:rsid w:val="00216BDD"/>
    <w:rsid w:val="002433AF"/>
    <w:rsid w:val="002449B2"/>
    <w:rsid w:val="00262B1C"/>
    <w:rsid w:val="00274E22"/>
    <w:rsid w:val="0027506D"/>
    <w:rsid w:val="00280AD3"/>
    <w:rsid w:val="0028164C"/>
    <w:rsid w:val="0029196A"/>
    <w:rsid w:val="00297209"/>
    <w:rsid w:val="002A6AC8"/>
    <w:rsid w:val="002B04DB"/>
    <w:rsid w:val="002B203A"/>
    <w:rsid w:val="002D2F4B"/>
    <w:rsid w:val="002E37CD"/>
    <w:rsid w:val="002F0FDE"/>
    <w:rsid w:val="002F6486"/>
    <w:rsid w:val="002F7124"/>
    <w:rsid w:val="003055AC"/>
    <w:rsid w:val="003346A6"/>
    <w:rsid w:val="0034009D"/>
    <w:rsid w:val="00345BE9"/>
    <w:rsid w:val="00353F5F"/>
    <w:rsid w:val="00363274"/>
    <w:rsid w:val="0037326A"/>
    <w:rsid w:val="0037728B"/>
    <w:rsid w:val="00392F10"/>
    <w:rsid w:val="003946CB"/>
    <w:rsid w:val="003A2849"/>
    <w:rsid w:val="003C1B14"/>
    <w:rsid w:val="003C3A6D"/>
    <w:rsid w:val="003D2559"/>
    <w:rsid w:val="003E0C43"/>
    <w:rsid w:val="003E6E4E"/>
    <w:rsid w:val="003F3F6A"/>
    <w:rsid w:val="004005C0"/>
    <w:rsid w:val="00402A79"/>
    <w:rsid w:val="0041523B"/>
    <w:rsid w:val="00444BD3"/>
    <w:rsid w:val="0045051C"/>
    <w:rsid w:val="00453E55"/>
    <w:rsid w:val="004601C1"/>
    <w:rsid w:val="00466192"/>
    <w:rsid w:val="004708F0"/>
    <w:rsid w:val="004727E4"/>
    <w:rsid w:val="00483B49"/>
    <w:rsid w:val="0048641E"/>
    <w:rsid w:val="004A41E1"/>
    <w:rsid w:val="004B5776"/>
    <w:rsid w:val="004E40C4"/>
    <w:rsid w:val="004F6584"/>
    <w:rsid w:val="00510915"/>
    <w:rsid w:val="0051367D"/>
    <w:rsid w:val="0052610C"/>
    <w:rsid w:val="005341BC"/>
    <w:rsid w:val="00534D9F"/>
    <w:rsid w:val="00540CC5"/>
    <w:rsid w:val="00541504"/>
    <w:rsid w:val="005511F8"/>
    <w:rsid w:val="00560316"/>
    <w:rsid w:val="00561AB6"/>
    <w:rsid w:val="00573876"/>
    <w:rsid w:val="00581AE7"/>
    <w:rsid w:val="00582CD1"/>
    <w:rsid w:val="00585044"/>
    <w:rsid w:val="00586455"/>
    <w:rsid w:val="005A7185"/>
    <w:rsid w:val="005A7E82"/>
    <w:rsid w:val="005B1DDC"/>
    <w:rsid w:val="005B1F4D"/>
    <w:rsid w:val="005C002B"/>
    <w:rsid w:val="005C5B5E"/>
    <w:rsid w:val="005D2DA6"/>
    <w:rsid w:val="005E0573"/>
    <w:rsid w:val="005E72F1"/>
    <w:rsid w:val="005F0A08"/>
    <w:rsid w:val="005F3FC6"/>
    <w:rsid w:val="005F6E88"/>
    <w:rsid w:val="006009B8"/>
    <w:rsid w:val="00600E4D"/>
    <w:rsid w:val="00604263"/>
    <w:rsid w:val="00604C55"/>
    <w:rsid w:val="006148F6"/>
    <w:rsid w:val="006173E8"/>
    <w:rsid w:val="00625B70"/>
    <w:rsid w:val="00627C4A"/>
    <w:rsid w:val="00632916"/>
    <w:rsid w:val="00632948"/>
    <w:rsid w:val="0063336B"/>
    <w:rsid w:val="006367C5"/>
    <w:rsid w:val="00642B9A"/>
    <w:rsid w:val="00645D28"/>
    <w:rsid w:val="00674F46"/>
    <w:rsid w:val="006765D5"/>
    <w:rsid w:val="00684158"/>
    <w:rsid w:val="00686F35"/>
    <w:rsid w:val="00690AAD"/>
    <w:rsid w:val="006B16F0"/>
    <w:rsid w:val="006C255F"/>
    <w:rsid w:val="006C4A21"/>
    <w:rsid w:val="006D2EDD"/>
    <w:rsid w:val="006F1396"/>
    <w:rsid w:val="006F3BE2"/>
    <w:rsid w:val="006F655C"/>
    <w:rsid w:val="00705C5C"/>
    <w:rsid w:val="007136F4"/>
    <w:rsid w:val="00722D04"/>
    <w:rsid w:val="007245C7"/>
    <w:rsid w:val="00732913"/>
    <w:rsid w:val="00736F59"/>
    <w:rsid w:val="00750F73"/>
    <w:rsid w:val="00766C2E"/>
    <w:rsid w:val="007765AF"/>
    <w:rsid w:val="007775FC"/>
    <w:rsid w:val="00781248"/>
    <w:rsid w:val="007859E4"/>
    <w:rsid w:val="007958E4"/>
    <w:rsid w:val="00797A0D"/>
    <w:rsid w:val="007A1B7A"/>
    <w:rsid w:val="007C0D9E"/>
    <w:rsid w:val="007C5F1B"/>
    <w:rsid w:val="007D67EC"/>
    <w:rsid w:val="007E2F6A"/>
    <w:rsid w:val="007E61CF"/>
    <w:rsid w:val="00806E13"/>
    <w:rsid w:val="00825D3A"/>
    <w:rsid w:val="00832E49"/>
    <w:rsid w:val="008402BF"/>
    <w:rsid w:val="008440CD"/>
    <w:rsid w:val="008805B4"/>
    <w:rsid w:val="00885372"/>
    <w:rsid w:val="0088751A"/>
    <w:rsid w:val="008877C2"/>
    <w:rsid w:val="00893068"/>
    <w:rsid w:val="00897791"/>
    <w:rsid w:val="008A4EAD"/>
    <w:rsid w:val="008A51A9"/>
    <w:rsid w:val="008B3EA8"/>
    <w:rsid w:val="008B46CE"/>
    <w:rsid w:val="008C0454"/>
    <w:rsid w:val="008E1AB0"/>
    <w:rsid w:val="008E54A5"/>
    <w:rsid w:val="008F4A98"/>
    <w:rsid w:val="008F5954"/>
    <w:rsid w:val="009000B5"/>
    <w:rsid w:val="00905E70"/>
    <w:rsid w:val="00911A1D"/>
    <w:rsid w:val="009168B6"/>
    <w:rsid w:val="00917ACC"/>
    <w:rsid w:val="00921BD1"/>
    <w:rsid w:val="009235D5"/>
    <w:rsid w:val="00964673"/>
    <w:rsid w:val="00972CDD"/>
    <w:rsid w:val="00974107"/>
    <w:rsid w:val="009813A9"/>
    <w:rsid w:val="0099004F"/>
    <w:rsid w:val="0099660F"/>
    <w:rsid w:val="009A112E"/>
    <w:rsid w:val="009A367A"/>
    <w:rsid w:val="009A429E"/>
    <w:rsid w:val="009A4CC6"/>
    <w:rsid w:val="009A6F64"/>
    <w:rsid w:val="009B30F1"/>
    <w:rsid w:val="009C2D48"/>
    <w:rsid w:val="009C35D0"/>
    <w:rsid w:val="009C44C4"/>
    <w:rsid w:val="009D7B04"/>
    <w:rsid w:val="009E115F"/>
    <w:rsid w:val="009E4165"/>
    <w:rsid w:val="00A01BE1"/>
    <w:rsid w:val="00A023F0"/>
    <w:rsid w:val="00A169EA"/>
    <w:rsid w:val="00A211BD"/>
    <w:rsid w:val="00A21D12"/>
    <w:rsid w:val="00A30DE7"/>
    <w:rsid w:val="00A3594F"/>
    <w:rsid w:val="00A37DFD"/>
    <w:rsid w:val="00A4382D"/>
    <w:rsid w:val="00A47453"/>
    <w:rsid w:val="00A716E8"/>
    <w:rsid w:val="00A7600D"/>
    <w:rsid w:val="00A90415"/>
    <w:rsid w:val="00A9771F"/>
    <w:rsid w:val="00AA34A1"/>
    <w:rsid w:val="00AA3FAB"/>
    <w:rsid w:val="00AA6614"/>
    <w:rsid w:val="00AB25C5"/>
    <w:rsid w:val="00AB42FD"/>
    <w:rsid w:val="00AB6C57"/>
    <w:rsid w:val="00AD1CF3"/>
    <w:rsid w:val="00AD571C"/>
    <w:rsid w:val="00AE080E"/>
    <w:rsid w:val="00AE10FB"/>
    <w:rsid w:val="00AF0519"/>
    <w:rsid w:val="00B1454B"/>
    <w:rsid w:val="00B1515B"/>
    <w:rsid w:val="00B32C1B"/>
    <w:rsid w:val="00B53A3D"/>
    <w:rsid w:val="00B56D2A"/>
    <w:rsid w:val="00B60401"/>
    <w:rsid w:val="00B84841"/>
    <w:rsid w:val="00B87AC1"/>
    <w:rsid w:val="00BA4B1D"/>
    <w:rsid w:val="00BC3298"/>
    <w:rsid w:val="00BD0F8F"/>
    <w:rsid w:val="00BD2409"/>
    <w:rsid w:val="00BD5991"/>
    <w:rsid w:val="00BD7C64"/>
    <w:rsid w:val="00BE3D9E"/>
    <w:rsid w:val="00C00D7C"/>
    <w:rsid w:val="00C0527C"/>
    <w:rsid w:val="00C26567"/>
    <w:rsid w:val="00C35FA9"/>
    <w:rsid w:val="00C60D5F"/>
    <w:rsid w:val="00C623E9"/>
    <w:rsid w:val="00C64F21"/>
    <w:rsid w:val="00C84AC8"/>
    <w:rsid w:val="00C943ED"/>
    <w:rsid w:val="00C9674D"/>
    <w:rsid w:val="00CA12A9"/>
    <w:rsid w:val="00CA5F62"/>
    <w:rsid w:val="00CB1D11"/>
    <w:rsid w:val="00CB5716"/>
    <w:rsid w:val="00CD1E3F"/>
    <w:rsid w:val="00CD67B7"/>
    <w:rsid w:val="00CE14BD"/>
    <w:rsid w:val="00CE6F8D"/>
    <w:rsid w:val="00D04BB3"/>
    <w:rsid w:val="00D130AF"/>
    <w:rsid w:val="00D21BDF"/>
    <w:rsid w:val="00D23C2A"/>
    <w:rsid w:val="00D43B30"/>
    <w:rsid w:val="00D51BE9"/>
    <w:rsid w:val="00D532C9"/>
    <w:rsid w:val="00D663FA"/>
    <w:rsid w:val="00D720F0"/>
    <w:rsid w:val="00D76238"/>
    <w:rsid w:val="00D82940"/>
    <w:rsid w:val="00D850AE"/>
    <w:rsid w:val="00DC008B"/>
    <w:rsid w:val="00DD194A"/>
    <w:rsid w:val="00DE295E"/>
    <w:rsid w:val="00DE2C01"/>
    <w:rsid w:val="00DE5682"/>
    <w:rsid w:val="00DE58C6"/>
    <w:rsid w:val="00E14D4B"/>
    <w:rsid w:val="00E312ED"/>
    <w:rsid w:val="00E33BB7"/>
    <w:rsid w:val="00E36B6D"/>
    <w:rsid w:val="00E372EC"/>
    <w:rsid w:val="00E447A1"/>
    <w:rsid w:val="00E522C6"/>
    <w:rsid w:val="00E5486F"/>
    <w:rsid w:val="00E5527B"/>
    <w:rsid w:val="00E7171A"/>
    <w:rsid w:val="00E8456C"/>
    <w:rsid w:val="00E86DA6"/>
    <w:rsid w:val="00E936FC"/>
    <w:rsid w:val="00EA03D3"/>
    <w:rsid w:val="00EA09E7"/>
    <w:rsid w:val="00EA2EF3"/>
    <w:rsid w:val="00ED1797"/>
    <w:rsid w:val="00EE335A"/>
    <w:rsid w:val="00EE36AD"/>
    <w:rsid w:val="00EE38D5"/>
    <w:rsid w:val="00EF0056"/>
    <w:rsid w:val="00EF625F"/>
    <w:rsid w:val="00F1485E"/>
    <w:rsid w:val="00F15F55"/>
    <w:rsid w:val="00F35C88"/>
    <w:rsid w:val="00F65D39"/>
    <w:rsid w:val="00F66D6F"/>
    <w:rsid w:val="00F8450C"/>
    <w:rsid w:val="00F9263D"/>
    <w:rsid w:val="00F92BFE"/>
    <w:rsid w:val="00FB4317"/>
    <w:rsid w:val="00FB6641"/>
    <w:rsid w:val="00FC7F5F"/>
    <w:rsid w:val="00FD38F2"/>
    <w:rsid w:val="00FE1D91"/>
    <w:rsid w:val="00FF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DB7E4"/>
  <w15:docId w15:val="{2E7B02F5-1A27-45B2-AAA2-E8B47B44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Bodytext7Exact">
    <w:name w:val="Body text (7) Exact"/>
    <w:basedOn w:val="DefaultParagraphFont"/>
    <w:link w:val="Bodytext7"/>
    <w:rPr>
      <w:rFonts w:ascii="Verdana" w:eastAsia="Verdana" w:hAnsi="Verdana" w:cs="Verdana"/>
      <w:b w:val="0"/>
      <w:bCs w:val="0"/>
      <w:i/>
      <w:iCs/>
      <w:smallCaps w:val="0"/>
      <w:strike w:val="0"/>
      <w:sz w:val="8"/>
      <w:szCs w:val="8"/>
      <w:u w:val="none"/>
    </w:rPr>
  </w:style>
  <w:style w:type="character" w:customStyle="1" w:styleId="Bodytext7TimesNewRoman">
    <w:name w:val="Body text (7) + Times New Roman"/>
    <w:aliases w:val="Not Italic Exact"/>
    <w:basedOn w:val="Bodytext7Exact"/>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pacing w:val="-10"/>
      <w:u w:val="none"/>
    </w:rPr>
  </w:style>
  <w:style w:type="character" w:customStyle="1" w:styleId="Bodytext410">
    <w:name w:val="Body text (4) + 10"/>
    <w:aliases w:val="5 pt,Not Italic,Spacing 0 pt"/>
    <w:basedOn w:val="Bodytext4"/>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Heading1">
    <w:name w:val="Heading #1_"/>
    <w:basedOn w:val="DefaultParagraphFont"/>
    <w:link w:val="Heading10"/>
    <w:rPr>
      <w:rFonts w:ascii="Verdana" w:eastAsia="Verdana" w:hAnsi="Verdana" w:cs="Verdana"/>
      <w:b/>
      <w:bCs/>
      <w:i w:val="0"/>
      <w:iCs w:val="0"/>
      <w:smallCaps w:val="0"/>
      <w:strike w:val="0"/>
      <w:spacing w:val="-10"/>
      <w:sz w:val="28"/>
      <w:szCs w:val="28"/>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6"/>
      <w:szCs w:val="26"/>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1"/>
      <w:szCs w:val="21"/>
      <w:u w:val="none"/>
    </w:rPr>
  </w:style>
  <w:style w:type="character" w:customStyle="1" w:styleId="Bodytext612pt">
    <w:name w:val="Body text (6) + 12 pt"/>
    <w:aliases w:val="Italic,Spacing 0 pt"/>
    <w:basedOn w:val="Bodytext6"/>
    <w:rPr>
      <w:rFonts w:ascii="Times New Roman" w:eastAsia="Times New Roman" w:hAnsi="Times New Roman" w:cs="Times New Roman"/>
      <w:b w:val="0"/>
      <w:bCs w:val="0"/>
      <w:i/>
      <w:iCs/>
      <w:smallCaps w:val="0"/>
      <w:strike w:val="0"/>
      <w:color w:val="000000"/>
      <w:spacing w:val="-10"/>
      <w:w w:val="100"/>
      <w:position w:val="0"/>
      <w:sz w:val="24"/>
      <w:szCs w:val="24"/>
      <w:u w:val="none"/>
      <w:lang w:val="vi-VN" w:eastAsia="vi-VN" w:bidi="vi-VN"/>
    </w:rPr>
  </w:style>
  <w:style w:type="character" w:customStyle="1" w:styleId="Bodytext6SmallCaps">
    <w:name w:val="Body text (6) + Small Caps"/>
    <w:basedOn w:val="Bodytext6"/>
    <w:rPr>
      <w:rFonts w:ascii="Times New Roman" w:eastAsia="Times New Roman" w:hAnsi="Times New Roman" w:cs="Times New Roman"/>
      <w:b w:val="0"/>
      <w:bCs w:val="0"/>
      <w:i w:val="0"/>
      <w:iCs w:val="0"/>
      <w:smallCaps/>
      <w:strike w:val="0"/>
      <w:color w:val="000000"/>
      <w:spacing w:val="0"/>
      <w:w w:val="100"/>
      <w:position w:val="0"/>
      <w:sz w:val="21"/>
      <w:szCs w:val="21"/>
      <w:u w:val="none"/>
      <w:lang w:val="vi-VN" w:eastAsia="vi-VN" w:bidi="vi-VN"/>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22"/>
      <w:szCs w:val="22"/>
      <w:u w:val="none"/>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iCs/>
      <w:smallCaps w:val="0"/>
      <w:strike w:val="0"/>
      <w:spacing w:val="-10"/>
      <w:u w:val="none"/>
    </w:rPr>
  </w:style>
  <w:style w:type="character" w:customStyle="1" w:styleId="Bodytext210">
    <w:name w:val="Body text (2) + 10"/>
    <w:aliases w:val="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CourierNew">
    <w:name w:val="Body text (2) + Courier New"/>
    <w:aliases w:val="4 pt,Italic"/>
    <w:basedOn w:val="Bodytext2"/>
    <w:rPr>
      <w:rFonts w:ascii="Courier New" w:eastAsia="Courier New" w:hAnsi="Courier New" w:cs="Courier New"/>
      <w:b w:val="0"/>
      <w:bCs w:val="0"/>
      <w:i/>
      <w:iCs/>
      <w:smallCaps w:val="0"/>
      <w:strike w:val="0"/>
      <w:color w:val="000000"/>
      <w:spacing w:val="0"/>
      <w:w w:val="100"/>
      <w:position w:val="0"/>
      <w:sz w:val="8"/>
      <w:szCs w:val="8"/>
      <w:u w:val="none"/>
      <w:lang w:val="vi-VN" w:eastAsia="vi-VN" w:bidi="vi-VN"/>
    </w:rPr>
  </w:style>
  <w:style w:type="character" w:customStyle="1" w:styleId="Bodytext2Verdana">
    <w:name w:val="Body text (2) + Verdana"/>
    <w:aliases w:val="4 pt"/>
    <w:basedOn w:val="Bodytext2"/>
    <w:rPr>
      <w:rFonts w:ascii="Verdana" w:eastAsia="Verdana" w:hAnsi="Verdana" w:cs="Verdana"/>
      <w:b w:val="0"/>
      <w:bCs w:val="0"/>
      <w:i w:val="0"/>
      <w:iCs w:val="0"/>
      <w:smallCaps w:val="0"/>
      <w:strike w:val="0"/>
      <w:color w:val="000000"/>
      <w:spacing w:val="0"/>
      <w:w w:val="100"/>
      <w:position w:val="0"/>
      <w:sz w:val="8"/>
      <w:szCs w:val="8"/>
      <w:u w:val="none"/>
      <w:lang w:val="vi-VN" w:eastAsia="vi-VN" w:bidi="vi-VN"/>
    </w:rPr>
  </w:style>
  <w:style w:type="character" w:customStyle="1" w:styleId="Bodytext218pt">
    <w:name w:val="Body text (2) + 18 pt"/>
    <w:basedOn w:val="Bodytext2"/>
    <w:rPr>
      <w:rFonts w:ascii="Times New Roman" w:eastAsia="Times New Roman" w:hAnsi="Times New Roman" w:cs="Times New Roman"/>
      <w:b w:val="0"/>
      <w:bCs w:val="0"/>
      <w:i w:val="0"/>
      <w:iCs w:val="0"/>
      <w:smallCaps w:val="0"/>
      <w:strike w:val="0"/>
      <w:color w:val="000000"/>
      <w:spacing w:val="0"/>
      <w:w w:val="100"/>
      <w:position w:val="0"/>
      <w:sz w:val="36"/>
      <w:szCs w:val="36"/>
      <w:u w:val="none"/>
      <w:lang w:val="vi-VN" w:eastAsia="vi-VN" w:bidi="vi-VN"/>
    </w:rPr>
  </w:style>
  <w:style w:type="character" w:customStyle="1" w:styleId="Bodytext27pt">
    <w:name w:val="Body text (2) + 7 pt"/>
    <w:aliases w:val="Bold,Italic"/>
    <w:basedOn w:val="Bodytext2"/>
    <w:rPr>
      <w:rFonts w:ascii="Times New Roman" w:eastAsia="Times New Roman" w:hAnsi="Times New Roman" w:cs="Times New Roman"/>
      <w:b/>
      <w:bCs/>
      <w:i/>
      <w:iCs/>
      <w:smallCaps w:val="0"/>
      <w:strike w:val="0"/>
      <w:color w:val="000000"/>
      <w:spacing w:val="0"/>
      <w:w w:val="100"/>
      <w:position w:val="0"/>
      <w:sz w:val="14"/>
      <w:szCs w:val="14"/>
      <w:u w:val="none"/>
      <w:lang w:val="vi-VN" w:eastAsia="vi-VN" w:bidi="vi-VN"/>
    </w:rPr>
  </w:style>
  <w:style w:type="character" w:customStyle="1" w:styleId="Bodytext2Verdana0">
    <w:name w:val="Body text (2) + Verdana"/>
    <w:aliases w:val="10 pt"/>
    <w:basedOn w:val="Bodytext2"/>
    <w:rPr>
      <w:rFonts w:ascii="Verdana" w:eastAsia="Verdana" w:hAnsi="Verdana" w:cs="Verdana"/>
      <w:b w:val="0"/>
      <w:bCs w:val="0"/>
      <w:i w:val="0"/>
      <w:iCs w:val="0"/>
      <w:smallCaps w:val="0"/>
      <w:strike w:val="0"/>
      <w:color w:val="000000"/>
      <w:spacing w:val="0"/>
      <w:w w:val="100"/>
      <w:position w:val="0"/>
      <w:sz w:val="20"/>
      <w:szCs w:val="20"/>
      <w:u w:val="none"/>
      <w:lang w:val="vi-VN" w:eastAsia="vi-VN" w:bidi="vi-VN"/>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20"/>
      <w:szCs w:val="20"/>
      <w:u w:val="none"/>
    </w:rPr>
  </w:style>
  <w:style w:type="character" w:customStyle="1" w:styleId="Bodytext212pt">
    <w:name w:val="Body text (2) + 12 pt"/>
    <w:aliases w:val="Italic,Spacing 0 pt"/>
    <w:basedOn w:val="Bodytext2"/>
    <w:rPr>
      <w:rFonts w:ascii="Times New Roman" w:eastAsia="Times New Roman" w:hAnsi="Times New Roman" w:cs="Times New Roman"/>
      <w:b w:val="0"/>
      <w:bCs w:val="0"/>
      <w:i/>
      <w:iCs/>
      <w:smallCaps w:val="0"/>
      <w:strike w:val="0"/>
      <w:color w:val="000000"/>
      <w:spacing w:val="-10"/>
      <w:w w:val="100"/>
      <w:position w:val="0"/>
      <w:sz w:val="24"/>
      <w:szCs w:val="24"/>
      <w:u w:val="none"/>
      <w:lang w:val="vi-VN" w:eastAsia="vi-VN" w:bidi="vi-VN"/>
    </w:rPr>
  </w:style>
  <w:style w:type="character" w:customStyle="1" w:styleId="Bodytext2CenturyGothic">
    <w:name w:val="Body text (2) + Century Gothic"/>
    <w:aliases w:val="4,5 pt"/>
    <w:basedOn w:val="Bodytext2"/>
    <w:rPr>
      <w:rFonts w:ascii="Century Gothic" w:eastAsia="Century Gothic" w:hAnsi="Century Gothic" w:cs="Century Gothic"/>
      <w:b w:val="0"/>
      <w:bCs w:val="0"/>
      <w:i w:val="0"/>
      <w:iCs w:val="0"/>
      <w:smallCaps w:val="0"/>
      <w:strike w:val="0"/>
      <w:color w:val="000000"/>
      <w:spacing w:val="0"/>
      <w:w w:val="100"/>
      <w:position w:val="0"/>
      <w:sz w:val="9"/>
      <w:szCs w:val="9"/>
      <w:u w:val="none"/>
      <w:lang w:val="vi-VN" w:eastAsia="vi-VN" w:bidi="vi-VN"/>
    </w:rPr>
  </w:style>
  <w:style w:type="character" w:customStyle="1" w:styleId="Bodytext29">
    <w:name w:val="Body text (2) + 9"/>
    <w:aliases w:val="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29pt">
    <w:name w:val="Body text (2) + 9 pt"/>
    <w:aliases w:val="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character" w:customStyle="1" w:styleId="Bodytext210pt">
    <w:name w:val="Body text (2) + 10 pt"/>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211pt">
    <w:name w:val="Body text (2) + 11 pt"/>
    <w:aliases w:val="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1"/>
      <w:szCs w:val="21"/>
      <w:u w:val="none"/>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z w:val="21"/>
      <w:szCs w:val="21"/>
      <w:u w:val="none"/>
    </w:rPr>
  </w:style>
  <w:style w:type="character" w:customStyle="1" w:styleId="Bodytext211">
    <w:name w:val="Body text (2) + 11"/>
    <w:aliases w:val="5 pt"/>
    <w:basedOn w:val="Bodytext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Tablecaption4">
    <w:name w:val="Table caption (4)_"/>
    <w:basedOn w:val="DefaultParagraphFont"/>
    <w:link w:val="Tablecaption40"/>
    <w:rPr>
      <w:rFonts w:ascii="Courier New" w:eastAsia="Courier New" w:hAnsi="Courier New" w:cs="Courier New"/>
      <w:b w:val="0"/>
      <w:bCs w:val="0"/>
      <w:i w:val="0"/>
      <w:iCs w:val="0"/>
      <w:smallCaps w:val="0"/>
      <w:strike w:val="0"/>
      <w:sz w:val="20"/>
      <w:szCs w:val="20"/>
      <w:u w:val="none"/>
    </w:rPr>
  </w:style>
  <w:style w:type="character" w:customStyle="1" w:styleId="Tablecaption4TimesNewRoman">
    <w:name w:val="Table caption (4) + Times New Roman"/>
    <w:aliases w:val="10,5 pt"/>
    <w:basedOn w:val="Tablecaption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10pt0">
    <w:name w:val="Body text (2) + 10 pt"/>
    <w:aliases w:val="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Tablecaption5">
    <w:name w:val="Table caption (5)_"/>
    <w:basedOn w:val="DefaultParagraphFont"/>
    <w:link w:val="Tablecaption50"/>
    <w:rPr>
      <w:rFonts w:ascii="Courier New" w:eastAsia="Courier New" w:hAnsi="Courier New" w:cs="Courier New"/>
      <w:b/>
      <w:bCs/>
      <w:i w:val="0"/>
      <w:iCs w:val="0"/>
      <w:smallCaps w:val="0"/>
      <w:strike w:val="0"/>
      <w:spacing w:val="-20"/>
      <w:sz w:val="20"/>
      <w:szCs w:val="20"/>
      <w:u w:val="none"/>
    </w:rPr>
  </w:style>
  <w:style w:type="character" w:customStyle="1" w:styleId="Bodytext2Corbel">
    <w:name w:val="Body text (2) + Corbel"/>
    <w:aliases w:val="15 pt"/>
    <w:basedOn w:val="Bodytext2"/>
    <w:rPr>
      <w:rFonts w:ascii="Corbel" w:eastAsia="Corbel" w:hAnsi="Corbel" w:cs="Corbel"/>
      <w:b w:val="0"/>
      <w:bCs w:val="0"/>
      <w:i w:val="0"/>
      <w:iCs w:val="0"/>
      <w:smallCaps w:val="0"/>
      <w:strike w:val="0"/>
      <w:color w:val="000000"/>
      <w:spacing w:val="0"/>
      <w:w w:val="100"/>
      <w:position w:val="0"/>
      <w:sz w:val="30"/>
      <w:szCs w:val="30"/>
      <w:u w:val="none"/>
      <w:lang w:val="vi-VN" w:eastAsia="vi-VN" w:bidi="vi-VN"/>
    </w:rPr>
  </w:style>
  <w:style w:type="character" w:customStyle="1" w:styleId="Bodytext29pt0">
    <w:name w:val="Body text (2) + 9 pt"/>
    <w:aliases w:val="Scale 120%"/>
    <w:basedOn w:val="Bodytext2"/>
    <w:rPr>
      <w:rFonts w:ascii="Times New Roman" w:eastAsia="Times New Roman" w:hAnsi="Times New Roman" w:cs="Times New Roman"/>
      <w:b/>
      <w:bCs/>
      <w:i w:val="0"/>
      <w:iCs w:val="0"/>
      <w:smallCaps w:val="0"/>
      <w:strike w:val="0"/>
      <w:color w:val="000000"/>
      <w:spacing w:val="0"/>
      <w:w w:val="120"/>
      <w:position w:val="0"/>
      <w:sz w:val="18"/>
      <w:szCs w:val="18"/>
      <w:u w:val="none"/>
      <w:lang w:val="vi-VN" w:eastAsia="vi-VN" w:bidi="vi-VN"/>
    </w:rPr>
  </w:style>
  <w:style w:type="character" w:customStyle="1" w:styleId="Bodytext212pt0">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CourierNew0">
    <w:name w:val="Body text (2) + Courier New"/>
    <w:aliases w:val="10 pt"/>
    <w:basedOn w:val="Bodytext2"/>
    <w:rPr>
      <w:rFonts w:ascii="Courier New" w:eastAsia="Courier New" w:hAnsi="Courier New" w:cs="Courier New"/>
      <w:b w:val="0"/>
      <w:bCs w:val="0"/>
      <w:i w:val="0"/>
      <w:iCs w:val="0"/>
      <w:smallCaps w:val="0"/>
      <w:strike w:val="0"/>
      <w:color w:val="000000"/>
      <w:spacing w:val="0"/>
      <w:w w:val="100"/>
      <w:position w:val="0"/>
      <w:sz w:val="20"/>
      <w:szCs w:val="20"/>
      <w:u w:val="none"/>
      <w:lang w:val="vi-VN" w:eastAsia="vi-VN" w:bidi="vi-VN"/>
    </w:rPr>
  </w:style>
  <w:style w:type="character" w:customStyle="1" w:styleId="Bodytext29pt1">
    <w:name w:val="Body text (2) + 9 pt"/>
    <w:aliases w:val="Italic,Spacing 0 pt"/>
    <w:basedOn w:val="Bodytext2"/>
    <w:rPr>
      <w:rFonts w:ascii="Times New Roman" w:eastAsia="Times New Roman" w:hAnsi="Times New Roman" w:cs="Times New Roman"/>
      <w:b w:val="0"/>
      <w:bCs w:val="0"/>
      <w:i/>
      <w:iCs/>
      <w:smallCaps w:val="0"/>
      <w:strike w:val="0"/>
      <w:color w:val="000000"/>
      <w:spacing w:val="-10"/>
      <w:w w:val="100"/>
      <w:position w:val="0"/>
      <w:sz w:val="18"/>
      <w:szCs w:val="18"/>
      <w:u w:val="none"/>
      <w:lang w:val="vi-VN" w:eastAsia="vi-VN" w:bidi="vi-VN"/>
    </w:rPr>
  </w:style>
  <w:style w:type="paragraph" w:customStyle="1" w:styleId="Bodytext30">
    <w:name w:val="Body text (3)"/>
    <w:basedOn w:val="Normal"/>
    <w:link w:val="Bodytext3"/>
    <w:pPr>
      <w:shd w:val="clear" w:color="auto" w:fill="FFFFFF"/>
      <w:spacing w:after="180" w:line="302" w:lineRule="exact"/>
      <w:jc w:val="center"/>
    </w:pPr>
    <w:rPr>
      <w:rFonts w:ascii="Times New Roman" w:eastAsia="Times New Roman" w:hAnsi="Times New Roman" w:cs="Times New Roman"/>
      <w:b/>
      <w:bCs/>
      <w:sz w:val="26"/>
      <w:szCs w:val="26"/>
    </w:rPr>
  </w:style>
  <w:style w:type="paragraph" w:customStyle="1" w:styleId="Bodytext7">
    <w:name w:val="Body text (7)"/>
    <w:basedOn w:val="Normal"/>
    <w:link w:val="Bodytext7Exact"/>
    <w:pPr>
      <w:shd w:val="clear" w:color="auto" w:fill="FFFFFF"/>
      <w:spacing w:line="0" w:lineRule="atLeast"/>
      <w:jc w:val="both"/>
    </w:pPr>
    <w:rPr>
      <w:rFonts w:ascii="Verdana" w:eastAsia="Verdana" w:hAnsi="Verdana" w:cs="Verdana"/>
      <w:i/>
      <w:iCs/>
      <w:sz w:val="8"/>
      <w:szCs w:val="8"/>
    </w:rPr>
  </w:style>
  <w:style w:type="paragraph" w:customStyle="1" w:styleId="Bodytext40">
    <w:name w:val="Body text (4)"/>
    <w:basedOn w:val="Normal"/>
    <w:link w:val="Bodytext4"/>
    <w:pPr>
      <w:shd w:val="clear" w:color="auto" w:fill="FFFFFF"/>
      <w:spacing w:before="180" w:after="360" w:line="0" w:lineRule="atLeast"/>
      <w:jc w:val="both"/>
    </w:pPr>
    <w:rPr>
      <w:rFonts w:ascii="Times New Roman" w:eastAsia="Times New Roman" w:hAnsi="Times New Roman" w:cs="Times New Roman"/>
      <w:i/>
      <w:iCs/>
      <w:spacing w:val="-10"/>
    </w:rPr>
  </w:style>
  <w:style w:type="paragraph" w:customStyle="1" w:styleId="Heading10">
    <w:name w:val="Heading #1"/>
    <w:basedOn w:val="Normal"/>
    <w:link w:val="Heading1"/>
    <w:pPr>
      <w:shd w:val="clear" w:color="auto" w:fill="FFFFFF"/>
      <w:spacing w:before="360" w:line="349" w:lineRule="exact"/>
      <w:jc w:val="center"/>
      <w:outlineLvl w:val="0"/>
    </w:pPr>
    <w:rPr>
      <w:rFonts w:ascii="Verdana" w:eastAsia="Verdana" w:hAnsi="Verdana" w:cs="Verdana"/>
      <w:b/>
      <w:bCs/>
      <w:spacing w:val="-10"/>
      <w:sz w:val="28"/>
      <w:szCs w:val="28"/>
    </w:rPr>
  </w:style>
  <w:style w:type="paragraph" w:customStyle="1" w:styleId="Bodytext50">
    <w:name w:val="Body text (5)"/>
    <w:basedOn w:val="Normal"/>
    <w:link w:val="Bodytext5"/>
    <w:pPr>
      <w:shd w:val="clear" w:color="auto" w:fill="FFFFFF"/>
      <w:spacing w:before="360" w:line="482" w:lineRule="exact"/>
      <w:jc w:val="both"/>
    </w:pPr>
    <w:rPr>
      <w:rFonts w:ascii="Times New Roman" w:eastAsia="Times New Roman" w:hAnsi="Times New Roman" w:cs="Times New Roman"/>
      <w:i/>
      <w:iCs/>
      <w:sz w:val="26"/>
      <w:szCs w:val="26"/>
    </w:rPr>
  </w:style>
  <w:style w:type="paragraph" w:customStyle="1" w:styleId="Bodytext20">
    <w:name w:val="Body text (2)"/>
    <w:basedOn w:val="Normal"/>
    <w:link w:val="Bodytext2"/>
    <w:pPr>
      <w:shd w:val="clear" w:color="auto" w:fill="FFFFFF"/>
      <w:spacing w:before="180" w:after="60" w:line="364" w:lineRule="exact"/>
      <w:ind w:firstLine="720"/>
      <w:jc w:val="both"/>
    </w:pPr>
    <w:rPr>
      <w:rFonts w:ascii="Times New Roman" w:eastAsia="Times New Roman" w:hAnsi="Times New Roman" w:cs="Times New Roman"/>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60">
    <w:name w:val="Body text (6)"/>
    <w:basedOn w:val="Normal"/>
    <w:link w:val="Bodytext6"/>
    <w:pPr>
      <w:shd w:val="clear" w:color="auto" w:fill="FFFFFF"/>
      <w:spacing w:line="274" w:lineRule="exact"/>
      <w:jc w:val="both"/>
    </w:pPr>
    <w:rPr>
      <w:rFonts w:ascii="Times New Roman" w:eastAsia="Times New Roman" w:hAnsi="Times New Roman" w:cs="Times New Roman"/>
      <w:sz w:val="21"/>
      <w:szCs w:val="21"/>
    </w:rPr>
  </w:style>
  <w:style w:type="paragraph" w:customStyle="1" w:styleId="Bodytext80">
    <w:name w:val="Body text (8)"/>
    <w:basedOn w:val="Normal"/>
    <w:link w:val="Bodytext8"/>
    <w:pPr>
      <w:shd w:val="clear" w:color="auto" w:fill="FFFFFF"/>
      <w:spacing w:line="0" w:lineRule="atLeast"/>
    </w:pPr>
    <w:rPr>
      <w:rFonts w:ascii="Times New Roman" w:eastAsia="Times New Roman" w:hAnsi="Times New Roman" w:cs="Times New Roman"/>
      <w:i/>
      <w:iCs/>
      <w:sz w:val="22"/>
      <w:szCs w:val="22"/>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i/>
      <w:iCs/>
      <w:spacing w:val="-10"/>
    </w:rPr>
  </w:style>
  <w:style w:type="paragraph" w:customStyle="1" w:styleId="Bodytext90">
    <w:name w:val="Body text (9)"/>
    <w:basedOn w:val="Normal"/>
    <w:link w:val="Bodytext9"/>
    <w:pPr>
      <w:shd w:val="clear" w:color="auto" w:fill="FFFFFF"/>
      <w:spacing w:line="0" w:lineRule="atLeast"/>
    </w:pPr>
    <w:rPr>
      <w:rFonts w:ascii="Times New Roman" w:eastAsia="Times New Roman" w:hAnsi="Times New Roman" w:cs="Times New Roman"/>
      <w:sz w:val="20"/>
      <w:szCs w:val="20"/>
    </w:rPr>
  </w:style>
  <w:style w:type="paragraph" w:customStyle="1" w:styleId="Tablecaption0">
    <w:name w:val="Table caption"/>
    <w:basedOn w:val="Normal"/>
    <w:link w:val="Tablecaption"/>
    <w:pPr>
      <w:shd w:val="clear" w:color="auto" w:fill="FFFFFF"/>
      <w:spacing w:after="120" w:line="0" w:lineRule="atLeast"/>
      <w:jc w:val="both"/>
    </w:pPr>
    <w:rPr>
      <w:rFonts w:ascii="Times New Roman" w:eastAsia="Times New Roman" w:hAnsi="Times New Roman" w:cs="Times New Roman"/>
      <w:sz w:val="21"/>
      <w:szCs w:val="21"/>
    </w:rPr>
  </w:style>
  <w:style w:type="paragraph" w:customStyle="1" w:styleId="Tablecaption30">
    <w:name w:val="Table caption (3)"/>
    <w:basedOn w:val="Normal"/>
    <w:link w:val="Tablecaption3"/>
    <w:pPr>
      <w:shd w:val="clear" w:color="auto" w:fill="FFFFFF"/>
      <w:spacing w:before="120" w:line="0" w:lineRule="atLeast"/>
      <w:jc w:val="both"/>
    </w:pPr>
    <w:rPr>
      <w:rFonts w:ascii="Times New Roman" w:eastAsia="Times New Roman" w:hAnsi="Times New Roman" w:cs="Times New Roman"/>
      <w:sz w:val="21"/>
      <w:szCs w:val="21"/>
    </w:rPr>
  </w:style>
  <w:style w:type="paragraph" w:customStyle="1" w:styleId="Tablecaption40">
    <w:name w:val="Table caption (4)"/>
    <w:basedOn w:val="Normal"/>
    <w:link w:val="Tablecaption4"/>
    <w:pPr>
      <w:shd w:val="clear" w:color="auto" w:fill="FFFFFF"/>
      <w:spacing w:line="0" w:lineRule="atLeast"/>
      <w:jc w:val="both"/>
    </w:pPr>
    <w:rPr>
      <w:rFonts w:ascii="Courier New" w:eastAsia="Courier New" w:hAnsi="Courier New" w:cs="Courier New"/>
      <w:sz w:val="20"/>
      <w:szCs w:val="20"/>
    </w:rPr>
  </w:style>
  <w:style w:type="paragraph" w:customStyle="1" w:styleId="Tablecaption50">
    <w:name w:val="Table caption (5)"/>
    <w:basedOn w:val="Normal"/>
    <w:link w:val="Tablecaption5"/>
    <w:pPr>
      <w:shd w:val="clear" w:color="auto" w:fill="FFFFFF"/>
      <w:spacing w:line="0" w:lineRule="atLeast"/>
    </w:pPr>
    <w:rPr>
      <w:rFonts w:ascii="Courier New" w:eastAsia="Courier New" w:hAnsi="Courier New" w:cs="Courier New"/>
      <w:b/>
      <w:bCs/>
      <w:spacing w:val="-20"/>
      <w:sz w:val="20"/>
      <w:szCs w:val="20"/>
    </w:rPr>
  </w:style>
  <w:style w:type="paragraph" w:styleId="BalloonText">
    <w:name w:val="Balloon Text"/>
    <w:basedOn w:val="Normal"/>
    <w:link w:val="BalloonTextChar"/>
    <w:uiPriority w:val="99"/>
    <w:semiHidden/>
    <w:unhideWhenUsed/>
    <w:rsid w:val="00BD2409"/>
    <w:rPr>
      <w:sz w:val="16"/>
      <w:szCs w:val="16"/>
    </w:rPr>
  </w:style>
  <w:style w:type="character" w:customStyle="1" w:styleId="BalloonTextChar">
    <w:name w:val="Balloon Text Char"/>
    <w:basedOn w:val="DefaultParagraphFont"/>
    <w:link w:val="BalloonText"/>
    <w:uiPriority w:val="99"/>
    <w:semiHidden/>
    <w:rsid w:val="00BD2409"/>
    <w:rPr>
      <w:color w:val="000000"/>
      <w:sz w:val="16"/>
      <w:szCs w:val="16"/>
    </w:rPr>
  </w:style>
  <w:style w:type="paragraph" w:customStyle="1" w:styleId="CharCharCharChar">
    <w:name w:val="Char Char Char Char"/>
    <w:basedOn w:val="Normal"/>
    <w:rsid w:val="003C3A6D"/>
    <w:pPr>
      <w:widowControl/>
    </w:pPr>
    <w:rPr>
      <w:rFonts w:ascii="Arial" w:eastAsia="Times New Roman" w:hAnsi="Arial" w:cs="Arial"/>
      <w:color w:val="auto"/>
      <w:sz w:val="22"/>
      <w:szCs w:val="22"/>
      <w:lang w:val="en-AU" w:eastAsia="en-US" w:bidi="ar-SA"/>
    </w:rPr>
  </w:style>
  <w:style w:type="character" w:customStyle="1" w:styleId="BodyTextChar1">
    <w:name w:val="Body Text Char1"/>
    <w:link w:val="BodyText"/>
    <w:uiPriority w:val="99"/>
    <w:rsid w:val="00A21D12"/>
    <w:rPr>
      <w:rFonts w:ascii="Times New Roman" w:hAnsi="Times New Roman" w:cs="Times New Roman"/>
      <w:spacing w:val="-3"/>
      <w:sz w:val="25"/>
      <w:szCs w:val="25"/>
      <w:shd w:val="clear" w:color="auto" w:fill="FFFFFF"/>
    </w:rPr>
  </w:style>
  <w:style w:type="paragraph" w:styleId="BodyText">
    <w:name w:val="Body Text"/>
    <w:basedOn w:val="Normal"/>
    <w:link w:val="BodyTextChar1"/>
    <w:uiPriority w:val="99"/>
    <w:rsid w:val="00A21D12"/>
    <w:pPr>
      <w:shd w:val="clear" w:color="auto" w:fill="FFFFFF"/>
      <w:spacing w:before="300" w:line="356" w:lineRule="exact"/>
    </w:pPr>
    <w:rPr>
      <w:rFonts w:ascii="Times New Roman" w:hAnsi="Times New Roman" w:cs="Times New Roman"/>
      <w:color w:val="auto"/>
      <w:spacing w:val="-3"/>
      <w:sz w:val="25"/>
      <w:szCs w:val="25"/>
    </w:rPr>
  </w:style>
  <w:style w:type="character" w:customStyle="1" w:styleId="BodyTextChar">
    <w:name w:val="Body Text Char"/>
    <w:basedOn w:val="DefaultParagraphFont"/>
    <w:uiPriority w:val="99"/>
    <w:semiHidden/>
    <w:rsid w:val="00A21D12"/>
    <w:rPr>
      <w:color w:val="000000"/>
    </w:rPr>
  </w:style>
  <w:style w:type="paragraph" w:styleId="Header">
    <w:name w:val="header"/>
    <w:basedOn w:val="Normal"/>
    <w:link w:val="HeaderChar"/>
    <w:uiPriority w:val="99"/>
    <w:unhideWhenUsed/>
    <w:rsid w:val="00832E49"/>
    <w:pPr>
      <w:tabs>
        <w:tab w:val="center" w:pos="4513"/>
        <w:tab w:val="right" w:pos="9026"/>
      </w:tabs>
    </w:pPr>
  </w:style>
  <w:style w:type="character" w:customStyle="1" w:styleId="HeaderChar">
    <w:name w:val="Header Char"/>
    <w:basedOn w:val="DefaultParagraphFont"/>
    <w:link w:val="Header"/>
    <w:uiPriority w:val="99"/>
    <w:rsid w:val="00832E49"/>
    <w:rPr>
      <w:color w:val="000000"/>
    </w:rPr>
  </w:style>
  <w:style w:type="paragraph" w:styleId="Footer">
    <w:name w:val="footer"/>
    <w:basedOn w:val="Normal"/>
    <w:link w:val="FooterChar"/>
    <w:uiPriority w:val="99"/>
    <w:unhideWhenUsed/>
    <w:rsid w:val="00832E49"/>
    <w:pPr>
      <w:tabs>
        <w:tab w:val="center" w:pos="4513"/>
        <w:tab w:val="right" w:pos="9026"/>
      </w:tabs>
    </w:pPr>
  </w:style>
  <w:style w:type="character" w:customStyle="1" w:styleId="FooterChar">
    <w:name w:val="Footer Char"/>
    <w:basedOn w:val="DefaultParagraphFont"/>
    <w:link w:val="Footer"/>
    <w:uiPriority w:val="99"/>
    <w:rsid w:val="00832E49"/>
    <w:rPr>
      <w:color w:val="000000"/>
    </w:rPr>
  </w:style>
  <w:style w:type="paragraph" w:styleId="NoSpacing">
    <w:name w:val="No Spacing"/>
    <w:link w:val="NoSpacingChar"/>
    <w:uiPriority w:val="1"/>
    <w:qFormat/>
    <w:rsid w:val="000323EF"/>
    <w:pPr>
      <w:widowControl/>
    </w:pPr>
    <w:rPr>
      <w:rFonts w:asciiTheme="minorHAnsi" w:eastAsiaTheme="minorEastAsia" w:hAnsiTheme="minorHAnsi" w:cstheme="minorBidi"/>
      <w:sz w:val="22"/>
      <w:szCs w:val="22"/>
      <w:lang w:val="en-US" w:eastAsia="ja-JP" w:bidi="ar-SA"/>
    </w:rPr>
  </w:style>
  <w:style w:type="character" w:customStyle="1" w:styleId="NoSpacingChar">
    <w:name w:val="No Spacing Char"/>
    <w:basedOn w:val="DefaultParagraphFont"/>
    <w:link w:val="NoSpacing"/>
    <w:uiPriority w:val="1"/>
    <w:rsid w:val="000323EF"/>
    <w:rPr>
      <w:rFonts w:asciiTheme="minorHAnsi" w:eastAsiaTheme="minorEastAsia" w:hAnsiTheme="minorHAnsi" w:cstheme="minorBidi"/>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2490B-DDF0-4A8A-BDED-89EC5916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maytinhdell0123@outlook.com.vn</cp:lastModifiedBy>
  <cp:revision>2</cp:revision>
  <cp:lastPrinted>2023-03-14T01:22:00Z</cp:lastPrinted>
  <dcterms:created xsi:type="dcterms:W3CDTF">2023-04-20T06:45:00Z</dcterms:created>
  <dcterms:modified xsi:type="dcterms:W3CDTF">2023-04-20T06:45:00Z</dcterms:modified>
</cp:coreProperties>
</file>