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0" w:name="chuong_pl5"/>
      <w:r w:rsidRPr="003254B0">
        <w:rPr>
          <w:rFonts w:ascii="Arial" w:eastAsia="Times New Roman" w:hAnsi="Arial" w:cs="Arial"/>
          <w:b/>
          <w:bCs/>
          <w:color w:val="000000"/>
          <w:sz w:val="18"/>
          <w:szCs w:val="18"/>
        </w:rPr>
        <w:t>PHỤ LỤC VI</w:t>
      </w:r>
      <w:bookmarkEnd w:id="0"/>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1" w:name="chuong_pl5_name"/>
      <w:r w:rsidRPr="003254B0">
        <w:rPr>
          <w:rFonts w:ascii="Arial" w:eastAsia="Times New Roman" w:hAnsi="Arial" w:cs="Arial"/>
          <w:color w:val="000000"/>
          <w:sz w:val="20"/>
          <w:szCs w:val="20"/>
        </w:rPr>
        <w:t>MẪU BIÊN BẢN KIỂM TRA AN TOÀN KỸ THUẬT VÀ BẢO VỆ MÔI TRƯỜNG XE CƠ GIỚI CẢI TẠO</w:t>
      </w:r>
      <w:bookmarkEnd w:id="1"/>
      <w:r w:rsidRPr="003254B0">
        <w:rPr>
          <w:rFonts w:ascii="Arial" w:eastAsia="Times New Roman" w:hAnsi="Arial" w:cs="Arial"/>
          <w:color w:val="000000"/>
          <w:sz w:val="20"/>
          <w:szCs w:val="20"/>
        </w:rPr>
        <w:br/>
      </w:r>
      <w:r w:rsidRPr="003254B0">
        <w:rPr>
          <w:rFonts w:ascii="Arial" w:eastAsia="Times New Roman" w:hAnsi="Arial" w:cs="Arial"/>
          <w:i/>
          <w:iCs/>
          <w:color w:val="000000"/>
          <w:sz w:val="20"/>
          <w:szCs w:val="20"/>
        </w:rPr>
        <w:t>(Ban hành kèm theo Thông tư số    /2023/TT-BGTVT ngày    tháng     năm 2023 của Bộ trưởng Bộ Giao thông vận tải)</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 </w:t>
      </w:r>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2" w:name="chuong_pl5_1"/>
      <w:r w:rsidRPr="003254B0">
        <w:rPr>
          <w:rFonts w:ascii="Arial" w:eastAsia="Times New Roman" w:hAnsi="Arial" w:cs="Arial"/>
          <w:b/>
          <w:bCs/>
          <w:color w:val="000000"/>
          <w:sz w:val="20"/>
          <w:szCs w:val="20"/>
        </w:rPr>
        <w:t>Phụ lục IX</w:t>
      </w:r>
      <w:bookmarkEnd w:id="2"/>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3" w:name="chuong_pl5_1_name"/>
      <w:r w:rsidRPr="003254B0">
        <w:rPr>
          <w:rFonts w:ascii="Arial" w:eastAsia="Times New Roman" w:hAnsi="Arial" w:cs="Arial"/>
          <w:b/>
          <w:bCs/>
          <w:color w:val="000000"/>
          <w:sz w:val="20"/>
          <w:szCs w:val="20"/>
        </w:rPr>
        <w:t>MẪU BIÊN BẢN KIỂM TRA AN TOÀN KỸ THUẬT VÀ BẢO VỆ MÔI TRƯỜNG XE CƠ GIỚI CẢI TẠO</w:t>
      </w:r>
      <w:bookmarkEnd w:id="3"/>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(Ban hành kèm theo Thông tư số 85/2014/TT-BGTVT ngày 31 tháng 12 năm 2014 của Bộ trưởng Bộ Giao thông vận tải)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254B0" w:rsidRPr="003254B0" w:rsidTr="003254B0">
        <w:trPr>
          <w:tblCellSpacing w:w="0" w:type="dxa"/>
        </w:trPr>
        <w:tc>
          <w:tcPr>
            <w:tcW w:w="334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(CƠ QUAN NGHIỆM THU.....)</w:t>
            </w:r>
            <w:r w:rsidRPr="003254B0">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CỘNG HÒA XÃ HỘI CHỦ NGHĨA VIỆT NAM</w:t>
            </w:r>
            <w:r w:rsidRPr="003254B0">
              <w:rPr>
                <w:rFonts w:ascii="Arial" w:eastAsia="Times New Roman" w:hAnsi="Arial" w:cs="Arial"/>
                <w:b/>
                <w:bCs/>
                <w:color w:val="000000"/>
                <w:sz w:val="20"/>
                <w:szCs w:val="20"/>
              </w:rPr>
              <w:br/>
              <w:t>Độc lập - Tự do - Hạnh phúc</w:t>
            </w:r>
            <w:r w:rsidRPr="003254B0">
              <w:rPr>
                <w:rFonts w:ascii="Arial" w:eastAsia="Times New Roman" w:hAnsi="Arial" w:cs="Arial"/>
                <w:b/>
                <w:bCs/>
                <w:color w:val="000000"/>
                <w:sz w:val="20"/>
                <w:szCs w:val="20"/>
              </w:rPr>
              <w:br/>
              <w:t>---------------</w:t>
            </w:r>
          </w:p>
        </w:tc>
      </w:tr>
      <w:tr w:rsidR="003254B0" w:rsidRPr="003254B0" w:rsidTr="003254B0">
        <w:trPr>
          <w:tblCellSpacing w:w="0" w:type="dxa"/>
        </w:trPr>
        <w:tc>
          <w:tcPr>
            <w:tcW w:w="334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i/>
                <w:iCs/>
                <w:color w:val="000000"/>
                <w:sz w:val="20"/>
                <w:szCs w:val="20"/>
              </w:rPr>
              <w:t> </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BIÊN BẢN KIỂM TRA AN TOÀN KỸ THUẬT VÀ BẢO VỆ MÔI TRƯỜNG</w:t>
      </w:r>
      <w:r w:rsidRPr="003254B0">
        <w:rPr>
          <w:rFonts w:ascii="Arial" w:eastAsia="Times New Roman" w:hAnsi="Arial" w:cs="Arial"/>
          <w:b/>
          <w:bCs/>
          <w:color w:val="000000"/>
          <w:sz w:val="20"/>
          <w:szCs w:val="20"/>
        </w:rPr>
        <w:br/>
        <w:t>XE CƠ GIỚI CẢI TẠO</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Căn cứ Thông tư số     /TT-BGTVT ngày ... tháng ... năm …của Bộ trưởng Bộ Giao thông vận tải quy định về cải tạo phương tiện giao thông cơ giới đường bộ;</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Căn cứ Giấy chứng nhận thẩm định thiết kế xe cơ giới cải tạo số ... ngày ... tháng ... năm ... của Cục Đăng kiểm Việt Nam/Sở Giao thông vận tải ... thẩm định hồ sơ thiết kế ký hiệu ... của (Cơ sở thiết kế);</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Căn cứ hồ sơ thiết kế ký hiệu….. của (Cơ sở thiết kế) đã được Cục Đăng kiểm Việt Nam/Sở Giao thông vận tải ............ thẩm định;</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Theo Công văn số ... và Biên bản nghiệm thu xuất xưởng số .... ngày ... của … (Cơ sở cải tạo)/ Văn bản đề nghị của chủ phương tiện:…</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Hôm nay ngày ... tháng ... năm ... tại </w:t>
      </w:r>
      <w:r w:rsidRPr="003254B0">
        <w:rPr>
          <w:rFonts w:ascii="Arial" w:eastAsia="Times New Roman" w:hAnsi="Arial" w:cs="Arial"/>
          <w:i/>
          <w:iCs/>
          <w:color w:val="000000"/>
          <w:sz w:val="20"/>
          <w:szCs w:val="20"/>
        </w:rPr>
        <w:t>(tên cơ quan nghiệm thu, địa chỉ) </w:t>
      </w:r>
      <w:r w:rsidRPr="003254B0">
        <w:rPr>
          <w:rFonts w:ascii="Arial" w:eastAsia="Times New Roman" w:hAnsi="Arial" w:cs="Arial"/>
          <w:color w:val="000000"/>
          <w:sz w:val="20"/>
          <w:szCs w:val="20"/>
        </w:rPr>
        <w:t>đã tiến hành kiểm tra an toàn kỹ thuật và bảo vệ môi trường xe cơ giới cải tạo như sau:</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1. Đăng kiểm viên nghiệm thu</w:t>
      </w:r>
      <w:r w:rsidRPr="003254B0">
        <w:rPr>
          <w:rFonts w:ascii="Arial" w:eastAsia="Times New Roman" w:hAnsi="Arial" w:cs="Arial"/>
          <w:b/>
          <w:bCs/>
          <w:color w:val="000000"/>
          <w:sz w:val="20"/>
          <w:szCs w:val="20"/>
          <w:vertAlign w:val="superscript"/>
        </w:rPr>
        <w:t>(1)</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2. Chủ phương tiện/Người được ủy quyền theo quy định của pháp luật</w:t>
      </w:r>
      <w:r w:rsidRPr="003254B0">
        <w:rPr>
          <w:rFonts w:ascii="Arial" w:eastAsia="Times New Roman" w:hAnsi="Arial" w:cs="Arial"/>
          <w:color w:val="000000"/>
          <w:sz w:val="20"/>
          <w:szCs w:val="20"/>
        </w:rPr>
        <w:t>: ……………</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3. Đặc điểm xe cơ giới trước khi cải tạo:</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6"/>
        <w:gridCol w:w="1430"/>
        <w:gridCol w:w="1429"/>
        <w:gridCol w:w="2096"/>
        <w:gridCol w:w="2479"/>
      </w:tblGrid>
      <w:tr w:rsidR="003254B0" w:rsidRPr="003254B0" w:rsidTr="003254B0">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Biển số đăng ký</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Số động cơ</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Số khung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Loại phương tiện</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Nhãn hiệu-số loại</w:t>
            </w:r>
          </w:p>
        </w:tc>
      </w:tr>
      <w:tr w:rsidR="003254B0" w:rsidRPr="003254B0" w:rsidTr="003254B0">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11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1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r>
    </w:tbl>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4. Nội dung, kết quả kiểm tra xe cơ giới cải tạo</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4.1. Nội dung:</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Ghi tóm tắt các nội dung thiết kế cải tạo của xe cơ giới theo Giấy chứng nhận thẩm định thiết kế xe cơ giới cải tạo</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4.2. Kết quả kiểm tra xe cơ giới cải tạo</w:t>
      </w:r>
      <w:r w:rsidRPr="003254B0">
        <w:rPr>
          <w:rFonts w:ascii="Arial" w:eastAsia="Times New Roman" w:hAnsi="Arial" w:cs="Arial"/>
          <w:color w:val="000000"/>
          <w:sz w:val="20"/>
          <w:szCs w:val="20"/>
          <w:vertAlign w:val="superscript"/>
        </w:rPr>
        <w:t>(4)</w:t>
      </w:r>
      <w:r w:rsidRPr="003254B0">
        <w:rPr>
          <w:rFonts w:ascii="Arial" w:eastAsia="Times New Roman" w:hAnsi="Arial" w:cs="Arial"/>
          <w:color w:val="000000"/>
          <w:sz w:val="20"/>
          <w:szCs w:val="20"/>
        </w:rPr>
        <w:t>:</w:t>
      </w:r>
    </w:p>
    <w:p w:rsidR="003254B0" w:rsidRPr="003254B0" w:rsidRDefault="003254B0" w:rsidP="003254B0">
      <w:pPr>
        <w:shd w:val="clear" w:color="auto" w:fill="FFFFFF"/>
        <w:spacing w:after="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xml:space="preserve">Có Phiếu kết quả kiểm tra đánh giá các chỉ tiêu an toàn kỹ thuật và bảo vệ môi trường xe cơ giới tham gia giao thông (Phiếu kiểm định); Phiếu kết quả kiểm tra xe cơ giới cải tạo kèm theo; tài liệu tính toán và ảnh tổng thể chụp góc khoảng 45 độ phía trước, phía sau góc đối diện của xe cơ giới sau cải tạo, ảnh chụp </w:t>
      </w:r>
      <w:r w:rsidRPr="003254B0">
        <w:rPr>
          <w:rFonts w:ascii="Arial" w:eastAsia="Times New Roman" w:hAnsi="Arial" w:cs="Arial"/>
          <w:i/>
          <w:iCs/>
          <w:color w:val="000000"/>
          <w:sz w:val="20"/>
          <w:szCs w:val="20"/>
        </w:rPr>
        <w:lastRenderedPageBreak/>
        <w:t>chi tiết các hệ thống, tổng thành cải tạo đối với trường hợp miễn lập hồ sơ thiết kế xe cơ giới cải tạo theo quy định tại Điều 6 của Thông tư này và trường hợp quy định tại </w:t>
      </w:r>
      <w:bookmarkStart w:id="4" w:name="tc_6"/>
      <w:r w:rsidRPr="003254B0">
        <w:rPr>
          <w:rFonts w:ascii="Arial" w:eastAsia="Times New Roman" w:hAnsi="Arial" w:cs="Arial"/>
          <w:i/>
          <w:iCs/>
          <w:color w:val="0000FF"/>
          <w:sz w:val="20"/>
          <w:szCs w:val="20"/>
        </w:rPr>
        <w:t>khoản 4 Điều 10 của Thông tư này</w:t>
      </w:r>
      <w:bookmarkEnd w:id="4"/>
      <w:r w:rsidRPr="003254B0">
        <w:rPr>
          <w:rFonts w:ascii="Arial" w:eastAsia="Times New Roman" w:hAnsi="Arial" w:cs="Arial"/>
          <w:i/>
          <w:iCs/>
          <w:color w:val="000000"/>
          <w:sz w:val="20"/>
          <w:szCs w:val="20"/>
        </w:rPr>
        <w:t>.</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5. Diễn đạt nội dung không đạt (nếu có)</w:t>
      </w:r>
      <w:r w:rsidRPr="003254B0">
        <w:rPr>
          <w:rFonts w:ascii="Arial" w:eastAsia="Times New Roman" w:hAnsi="Arial" w:cs="Arial"/>
          <w:b/>
          <w:bCs/>
          <w:color w:val="000000"/>
          <w:sz w:val="20"/>
          <w:szCs w:val="20"/>
          <w:vertAlign w:val="superscript"/>
        </w:rPr>
        <w:t>(5)</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6. Kết luận</w:t>
      </w:r>
      <w:r w:rsidRPr="003254B0">
        <w:rPr>
          <w:rFonts w:ascii="Arial" w:eastAsia="Times New Roman" w:hAnsi="Arial" w:cs="Arial"/>
          <w:b/>
          <w:bCs/>
          <w:color w:val="000000"/>
          <w:sz w:val="20"/>
          <w:szCs w:val="20"/>
          <w:vertAlign w:val="superscript"/>
        </w:rPr>
        <w:t>(6)</w:t>
      </w:r>
      <w:r w:rsidRPr="003254B0">
        <w:rPr>
          <w:rFonts w:ascii="Arial" w:eastAsia="Times New Roman" w:hAnsi="Arial" w:cs="Arial"/>
          <w:b/>
          <w:bCs/>
          <w:color w:val="000000"/>
          <w:sz w:val="20"/>
          <w:szCs w:val="20"/>
        </w:rPr>
        <w:t>: </w:t>
      </w:r>
      <w:r w:rsidRPr="003254B0">
        <w:rPr>
          <w:rFonts w:ascii="Arial" w:eastAsia="Times New Roman" w:hAnsi="Arial" w:cs="Arial"/>
          <w:color w:val="000000"/>
          <w:sz w:val="20"/>
          <w:szCs w:val="20"/>
        </w:rPr>
        <w:t>□ Đạt yêu cầu □ Không đạt yêu cầu</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Biên bản đã được thông qua và lập thành 02 bản, 01 bản lưu tại đơn vị đăng kiểm, 01 bản gửi cho Chủ phương tiện.</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3254B0" w:rsidRPr="003254B0" w:rsidTr="003254B0">
        <w:trPr>
          <w:tblCellSpacing w:w="0" w:type="dxa"/>
        </w:trPr>
        <w:tc>
          <w:tcPr>
            <w:tcW w:w="1650" w:type="pct"/>
            <w:shd w:val="clear" w:color="auto" w:fill="FFFFFF"/>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Chủ phương tiện/Người được ủy quyền theo quy định của pháp luật</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(ký, ghi rõ họ tên)</w:t>
            </w:r>
          </w:p>
        </w:tc>
        <w:tc>
          <w:tcPr>
            <w:tcW w:w="1650" w:type="pct"/>
            <w:shd w:val="clear" w:color="auto" w:fill="FFFFFF"/>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Đăng kiểm viên nghiệm thu</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(ký, ghi rõ họ tên)</w:t>
            </w:r>
          </w:p>
        </w:tc>
        <w:tc>
          <w:tcPr>
            <w:tcW w:w="1650" w:type="pct"/>
            <w:shd w:val="clear" w:color="auto" w:fill="FFFFFF"/>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Lãnh đạo cơ quan nghiệm thu</w:t>
            </w:r>
            <w:r w:rsidRPr="003254B0">
              <w:rPr>
                <w:rFonts w:ascii="Arial" w:eastAsia="Times New Roman" w:hAnsi="Arial" w:cs="Arial"/>
                <w:b/>
                <w:bCs/>
                <w:color w:val="000000"/>
                <w:sz w:val="20"/>
                <w:szCs w:val="20"/>
                <w:vertAlign w:val="superscript"/>
              </w:rPr>
              <w:t>(2)</w:t>
            </w:r>
            <w:r w:rsidRPr="003254B0">
              <w:rPr>
                <w:rFonts w:ascii="Arial" w:eastAsia="Times New Roman" w:hAnsi="Arial" w:cs="Arial"/>
                <w:b/>
                <w:bCs/>
                <w:color w:val="000000"/>
                <w:sz w:val="20"/>
                <w:szCs w:val="20"/>
                <w:vertAlign w:val="superscript"/>
              </w:rPr>
              <w:br/>
            </w:r>
            <w:r w:rsidRPr="003254B0">
              <w:rPr>
                <w:rFonts w:ascii="Arial" w:eastAsia="Times New Roman" w:hAnsi="Arial" w:cs="Arial"/>
                <w:i/>
                <w:iCs/>
                <w:color w:val="000000"/>
                <w:sz w:val="20"/>
                <w:szCs w:val="20"/>
              </w:rPr>
              <w:t>(ký tên, đóng dấu)</w:t>
            </w:r>
          </w:p>
        </w:tc>
      </w:tr>
    </w:tbl>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i/>
          <w:iCs/>
          <w:color w:val="000000"/>
          <w:sz w:val="20"/>
          <w:szCs w:val="20"/>
        </w:rPr>
        <w:t>Chú thích:</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vertAlign w:val="superscript"/>
        </w:rPr>
        <w:t>(1) </w:t>
      </w:r>
      <w:r w:rsidRPr="003254B0">
        <w:rPr>
          <w:rFonts w:ascii="Arial" w:eastAsia="Times New Roman" w:hAnsi="Arial" w:cs="Arial"/>
          <w:i/>
          <w:iCs/>
          <w:color w:val="000000"/>
          <w:sz w:val="20"/>
          <w:szCs w:val="20"/>
        </w:rPr>
        <w:t>Đăng kiểm viên nghiệm thu: ghi rõ họ và tên đăng kiểm viên được phân công thực hiện nghiệm thu, trường hợp có nhiều đăng kiểm viên tham gia nghiệm thu thì phải ghi đủ họ và tên các thành viên và cùng ký, ghi rõ họ tên phía dưới.</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vertAlign w:val="superscript"/>
        </w:rPr>
        <w:t>(2) </w:t>
      </w:r>
      <w:r w:rsidRPr="003254B0">
        <w:rPr>
          <w:rFonts w:ascii="Arial" w:eastAsia="Times New Roman" w:hAnsi="Arial" w:cs="Arial"/>
          <w:i/>
          <w:iCs/>
          <w:color w:val="000000"/>
          <w:sz w:val="20"/>
          <w:szCs w:val="20"/>
        </w:rPr>
        <w:t>Lãnh đạo cơ quan nghiệm thu ký trong biên bản này không kiêm nhiệm đăng kiểm viên nghiệm thu.</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vertAlign w:val="superscript"/>
        </w:rPr>
        <w:t>(3) </w:t>
      </w:r>
      <w:r w:rsidRPr="003254B0">
        <w:rPr>
          <w:rFonts w:ascii="Arial" w:eastAsia="Times New Roman" w:hAnsi="Arial" w:cs="Arial"/>
          <w:i/>
          <w:iCs/>
          <w:color w:val="000000"/>
          <w:sz w:val="20"/>
          <w:szCs w:val="20"/>
        </w:rPr>
        <w:t>Nội dung cải tạo: ghi tóm tắt đầy đủ các nội dung thiết kế cải tạo, thay đổi của xe cơ giới.</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vertAlign w:val="superscript"/>
        </w:rPr>
        <w:t>(4) </w:t>
      </w:r>
      <w:r w:rsidRPr="003254B0">
        <w:rPr>
          <w:rFonts w:ascii="Arial" w:eastAsia="Times New Roman" w:hAnsi="Arial" w:cs="Arial"/>
          <w:i/>
          <w:iCs/>
          <w:color w:val="000000"/>
          <w:sz w:val="20"/>
          <w:szCs w:val="20"/>
        </w:rPr>
        <w:t>Căn cứ theo nội dung cải tạo và hồ sơ thiết kế (nếu có), đăng kiểm viên nghiệm thu lập Phiếu kết quả kiểm tra xe cơ giới cải tạo theo các biểu mẫu sau đây:</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Đối với ô tô con: Biểu mẫu số 1;</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Đối với ô tô khách: Biểu mẫu số 2;</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Đối với ô tô khách thành phố và ô tô khách thành phố cho người khuyết tật tiếp cận sử dụng: Biểu mẫu số 3;</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Đối với ô tô tải và ô tô chuyên dùng: Biểu mẫu số 4;</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Đối với Rơ moóc và sơ mi rơ moóc: Biểu mẫu số 5;</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Kiểm tra tầm nhìn người lái qua gương: Biểu mẫu số 6;</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Kiểm tra tầm nhìn người lái qua kính chắn gió và cửa sổ bên (xe khách thành phố): Biểu mẫu số 7;</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Kiểm tra thùng chở hàng đối với ô tô tải Pickup và ô tô tải van: Biểu mẫu số 8;</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Kiểm tra số lượng, vị trí lắp đặt, màu sắc và cường độ sáng đèn chiếu sáng và tín hiệu: Biểu mẫu số 9;</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vertAlign w:val="superscript"/>
        </w:rPr>
        <w:t>(5) </w:t>
      </w:r>
      <w:r w:rsidRPr="003254B0">
        <w:rPr>
          <w:rFonts w:ascii="Arial" w:eastAsia="Times New Roman" w:hAnsi="Arial" w:cs="Arial"/>
          <w:i/>
          <w:iCs/>
          <w:color w:val="000000"/>
          <w:sz w:val="20"/>
          <w:szCs w:val="20"/>
        </w:rPr>
        <w:t>Diễn đạt nội dung không đạt (nếu có): trường hợp kết quả nghiệm thu không đạt, cơ quan nghiệm thu phải ghi rõ nội dung, hướng khắc phục.</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vertAlign w:val="superscript"/>
        </w:rPr>
        <w:t>(6) </w:t>
      </w:r>
      <w:r w:rsidRPr="003254B0">
        <w:rPr>
          <w:rFonts w:ascii="Arial" w:eastAsia="Times New Roman" w:hAnsi="Arial" w:cs="Arial"/>
          <w:i/>
          <w:iCs/>
          <w:color w:val="000000"/>
          <w:sz w:val="20"/>
          <w:szCs w:val="20"/>
        </w:rPr>
        <w:t>Kết luận: tích dấu “√” vào ô vuông tương ứng.</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Không thực hiện cải tạo trong các trường hợp sau:</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Xe cơ giới hết niên hạn sử dụng theo quy định;</w:t>
      </w:r>
    </w:p>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Cải tạo để chuyển đổi mục đích sử dụng (công năng) đối với xe cơ giới có thời gian tính từ năm sản xuất đến năm cải tạo quá 15 năm.</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 </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Phụ lục IX</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MẪU BIÊN BẢN KIỂM TRA AN TOÀN KỸ THUẬT VÀ BẢO VỆ MÔI TRƯỜNG XE CƠ GIỚI CẢI TẠO</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(Ban hành kèm theo Thông tư số 85/2014/TT-BGTVT ngày 31 tháng 12 năm 2014 của Bộ trưởng Bộ Giao thông vận tải)</w:t>
      </w:r>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5" w:name="chuong_pl5_2"/>
      <w:r w:rsidRPr="003254B0">
        <w:rPr>
          <w:rFonts w:ascii="Arial" w:eastAsia="Times New Roman" w:hAnsi="Arial" w:cs="Arial"/>
          <w:b/>
          <w:bCs/>
          <w:color w:val="000000"/>
          <w:sz w:val="20"/>
          <w:szCs w:val="20"/>
        </w:rPr>
        <w:t>Biểu mẫu số 1</w:t>
      </w:r>
      <w:bookmarkEnd w:id="5"/>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6" w:name="chuong_pl5_2_name"/>
      <w:r w:rsidRPr="003254B0">
        <w:rPr>
          <w:rFonts w:ascii="Arial" w:eastAsia="Times New Roman" w:hAnsi="Arial" w:cs="Arial"/>
          <w:b/>
          <w:bCs/>
          <w:color w:val="000000"/>
          <w:sz w:val="20"/>
          <w:szCs w:val="20"/>
        </w:rPr>
        <w:t>PHIẾU KẾT QUẢ KIỂM TRA XE CƠ GIỚI CẢI TẠO</w:t>
      </w:r>
      <w:bookmarkEnd w:id="6"/>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7" w:name="chuong_pl5_2_name_name"/>
      <w:r w:rsidRPr="003254B0">
        <w:rPr>
          <w:rFonts w:ascii="Arial" w:eastAsia="Times New Roman" w:hAnsi="Arial" w:cs="Arial"/>
          <w:b/>
          <w:bCs/>
          <w:i/>
          <w:iCs/>
          <w:color w:val="000000"/>
          <w:sz w:val="20"/>
          <w:szCs w:val="20"/>
        </w:rPr>
        <w:t>(Đối với ô tô con)</w:t>
      </w:r>
      <w:bookmarkEnd w:id="7"/>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
        <w:gridCol w:w="2829"/>
        <w:gridCol w:w="1605"/>
        <w:gridCol w:w="1698"/>
        <w:gridCol w:w="1509"/>
        <w:gridCol w:w="850"/>
      </w:tblGrid>
      <w:tr w:rsidR="003254B0" w:rsidRPr="003254B0" w:rsidTr="003254B0">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Hạng mục kiểm tra</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Tiêu chuẩn, Quy chuẩn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kế/Tài liệu kỹ thuật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Kết quả Kiểm tra</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Kết luận</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thông số cơ bản</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toàn bộ</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12,2 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toàn bộ</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2,5 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toàn bộ</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4,0 m (≤1,75Wt nếu Gtb≤5t)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cơ sở (Lo)</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đuôi xe (Lđ)</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Góc thoát trước/sau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Vết bánh xe trước/sau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sáng gầm xe (H</w:t>
            </w:r>
            <w:r w:rsidRPr="003254B0">
              <w:rPr>
                <w:rFonts w:ascii="Arial" w:eastAsia="Times New Roman" w:hAnsi="Arial" w:cs="Arial"/>
                <w:color w:val="000000"/>
                <w:sz w:val="20"/>
                <w:szCs w:val="20"/>
                <w:vertAlign w:val="subscript"/>
              </w:rPr>
              <w:t>g</w:t>
            </w: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120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Khối lượng bản thân (G</w:t>
            </w:r>
            <w:r w:rsidRPr="003254B0">
              <w:rPr>
                <w:rFonts w:ascii="Arial" w:eastAsia="Times New Roman" w:hAnsi="Arial" w:cs="Arial"/>
                <w:color w:val="000000"/>
                <w:sz w:val="20"/>
                <w:szCs w:val="20"/>
                <w:vertAlign w:val="subscript"/>
              </w:rPr>
              <w:t>0</w:t>
            </w: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dẫn hướng: 20% G</w:t>
            </w:r>
            <w:r w:rsidRPr="003254B0">
              <w:rPr>
                <w:rFonts w:ascii="Arial" w:eastAsia="Times New Roman" w:hAnsi="Arial" w:cs="Arial"/>
                <w:color w:val="000000"/>
                <w:sz w:val="20"/>
                <w:szCs w:val="20"/>
                <w:vertAlign w:val="subscript"/>
              </w:rPr>
              <w:t>0</w:t>
            </w: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dh</w:t>
            </w:r>
            <w:r w:rsidRPr="003254B0">
              <w:rPr>
                <w:rFonts w:ascii="Arial" w:eastAsia="Times New Roman" w:hAnsi="Arial" w:cs="Arial"/>
                <w:color w:val="000000"/>
                <w:sz w:val="20"/>
                <w:szCs w:val="20"/>
              </w:rPr>
              <w:t>≤G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khác: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Khối lượng toàn bộ (G)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dẫn hướng:</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20%G ≤G</w:t>
            </w:r>
            <w:r w:rsidRPr="003254B0">
              <w:rPr>
                <w:rFonts w:ascii="Arial" w:eastAsia="Times New Roman" w:hAnsi="Arial" w:cs="Arial"/>
                <w:color w:val="000000"/>
                <w:sz w:val="20"/>
                <w:szCs w:val="20"/>
                <w:vertAlign w:val="subscript"/>
              </w:rPr>
              <w:t>dh</w:t>
            </w: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khác: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chú:</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Giới hạn tải trọng trục:</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Trục đơn: Ggh &lt; 10 tấn;</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Trục kép: d&lt;1m: Ggh≤11 tấn; 1 ≤ d &lt; 1,3 m: Ggh≤ 16 tấn; d ≥ 1,3: Ggh ≤ 18 tấn (d: kh.cách 2 tâm trục)</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Trục ba : d≤1,3 m: Ggh≤21 tấn; d &gt; 1,3: Ggh ≤24 tấn (d: khoảng cách 2 tâm trục liền kề)</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Giới hạn khối lượng toàn bộ: Xe có tổng số trục bằng 2: Gtb≤16 tấn; Xe có tổng số trục bằng 3: Gtb≤24 tấn; Xe có tổng số trục bằng 4: Gtb≤30 tấn; Xe có tổng số trục bằng 5 hoặc lớn hơn: nếu khoảng cách từ tâm trục đầu tiên đến tâm trục cuối cùng ≤ 7m thì Gtb ≤ 32 tấn, nếu khoảng cách từ tâm trục đầu tiên đến tâm trục cuối cùng &gt; 7m thì Gtb ≤ 34 tấn.</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người cho phép chở (kể cả người lái):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Động cơ và hệ thống truyền lực</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động cơ:</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Loại động cơ:</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Loại nhiên liệu sử dụng: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Thể tích làm việc</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2.5</w:t>
            </w:r>
          </w:p>
        </w:tc>
        <w:tc>
          <w:tcPr>
            <w:tcW w:w="32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Vị trí đặt động cơ trên xe</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Ly hợp:</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2.7</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Hộp số chính: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2.8</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Hộp số phụ:</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2.9</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Cầu chủ động: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2.10</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Công thức bánh xe:</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Công suất riêng của động cơ/ tấn khối lượng toàn bộ (trừ xe chuyên dùng, xe điện và xe có Gtb &gt; 30 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7,35kW/tấn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kW/tấn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3</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Bánh xe</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lốp/ cỡ lốp/ tải trọng lớn nhất cho phép/áp suất lốp/nhãn hiệu</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3.1.1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3.1.5</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Chịu được tải trọng do xe tác động lên các bánh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bánh xe đáp ứng yêu cầu nêu tại mục 2.3.1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tấm che bánh xe theo yêu cầu nêu tại mục 2.3.3 của QCVN09:2015/BGTVT</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tấm che bánh xe che phủ được các bánh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từ điểm thấp nhất của phần cuối cùng của tấm che bánh xe trục sau cùng so với mặt phẳng nằm ngang đi qua tâm trục bánh xe sau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150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3.5</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nâng hạ bánh xe dự phòng không được bố trí bên trái theo chiều tiến của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lái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Kết cấu cơ cấu lái: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lái: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Vành tay lái và Tính năng điều khiển và hoạt động của hệ thống lái đáp ứng yêu cầu nêu tại mục 2.4.1, 2.4.2, 2.4.3, 2.4.4, 2.4.5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5</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phanh</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chính: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chính phải là loại 2 dòng trở lên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5.1.3</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phanh</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 được bố trí, lắp đặt tại tất cả các bánh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5.1.5</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có trang bị các bộ phận phụ trợ cho hệ thống phanh như: □ ABS (hệ thống chống bó cứng bánh xe); □ EBD (hệ thống bổ trợ lực phanh), □ EBA (hệ thống phanh khẩn cấp); □ khác: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đỗ xe</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đỗ:</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có hệ thống phanh khí nén: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5.3.1</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bình khí nén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5.3.2</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Độ giảm áp suất trong bình chứa sau 8 lần tác động toàn bộ hành trình bàn đạp phanh của hệ thống phanh chính ≤ 4 kG/cm2</w:t>
            </w:r>
          </w:p>
        </w:tc>
        <w:tc>
          <w:tcPr>
            <w:tcW w:w="17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Áp suất trước khi đạp phanh lần đầu tiên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17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Áp suất sau 8 lần đạp phanh ≥ 4 kG/cm2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van của bình chứa khí nén phải hoạt động bình thường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 phanh đỗ được dẫn động độc lập với nhau</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5.5</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và điều khiển hệ thống phanh đáp ứng yêu cầu nêu tại mục 2.5.3, 2.5.4, 2.5.5, 2.5.6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6</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treo</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hệ thống treo/ số nhíp là (nếu có)</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6.1.5</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hệ thống treo đáp ứng các yêu cầu nêu tại mục 2.6.1 và 2.6.2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7</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nhiên liệu</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đối với hệ thống nhiên liệu xăng hoặc diesel:</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7.1.3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Bộ phận lọc và thông khí không lắp đặt trong khoang chở người hay khoang chở hàng hóa</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khác về lắp đặt hệ thống nhiên liệu và yêu cầu vật liệu sử dụng của hệ thống nhiên liệu đáp ứng yêu cầu tại mục 2.7.1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dùng nhiên liệu LPG (hoặc CNG):</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Tất cả các bộ phận phải được định vị đúng và kẹp chắc chắn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có hiện tượng rò rỉ LPG (hoặc CNG)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LPG (hoặc CNG) không được nhô ra khỏi bề mặt xe trừ đầu nạp khí có thể được nhô ra không quá 10 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LPG (hoặc CNG) nếu không được cách nhiệt một cách thích hợp thì phải đặt cách ống xả hoặc nguồn nhiệt tương tự từ 100 mm trở lên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7.2.5</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CNG được lắp trong khoang hành lý phải được bao kín bởi vỏ bọc kín khí.</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7.2.6</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Lỗ thoát của vỏ bọc kín khí của hệ thống LPG (CNG) phải thông với môi trường bên ngoài, hướng xuống dưới, không được hướng vào vòm che bánh xe hoặc các nguồn phát nhiệt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7.2.7</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hệ thống LPG, nếu bình chứa và ống dẫn nhiên liệu được đặt ở vị trí có thể chịu ảnh hưởng của các nguồn nhiệt: ống xả, bầu giảm âm, … thì nó phải được bảo vệ bằng các vật liệu cách nhiệt thích hợp</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nhiên liệu LPG hoặc CNG</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7.2.8.1</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bình chứa nhiên liệu LPG hoặc CNG (được chứng nhận phù hợp tiêu chuẩn, quy chuẩn)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phải được lắp đặt chắc chắn vào thân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không được lắp trong khoang hành khách hoặc khoang động cơ và đảm bảo an toàn khi chịu lực tác động từ bên ngoài và được thông gió hợp lý.</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7.2.8.5</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nhiên liệu LPG hoặc CNG phải được lắp đặt sao cho không được có sự tiếp xúc giữa kim loại với kim loại, trừ các điểm lắp đặt để cố định bình chứa</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8</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điện</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8.1</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Điện áp danh định</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điện, giắc cắm và công tắc điện đáp ứng yêu cầu tại mục 2.8.1 và 2.8.2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ắc quy đáp ứng quy định tại mục 2.8.3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9</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Khung và thân vỏ</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Khung và thân vỏ phải được lắp đặt chắc chắn; Phần vỏ xe bằng vật liệu dễ cháy không được tiếp xúc với ống xả</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Thân xe không được có cạnh sắc hoặc phần nhô ra có thể gây nguy hiểm cho người tham gia giao thông (không áp dụng đối với một số loại xe chuyên dùng)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10</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bị nối kéo</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bị nối kéo phải được lắp đặt chắc chắn. Cóc hoặc chốt hãm không được tự mở. Xích hoặc cáp bảo hiểm (nếu có) phải chắc chắn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Khoang lái (ca bin), Khoang chở khách</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Bảng đồng hồ và thiết bị điều khiển trong khoang lái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Phạm vi lắp đặt của các thiết bị,đèn báo hiệu, đồng hồ và công tắc điều khiển và hoạt động của Cơ cấu hồi vị của bàn đạp ga, ly hợp, phanh chính đáp ứng yêu cầu tại mục 2.11.1 và 2.11.2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ký hiệu để nhận biết dễ dàng vị trí các tay số</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đối với hộp số tự động:</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11.1.4.1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Vị trí số trung gian, chiều quay cần số đáp ứng quy định tại mục 2.11.4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11.1.4.2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khởi động được động cơ khi cần số ở vị trí số tiến hoặc số lùi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ghế và số chỗ ngồi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hàng ghế ngồi trong cabin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ghế</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Theo thiết kế</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hành khách phải thiết kế đảm bảo an toàn khi vận hành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bị thông gió, chống nóng: □… Quạt gió; □… cửa nóc; □… cửa sổ bên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11.5</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điều hoà nhiệt độ: □ Có □ Không có</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khoang khách không có điều hoà nhiệt độ:</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cửa thông gió và các cửa này phải điều chỉnh được lưu lượng gió</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11.6.2</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Vận tốc dòng khí tại vị trí ngang đầu khách ngồi khi xe chuyển động với vận tốc 30 km/h</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 m/s</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11.7</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lái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đệm ngồi (rộng x sâu)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≥(400x400)mm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đệm tựa lưng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đệm tựa đầu cho ghế lái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lái điều chỉnh được theo chiều dọc của xe, đệm tựa lưng điều chỉnh được độ nghiêng.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11.7.5</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Việc lắp đặt ghế lái đáp ứng các yêu cầu nêu tại mục 2.12.1 và 2.12.2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khách</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đệm ngồi ghế khách độc lập (rộng x sâu)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≥(400x350)mm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đệm ngồi ghế khách liền kề (cùng hàng) (rộng x sâu)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≥(380x350)mm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không gian đối với ngồi ghế khách liền kề (cùng hàng) tại các vị trí cách mặt đệm ngồi 270 ~ 650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400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11.8.4</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dầy đệm ngồi</w:t>
            </w:r>
          </w:p>
        </w:tc>
        <w:tc>
          <w:tcPr>
            <w:tcW w:w="8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50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11.8.5</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dày đệm tựa lưng</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11.8.6</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trống giữa 2 hàng ghế</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 ≥ 630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 ≥ 460 mm (xe chở trẻ em)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w:t>
            </w:r>
            <w:r w:rsidRPr="003254B0">
              <w:rPr>
                <w:rFonts w:ascii="Arial" w:eastAsia="Times New Roman" w:hAnsi="Arial" w:cs="Arial"/>
                <w:color w:val="000000"/>
                <w:sz w:val="20"/>
                <w:szCs w:val="20"/>
                <w:vertAlign w:val="subscript"/>
              </w:rPr>
              <w:t>0</w:t>
            </w:r>
            <w:r w:rsidRPr="003254B0">
              <w:rPr>
                <w:rFonts w:ascii="Arial" w:eastAsia="Times New Roman" w:hAnsi="Arial" w:cs="Arial"/>
                <w:color w:val="000000"/>
                <w:sz w:val="20"/>
                <w:szCs w:val="20"/>
              </w:rPr>
              <w:t> ≥ 1250 mm (ghế quay mặt vào nhau)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11.8.7</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lắp đặt ghế hành khách và lắp đặt ghế hành khách đáp ứng yêu cầu quy định tại mục 2.14.1 của QCVN09:2015/BGTVT và ghế ngồi cạnh người lái không được ảnh hưởng tới khả năng điều khiển của người lái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11.9</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Cửa lên xuống phải đảm bảo đóng chắc chắn khi xe chạy</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Khoang chở hành lý (nếu có)</w:t>
            </w:r>
          </w:p>
        </w:tc>
      </w:tr>
      <w:tr w:rsidR="003254B0" w:rsidRPr="003254B0" w:rsidTr="003254B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lọt lòng khoang chở hành lý (DxRxC)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kế:</w:t>
            </w:r>
          </w:p>
        </w:tc>
        <w:tc>
          <w:tcPr>
            <w:tcW w:w="16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K.tra thực tế:</w:t>
            </w:r>
          </w:p>
        </w:tc>
        <w:tc>
          <w:tcPr>
            <w:tcW w:w="16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12.3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chở hành lý phải có kết cấu chắc chắn đảm bảo an toàn cho hành lý khi chở</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13</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Dây đai an toàn </w:t>
            </w:r>
            <w:r w:rsidRPr="003254B0">
              <w:rPr>
                <w:rFonts w:ascii="Arial" w:eastAsia="Times New Roman" w:hAnsi="Arial" w:cs="Arial"/>
                <w:color w:val="000000"/>
                <w:sz w:val="20"/>
                <w:szCs w:val="20"/>
              </w:rPr>
              <w:t>(số lượng/ loại đai/ ký hiệu, nhãn hiệu,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an toàn ghế lái: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Loại 3 điểm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an toàn ghế ở hàng trên cùng của xe</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13.2.1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hành khách phía ngoài cùng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Loại 3 điểm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13.2.2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ghế nằm giữa ghế lái và ghế ngoài cùng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Tối thiểu loại 2 điểm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các ghế khác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và tình trạng hoạt động dây đai đáp ứng được các yêu cầu nêu tại mục 2.16.4, 2.16.5 và 2.16.6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Kính chắn gió, kính cửa</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Kính chắn gió phía trước (kính an toàn nhiều lớp)</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14.1.1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ký hiệu Số phê duyệt của kính chắn gió phía trước: □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Kính cửa bên(kính an toàn vỡ vụn), kính sau (kính an toàn vỡ vụn, kính an toàn nhiều lớp)</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14.2.1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ký hiệu, Số phê duyệt kính: □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15</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Ống xả</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Miệng thoát khí xả không được hướng về phía trước và không được hướng về phía bên phải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Ống xả không được lắp ở vị trí có thể gây cháy xe hay hàng hoá và không được cản trở hoạt động của các hệ thống khác</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chiếu sáng và tín hiệu</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chiếu sáng phía trước</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16.1.1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chiếu xa (đèn pha) và đèn chiếu gần (đèn cốt)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16.1.2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Khi bật đèn chiếu gần thì đèn chiếu xa phải tắt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16.1.3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báo hiệu làm việc khi bật đèn chiếu xa</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16.1.4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lùi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16.2.1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lùi ở phía đuôi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16.2.2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bật sáng khi cần số ở vị trí số lùi và công tắc khởi động động cơ đặt ở vị trí mà động cơ có thể hoạt động được và phải tắt khi một trong hai điều kiện này không thoả mãn.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16.2.3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16.3</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vị trí</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16.3.1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kích thước phía trước và phía sau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16.3.2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 và cường độ sáng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soi số phía sau</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16.4.1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biển số ở phía sau</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16.4.2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sáng khi bật đèn chiếu sáng phía trước và không thể bật tắt bằng công tắc riêng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16.4.3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 và cường độ sáng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16.5</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phanh</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16.5.1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phanh ở phía sau</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16.5.2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Bật sáng khi người lái tác động vào hệ thống phanh chính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16.5.3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Trường hợp lắp chung với đèn kích thước phía sau thì đèn phanh phải có cường độ sáng hơn rõ rệt so với đèn vị trí phía sau</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16.5.4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lắp đặt, số lượng và cường độ sáng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16.6</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báo rẽ</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16.6.1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báo rẽ phía trước và phía sau</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16.6.2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đèn báo rẽ ở cùng bên của xe phải nhấp nháy cùng pha</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16.6.3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Tần số nháy khi hoạt động nằm trong khoảng 60÷120 lần/phút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16.6.4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Thời gian phát tín hiệu trong vòng 1,5 giây kể từ khi bật công tắc</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16.6.5</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lắp đặt, số lượng và cường độ sáng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16.7</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báo hiệu nguy hiểm</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16.7.1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báo nguy hiểm. Đèn báo nguy hiểm có thể dùng kết hợp với đèn báo rẽ.</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16.7.2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báo nguy hiểm phải nháy đồng thời và cùng tần số.</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16.8</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đèn khác</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16.8.1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được lắp đèn có ánh sáng màu đỏ hay tấm phản quang ở phía trước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16.8.2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được lắp đèn có ánh sáng màu trắng hướng về phía sau xe (trừ đèn lùi)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17</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Tấm phản quang</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tấm phản quang phía sau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17.2</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Hình dạng tấm phản quang không phải là hình tam giác</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của tấm phản quang là màu đỏ</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Nhận biết được ở khoảng cách 100m vào ban đêm khi được chiếu sáng bằng ánh sáng của đèn pha của xe khác</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18</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Gương chiếu hậu</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chính (trái/ phải)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≥02 (Trái ≥ 01; phải ≥01); phải là Loại II hoặc III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góc nhìn rộng (loại IV) (trái/ phải)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nhìn gần (loại V) (trái/ phải)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18.4</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chiếu hậu lắp trong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18.5</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gương chiếu phải đáp ứng các yêu cầu nêu tại mục 2.24.1 và 2.24.2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18.6</w:t>
            </w:r>
          </w:p>
        </w:tc>
        <w:tc>
          <w:tcPr>
            <w:tcW w:w="32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Tầm quan sát gương chiếu hậu lắp ngoài</w:t>
            </w:r>
          </w:p>
        </w:tc>
        <w:tc>
          <w:tcPr>
            <w:tcW w:w="12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B.Mẫu số 7</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Cần gạt nước</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19.1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cần gạt nước và đảm bảo tầm nhìn người lái qua diện tích vùng quét trên kính chắn gió phía trước</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tần số gạt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19.3</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Một tần số gạt ≥ 45 lần/phút; một tần số gạt nằm trong khoảng 10 đến 55 lần/phút; Chênh lệch giữa tần số gạt cao nhất với một trong các tần số gạt thấp hơn phải ≥ 15 lần/phút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Còi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Âm thanh liên tục, âm lượng ổn định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Đồng hồ tốc độ</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21.1</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đồng hồ tốc độ</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21.2</w:t>
            </w:r>
          </w:p>
        </w:tc>
        <w:tc>
          <w:tcPr>
            <w:tcW w:w="32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Đơn vị đo trên đồng hồ là km/h</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21.3</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Chỉ số lớn nhất trên đồng hồ</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km/h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21.4</w:t>
            </w:r>
          </w:p>
        </w:tc>
        <w:tc>
          <w:tcPr>
            <w:tcW w:w="40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Sai số của đồng hồ tốc độ</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hạng mục kiểm tra khác (nếu có)</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54B0" w:rsidRPr="003254B0" w:rsidTr="003254B0">
        <w:trPr>
          <w:tblCellSpacing w:w="0" w:type="dxa"/>
        </w:trPr>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..…..ngày…....tháng…...năm…....</w:t>
            </w:r>
            <w:r w:rsidRPr="003254B0">
              <w:rPr>
                <w:rFonts w:ascii="Arial" w:eastAsia="Times New Roman" w:hAnsi="Arial" w:cs="Arial"/>
                <w:color w:val="000000"/>
                <w:sz w:val="20"/>
                <w:szCs w:val="20"/>
              </w:rPr>
              <w:br/>
            </w:r>
            <w:r w:rsidRPr="003254B0">
              <w:rPr>
                <w:rFonts w:ascii="Arial" w:eastAsia="Times New Roman" w:hAnsi="Arial" w:cs="Arial"/>
                <w:b/>
                <w:bCs/>
                <w:color w:val="000000"/>
                <w:sz w:val="20"/>
                <w:szCs w:val="20"/>
              </w:rPr>
              <w:t>Đăng kiểm viên nghiệm thu</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(ký, ghi rõ họ tên)</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Phụ lục IX</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MẪU BIÊN BẢN KIỂM TRA AN TOÀN KỸ THUẬT VÀ BẢO VỆ MÔI TRƯỜNG XE CƠ GIỚI CẢI TẠO</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(Ban hành kèm theo Thông tư số 85/2014/TT-BGTVT ngày 31 tháng 12 năm 2014 của Bộ trưởng Bộ Giao thông vận tải)</w:t>
      </w:r>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8" w:name="chuong_pl5_3"/>
      <w:r w:rsidRPr="003254B0">
        <w:rPr>
          <w:rFonts w:ascii="Arial" w:eastAsia="Times New Roman" w:hAnsi="Arial" w:cs="Arial"/>
          <w:b/>
          <w:bCs/>
          <w:color w:val="000000"/>
          <w:sz w:val="20"/>
          <w:szCs w:val="20"/>
        </w:rPr>
        <w:t>Biểu mẫu số 2</w:t>
      </w:r>
      <w:bookmarkEnd w:id="8"/>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9" w:name="chuong_pl5_3_name"/>
      <w:r w:rsidRPr="003254B0">
        <w:rPr>
          <w:rFonts w:ascii="Arial" w:eastAsia="Times New Roman" w:hAnsi="Arial" w:cs="Arial"/>
          <w:b/>
          <w:bCs/>
          <w:color w:val="000000"/>
          <w:sz w:val="20"/>
          <w:szCs w:val="20"/>
        </w:rPr>
        <w:t>PHIẾU KẾT QUẢ KIỂM TRA XE CƠ GIỚI CẢI TẠO</w:t>
      </w:r>
      <w:bookmarkEnd w:id="9"/>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10" w:name="chuong_pl5_3_name_name"/>
      <w:r w:rsidRPr="003254B0">
        <w:rPr>
          <w:rFonts w:ascii="Arial" w:eastAsia="Times New Roman" w:hAnsi="Arial" w:cs="Arial"/>
          <w:b/>
          <w:bCs/>
          <w:i/>
          <w:iCs/>
          <w:color w:val="000000"/>
          <w:sz w:val="20"/>
          <w:szCs w:val="20"/>
        </w:rPr>
        <w:t>(Đối với ô tô khách)</w:t>
      </w:r>
      <w:bookmarkEnd w:id="10"/>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
        <w:gridCol w:w="2829"/>
        <w:gridCol w:w="1698"/>
        <w:gridCol w:w="1605"/>
        <w:gridCol w:w="1416"/>
        <w:gridCol w:w="943"/>
      </w:tblGrid>
      <w:tr w:rsidR="003254B0" w:rsidRPr="003254B0" w:rsidTr="003254B0">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Hạng mục kiểm tra</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Tiêu chuẩn, Quy chuẩn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kế/ Tài liệu kỹ thuật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KQKT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Kết luận</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thông số cơ bản</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toàn bộ</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12,2 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toàn bộ</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2,5 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toàn bộ</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4,0 m (≤1,75Wt nếu Gtb≤5t)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24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Đối với xe có Gtb&lt; 5 tấn thì: Wt=</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cơ sở (L</w:t>
            </w:r>
            <w:r w:rsidRPr="003254B0">
              <w:rPr>
                <w:rFonts w:ascii="Arial" w:eastAsia="Times New Roman" w:hAnsi="Arial" w:cs="Arial"/>
                <w:color w:val="000000"/>
                <w:sz w:val="20"/>
                <w:szCs w:val="20"/>
                <w:vertAlign w:val="subscript"/>
              </w:rPr>
              <w:t>o</w:t>
            </w: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đuôi xe (ROH)</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65% WB</w:t>
            </w:r>
            <w:r w:rsidRPr="003254B0">
              <w:rPr>
                <w:rFonts w:ascii="Arial" w:eastAsia="Times New Roman" w:hAnsi="Arial" w:cs="Arial"/>
                <w:color w:val="000000"/>
                <w:sz w:val="20"/>
                <w:szCs w:val="20"/>
                <w:vertAlign w:val="superscript"/>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Ghi chú: - Kích thước ROH, WB được xác định theo quy tắc quy định QCVN09:2015/BGTVT:2015/BGTVT</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đuôi xe (Lđ)</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60% L</w:t>
            </w:r>
            <w:r w:rsidRPr="003254B0">
              <w:rPr>
                <w:rFonts w:ascii="Arial" w:eastAsia="Times New Roman" w:hAnsi="Arial" w:cs="Arial"/>
                <w:color w:val="000000"/>
                <w:sz w:val="20"/>
                <w:szCs w:val="20"/>
                <w:vertAlign w:val="subscript"/>
              </w:rPr>
              <w:t>0</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Góc thoát trước/ sau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Vết bánh xe trước/ sau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sáng gầm xe (H</w:t>
            </w:r>
            <w:r w:rsidRPr="003254B0">
              <w:rPr>
                <w:rFonts w:ascii="Arial" w:eastAsia="Times New Roman" w:hAnsi="Arial" w:cs="Arial"/>
                <w:color w:val="000000"/>
                <w:sz w:val="20"/>
                <w:szCs w:val="20"/>
                <w:vertAlign w:val="subscript"/>
              </w:rPr>
              <w:t>g</w:t>
            </w:r>
            <w:r w:rsidRPr="003254B0">
              <w:rPr>
                <w:rFonts w:ascii="Arial" w:eastAsia="Times New Roman" w:hAnsi="Arial" w:cs="Arial"/>
                <w:color w:val="000000"/>
                <w:sz w:val="20"/>
                <w:szCs w:val="20"/>
              </w:rPr>
              <w:t>): (không áp dụng cho xe chuyên dùng)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120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Khối lượng bản thân (G</w:t>
            </w:r>
            <w:r w:rsidRPr="003254B0">
              <w:rPr>
                <w:rFonts w:ascii="Arial" w:eastAsia="Times New Roman" w:hAnsi="Arial" w:cs="Arial"/>
                <w:color w:val="000000"/>
                <w:sz w:val="20"/>
                <w:szCs w:val="20"/>
                <w:vertAlign w:val="subscript"/>
              </w:rPr>
              <w:t>0</w:t>
            </w: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dẫn hướng:</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20% G</w:t>
            </w:r>
            <w:r w:rsidRPr="003254B0">
              <w:rPr>
                <w:rFonts w:ascii="Arial" w:eastAsia="Times New Roman" w:hAnsi="Arial" w:cs="Arial"/>
                <w:color w:val="000000"/>
                <w:sz w:val="20"/>
                <w:szCs w:val="20"/>
                <w:vertAlign w:val="subscript"/>
              </w:rPr>
              <w:t>0</w:t>
            </w: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dh</w:t>
            </w:r>
            <w:r w:rsidRPr="003254B0">
              <w:rPr>
                <w:rFonts w:ascii="Arial" w:eastAsia="Times New Roman" w:hAnsi="Arial" w:cs="Arial"/>
                <w:color w:val="000000"/>
                <w:sz w:val="20"/>
                <w:szCs w:val="20"/>
              </w:rPr>
              <w:t>≤G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khác: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Khối lượng toàn bộ (G)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dẫn hướng:</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20%G ≤G</w:t>
            </w:r>
            <w:r w:rsidRPr="003254B0">
              <w:rPr>
                <w:rFonts w:ascii="Arial" w:eastAsia="Times New Roman" w:hAnsi="Arial" w:cs="Arial"/>
                <w:color w:val="000000"/>
                <w:sz w:val="20"/>
                <w:szCs w:val="20"/>
                <w:vertAlign w:val="subscript"/>
              </w:rPr>
              <w:t>dh</w:t>
            </w: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khác: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chú:</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Giới hạn tải trọng trục:</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Trục đơn: Ggh &lt; 10 tấn;</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 Trục kép: d&lt;1m: Ggh≤11 tấn; 1 ≤ d &lt; 1,3 m: Ggh≤ 16 tấn; d ≥ 1,3: Ggh ≤ 18 tấn (d: kh.cách 2 tâm trục)</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Trục ba : d≤1,3 m: Ggh≤21 tấn; d &gt; 1,3: Ggh ≤24 tấn (d: khoảng cách 2 tâm trục liền kề)</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Giới hạn khối lượng toàn bộ: Xe có tổng số trục bằng 2: Gtb≤16 tấn; Xe có tổng số trục bằng 3: Gtb≤24 tấn; Xe có tổng số trục bằng 4: Gtb≤30 tấn; Xe có tổng số trục bằng 5 hoặc lớn hơn: nếu khoảng cách từ tâm trục đầu tiên đến tâm trục cuối cùng ≤ 7m thì Gtb ≤ 32 tấn, nếu khoảng cách từ tâm trục đầu tiên đến tâm trục cuối cùng &gt; 7m thì Gtb ≤ 34 tấn.</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1.12</w:t>
            </w:r>
          </w:p>
        </w:tc>
        <w:tc>
          <w:tcPr>
            <w:tcW w:w="24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người cho phép chở (kể cả người lái):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Động cơ và hệ thống truyền lực</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động cơ:</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Loại động cơ:</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Loại nhiên liệu sử dụng: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2.4</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Thể tích làm việc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2.5</w:t>
            </w:r>
          </w:p>
        </w:tc>
        <w:tc>
          <w:tcPr>
            <w:tcW w:w="32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Vị trí đặt động cơ trên xe</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Ly hợp:</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2.7</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Hộp số chính: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2.8</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Hộp số phụ:</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2.9</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Cầu chủ động: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2.10.</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Công thức bánh xe:</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Công suất riêng của động cơ/ tấn khối lượng toàn bộ (trừ xe chuyên dùng, xe điện và xe có Gtb &gt; 30 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7,35kW/tấn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kW/tấn</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3</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Bánh xe</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lốp/ cỡ lốp/ tải trọng lớn nhất cho phép/ áp suất lốp/ nhãn hiệu</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3.2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Chịu được tải trọng do xe tác động lên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bánh xe đáp ứng yêu cầu nêu tại mục 2.3.1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tấm che bánh xe theo yêu cầu nêu tại mục 2.3.3 của QCVN09:2015/BGTVT</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tấm che bánh xe che phủ được các bánh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hở so với mặt đường của các tấm che bánh xe trục sau cùng (gồm cả tấm chắn bùn)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&lt; 230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nâng hạ bánh xe dự phòng không được bố trí bên trái theo chiều tiến của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lái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Kết cấu cơ cấu lái: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lái: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Vành tay lái và Tính năng điều khiển và hoạt động của hệ thống lái đáp ứng yêu cầu nêu tại mục 2.4.1, 2.4.2, 2.4.3, 2.4.4, 2.4.5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5</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phanh</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chính: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chính phải là loại 2 dòng trở lên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5.1.3</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Kiểu phanh</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 được bố trí, lắp đặt tại tất cả các bánh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có trang bị : □ ABS (hệ thống chống bó cứng bánh xe) (áp dụng bắt buộc với xe khách có giường nằm)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5.1.6</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có trang bị các bộ phận phụ trợ khác cho hệ thống phanh như: □ EBD (hệ thống bổ trợ lực phanh), □ EBA (hệ thống phanh khẩn cấp); □ khác: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đỗ xe</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5.2.1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đỗ:</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có hệ thống phanh khí nén: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5.3.1</w:t>
            </w:r>
          </w:p>
        </w:tc>
        <w:tc>
          <w:tcPr>
            <w:tcW w:w="24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bình khí nén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5.3.2</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Độ giảm áp suất trong bình chứa sau 8 lần tác động toàn bộ hành trình bàn đạp phanh của hệ thống phanh chính ≤ 4 kG/cm2</w:t>
            </w:r>
          </w:p>
        </w:tc>
        <w:tc>
          <w:tcPr>
            <w:tcW w:w="1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Áp suất trước khi đạp phanh lần đầu tiên</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1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Áp suất sau 8 lần đạp phanh ≥ 4 kG/cm2</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khí nén phải có đầy đủ các van và hoạt động bình thường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 phanh đỗ được dẫn động độc lập với nhau</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và điều khiển hệ thống phanh đáp ứng yêu cầu nêu tại mục 2.5.3, 2.5.4, 2.5.5, 2.5.6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6</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treo</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hệ thống treo/ Số lượng lá nhíp:</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hệ thống treo đáp ứng các yêu cầu nêu tại mục 2.6.1 và 2.6.2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7</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nhiên liệu</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đối với hệ thống nhiên liệu xăng hoặc diesel:</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Bộ phận lọc và thông khí không lắp đặt trong khoang chở người hay khoang chở hàng hóa</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khác về lắp đặt hệ thống nhiên liệu và yêu cầu vật liệu sử dụng của hệ thống nhiên liệu đáp ứng yêu cầu tại mục 2.7.1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dùng nhiên liệu LPG (hoặc CNG):</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Tất cả các bộ phận phải được định vị đúng và kẹp chắc chắn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có hiện tượng rò rỉ LPG (hoặc CNG)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7.2.3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LPG (hoặc CNG) không được nhô ra khỏi bề mặt xe trừ đầu nạp khí có thể được nhô ra không quá 10 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LPG (hoặc CNG) nếu không được cách nhiệt một cách thích hợp thì phải đặt cách ống xả hoặc nguồn nhiệt tương tự từ 100 mm trở lên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CNG được lắp trong khoang hành lý phải được bao kín bởi vỏ bọc kín khí.</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7.2.6</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Lỗ thoát của vỏ bọc kín khí của hệ thống LPG (hoặc CNG) phải thông với môi trường bên ngoài xe, hướng xuống dưới, không được hướng vào vòm che bánh xe hoặc các nguồn phát nhiệt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7.2.7</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hệ thống LPG, nếu bình chứa và ống dẫn nhiên liệu được đặt ở vị trí có thể chịu ảnh hưởng của các nguồn nhiệt: ống xả, bầu giảm âm, … thì nó phải được bảo vệ bằng các vật liệu cách nhiệt thích hợp</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nhiên liệu LPG hoặc CNG</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7.2.8.1</w:t>
            </w:r>
          </w:p>
        </w:tc>
        <w:tc>
          <w:tcPr>
            <w:tcW w:w="24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bình chứa nhiên liệu LPG hoặc CNG (được chứng nhận phù hợp tiêu chuẩn, quy chuẩn)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phải được lắp đặt chắc chắn vào thân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không được lắp trong khoang hành khách hoặc khoang động cơ và đảm bảo an toàn khi chịu lực tác động từ bên ngoài và được thông gió hợp lý.</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nhiên liệu LPG hoặc CNG phải được lắp đặt sao cho không được có sự tiếp xúc giữa kim loại với kim loại, trừ các điểm lắp đặt để cố định bình chứa</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8</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điện</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8.1</w:t>
            </w:r>
          </w:p>
        </w:tc>
        <w:tc>
          <w:tcPr>
            <w:tcW w:w="24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Điện áp danh định</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V</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V</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điện, giắc cắm và công tắc điện đáp ứng yêu cầu tại mục 2.8.1 và 2.8.2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ắc quy đáp ứng quy định tại mục 2.8.3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9</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Khung và thân vỏ</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Khung và thân vỏ phải được lắp đặt chắc chắn; Phần vỏ xe bằng vật liệu dễ cháy không được tiếp xúc với ống xả</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Thân xe không được có cạnh sắc hoặc phần nhô ra có thể gây nguy hiểm cho người tham gia giao thông (không áp dụng đối với một số loại xe chuyên dùng)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Giá để hành lý xách tay trong khoang hành khách (nếu có) phải có kết cấu chắc chắn, ngăn được hành lý rơi ra bên ngoài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bố trí giá chở hàng trên nóc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10</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bị nối kéo</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bị nối kéo phải được lắp đặt chắc chắn. Cóc hoặc chốt hãm không được tự mở. Xích hoặc cáp bảo hiểm (nếu có) phải chắc chắn)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Khoang lái (ca bin), Khoang chở khách</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Bảng đồng hồ và thiết bị điều khiển trong khoang lái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Phạm vi lắp đặt của các thiết bị,đèn báo hiệu, đồng hồ và công tắc điều khiển và hoạt động của Cơ cấu hồi vị của bàn đạp ga, ly hợp, phanh chính đáp ứng yêu cầu tại mục 2.11.1 và 2.11.2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ký hiệu để nhận biết dễ dàng vị trí các tay số</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11.1.3</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đối với hộp số tự động:</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11.1.3.1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Vị trí số trung gian, chiều quay cần số đáp ứng quy định tại mục 2.11.4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11.1.3.2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khởi động được động cơ khi cần số ở vị trí số tiến hoặc số lùi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ghế và số chỗ ngồi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hàng ghế ngồi trong cabin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ghế</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Theo thiết kế</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trống giữa 2 hàng ghế đầu tiên và thứ hai (đối với khoang lái có 2 hàng ghế)</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630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bị thông gió, chống nóng: □… Quạt gió; □… cửa nóc; □… cửa sổ bên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điều hoà nhiệt độ: □ Có □ Không có</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11.5</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khoang khách không có điều hoà nhiệt độ:</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11.5.1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cửa thông gió và các cửa này phải điều chỉnh được lưu lượng gió</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11.5.2</w:t>
            </w:r>
          </w:p>
        </w:tc>
        <w:tc>
          <w:tcPr>
            <w:tcW w:w="24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Vận tốc dòng khí tại vị trí ngang đầu khách ngồi khi xe chuyển động với vận tốc 30 km/h</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 m/s</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lái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đệm ngồi (rộng x sâu)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≥(400x400)mm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đệm tựa lưng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11.6.3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đệm tựa đầu cho ghế lái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lái điều chỉnh được theo chiều dọc của xe, đệm tựa lưng điều chỉnh được độ nghiêng.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Việc lắp đặt ghế lái đáp ứng các yêu cầu nêu tại mục 2.12.1 và 2.12.2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khách</w:t>
            </w:r>
          </w:p>
        </w:tc>
      </w:tr>
      <w:tr w:rsidR="003254B0" w:rsidRPr="003254B0" w:rsidTr="003254B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11.7.1</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đệm ngồi tính cho một chỗ ngồi (Rộng x sâu)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≥(400x350)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≥(270x270)mm (xe chở trẻ em)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đệm tựa lưng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dầy đệm ngồi</w:t>
            </w:r>
          </w:p>
        </w:tc>
        <w:tc>
          <w:tcPr>
            <w:tcW w:w="8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50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11.7.4</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dày đệm tựa lưng</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11.8.5</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gập</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11.8.5.1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gập (nếu có) chỉ được lắp đặt trên lối đi dọc đối với xe khách đến 30 chỗ (trừ xe chở trẻ em) hoặc là ghế dành cho hướng dẫn viên đối với xe khách trên 30 chỗ</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11.8.5.2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ghế gập</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11.8.5.3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ghế gập</w:t>
            </w:r>
            <w:r w:rsidRPr="003254B0">
              <w:rPr>
                <w:rFonts w:ascii="Arial" w:eastAsia="Times New Roman" w:hAnsi="Arial" w:cs="Arial"/>
                <w:color w:val="000000"/>
                <w:sz w:val="20"/>
                <w:szCs w:val="20"/>
              </w:rPr>
              <w:br/>
              <w:t>(Rộng x sâu)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≥(300x262,5)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11.8.5.4</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đệm tựa lưng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11.8.5.5</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dầy đệm ngồi</w:t>
            </w:r>
          </w:p>
        </w:tc>
        <w:tc>
          <w:tcPr>
            <w:tcW w:w="8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37.5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11.8.5.6</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dày đệm tựa lưng</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11.8.6</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trống giữa 2 hàng ghế</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 ≥ 630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 ≥ 460 mm (xe chở trẻ em)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w:t>
            </w:r>
            <w:r w:rsidRPr="003254B0">
              <w:rPr>
                <w:rFonts w:ascii="Arial" w:eastAsia="Times New Roman" w:hAnsi="Arial" w:cs="Arial"/>
                <w:color w:val="000000"/>
                <w:sz w:val="20"/>
                <w:szCs w:val="20"/>
                <w:vertAlign w:val="subscript"/>
              </w:rPr>
              <w:t>0</w:t>
            </w:r>
            <w:r w:rsidRPr="003254B0">
              <w:rPr>
                <w:rFonts w:ascii="Arial" w:eastAsia="Times New Roman" w:hAnsi="Arial" w:cs="Arial"/>
                <w:color w:val="000000"/>
                <w:sz w:val="20"/>
                <w:szCs w:val="20"/>
              </w:rPr>
              <w:t> ≥ 1250 mm (ghế quay mặt vào nhau)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11.8.7</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từ sàn đến mặt đệm ngồi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11.8.7.1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từ sàn đến mặt đệm ngồi (trừ hốc bánh xe, khoang động cơ)</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380÷500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11.8.7.2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từ sàn đến mặt đệm ngồi tại hốc bánh xe, khoang động cơ</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350÷500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11.8.8</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Lối đi dọc (áp dụng cho xe trên 16 chỗ; đo khi ghế đang ở trạng thái gấp, không sử dụng (nếu xe có ghế gập))</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11.8.8.1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lối đi dọc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300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11.8.8.2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hữu ích trên lối đi dọc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1700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11.8.8.3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trên lối đi dọc : □ Có; □ Không; Nếu có thì phải thỏa mãn yêu cầu nêu tại mục 2.13.3.2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11.8.8.4</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trên lối đi dọc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250mm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11.8.8.5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gian trên lối đi dọc phải đáp ứng yêu cầu nêu tại mục 2.13.3.1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11.8.9</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Giường nằm</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11.8.9.1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giường nằm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11.8.9.2</w:t>
            </w:r>
          </w:p>
        </w:tc>
        <w:tc>
          <w:tcPr>
            <w:tcW w:w="32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bố trí ghế ngồi cho hành khách trên xe khách giường nằm (trừ 01 ghế của hướng dẫn viên)</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11.8.9.3</w:t>
            </w:r>
          </w:p>
        </w:tc>
        <w:tc>
          <w:tcPr>
            <w:tcW w:w="24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bố trí lối đi dọc giữa các dãy giường nằm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11.8.9.4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giường nằm và các kích thước lắp đặt liên quan khác</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Kích thước C1</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750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Kích thước C2</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780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Kích thước D1</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1650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Kích thước R1</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480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Kích thước R2</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400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11.8.9.5</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dầy đệm nằm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75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11.9</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hành khách phải thiết kế đảm bảo an toàn khi vận hành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11.10</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lắp đặt ghế hành khách theo thiết kế và đáp ứng yêu cầu quy định tại mục 2.14.1 của QCVN09:2015/BGTVT và ghế ngồi cạnh người lái không được ảnh hưởng tới khả năng điều khiển của người lái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11.11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Giường nằm bố trí theo thiết kế và mỗi giường chỉ dành cho một người nằm; các yêu cầu khác về lắp đặt đáp ứng yêu cầu quy định tại mục 2.13.5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khoảng không gian theo phương thẳng đứng trong phần không gian lắp đặt ghế và lối đi vào ghế</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11.12.1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tính từ điểm cao nhất của mặt đệm ngồi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900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11.12.2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tính từ mặt sàn để chân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1350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11.12.3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tính từ vị trí vòm che bánh xe và hàng ghế cuối cùng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1250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Cửa lên xuống</w:t>
            </w:r>
          </w:p>
        </w:tc>
      </w:tr>
      <w:tr w:rsidR="003254B0" w:rsidRPr="003254B0" w:rsidTr="003254B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hữu ích nhỏ nhất của cửa (Rộng x Cao) (không kể xe chở trẻ em; k.thước chiều rộng được giảm đi 100mm khi đo ở vị trí tay nắm cửa)</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650 x 1200 mm</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(10÷16 chỗ)</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650 x 1650 mm</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(trên 16 chỗ)</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cửa lên xuống phía bên phải xe</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01</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12.3</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và chiều sâu bậc lên xuống</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12.3.1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lên xuống thứ nhất</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12.3.1.1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thứ nhất tính từ mặt đất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500mm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12.3.1.2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sâu bậc lên xuống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300mm (&gt; 22 chỗ);</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230mm (≤ 22 chỗ)</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12.3.2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lên xuống khác</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12.3.2.1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(phía sau cầu sau)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120~300mm (&gt; 22 chỗ);</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120~250mm (≤ 22 chỗ);</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12.3.2.2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khác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120~350mm (&gt; 22 chỗ);</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120~250mm (≤ 22 chỗ);</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12.3.2.3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sâu bậc lên xuống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200mm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Mặt bậc lên - xuống được tạo nhám hoặc phủ vật liệu không trơn trượt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Cửa lên xuống phải đảm bảo đóng chắc chắn khi xe chạy</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13</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Lối thoát khẩn cấp</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w:t>
            </w:r>
          </w:p>
        </w:tc>
        <w:tc>
          <w:tcPr>
            <w:tcW w:w="24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lối thoát khẩn cấp: </w:t>
            </w:r>
            <w:r w:rsidRPr="003254B0">
              <w:rPr>
                <w:rFonts w:ascii="Arial" w:eastAsia="Times New Roman" w:hAnsi="Arial" w:cs="Arial"/>
                <w:b/>
                <w:bCs/>
                <w:color w:val="000000"/>
                <w:sz w:val="20"/>
                <w:szCs w:val="20"/>
              </w:rPr>
              <w:t>4 </w:t>
            </w:r>
            <w:r w:rsidRPr="003254B0">
              <w:rPr>
                <w:rFonts w:ascii="Arial" w:eastAsia="Times New Roman" w:hAnsi="Arial" w:cs="Arial"/>
                <w:color w:val="000000"/>
                <w:sz w:val="20"/>
                <w:szCs w:val="20"/>
              </w:rPr>
              <w:t>(17÷30) ; </w:t>
            </w:r>
            <w:r w:rsidRPr="003254B0">
              <w:rPr>
                <w:rFonts w:ascii="Arial" w:eastAsia="Times New Roman" w:hAnsi="Arial" w:cs="Arial"/>
                <w:b/>
                <w:bCs/>
                <w:color w:val="000000"/>
                <w:sz w:val="20"/>
                <w:szCs w:val="20"/>
              </w:rPr>
              <w:t>5 </w:t>
            </w:r>
            <w:r w:rsidRPr="003254B0">
              <w:rPr>
                <w:rFonts w:ascii="Arial" w:eastAsia="Times New Roman" w:hAnsi="Arial" w:cs="Arial"/>
                <w:color w:val="000000"/>
                <w:sz w:val="20"/>
                <w:szCs w:val="20"/>
              </w:rPr>
              <w:t>(31÷45) ; </w:t>
            </w:r>
            <w:r w:rsidRPr="003254B0">
              <w:rPr>
                <w:rFonts w:ascii="Arial" w:eastAsia="Times New Roman" w:hAnsi="Arial" w:cs="Arial"/>
                <w:b/>
                <w:bCs/>
                <w:color w:val="000000"/>
                <w:sz w:val="20"/>
                <w:szCs w:val="20"/>
              </w:rPr>
              <w:t>6 </w:t>
            </w:r>
            <w:r w:rsidRPr="003254B0">
              <w:rPr>
                <w:rFonts w:ascii="Arial" w:eastAsia="Times New Roman" w:hAnsi="Arial" w:cs="Arial"/>
                <w:color w:val="000000"/>
                <w:sz w:val="20"/>
                <w:szCs w:val="20"/>
              </w:rPr>
              <w:t>(46÷60) ; </w:t>
            </w:r>
            <w:r w:rsidRPr="003254B0">
              <w:rPr>
                <w:rFonts w:ascii="Arial" w:eastAsia="Times New Roman" w:hAnsi="Arial" w:cs="Arial"/>
                <w:b/>
                <w:bCs/>
                <w:color w:val="000000"/>
                <w:sz w:val="20"/>
                <w:szCs w:val="20"/>
              </w:rPr>
              <w:t>7 </w:t>
            </w:r>
            <w:r w:rsidRPr="003254B0">
              <w:rPr>
                <w:rFonts w:ascii="Arial" w:eastAsia="Times New Roman" w:hAnsi="Arial" w:cs="Arial"/>
                <w:color w:val="000000"/>
                <w:sz w:val="20"/>
                <w:szCs w:val="20"/>
              </w:rPr>
              <w:t>(61÷75) ; </w:t>
            </w:r>
            <w:r w:rsidRPr="003254B0">
              <w:rPr>
                <w:rFonts w:ascii="Arial" w:eastAsia="Times New Roman" w:hAnsi="Arial" w:cs="Arial"/>
                <w:b/>
                <w:bCs/>
                <w:color w:val="000000"/>
                <w:sz w:val="20"/>
                <w:szCs w:val="20"/>
              </w:rPr>
              <w:t>8 </w:t>
            </w:r>
            <w:r w:rsidRPr="003254B0">
              <w:rPr>
                <w:rFonts w:ascii="Arial" w:eastAsia="Times New Roman" w:hAnsi="Arial" w:cs="Arial"/>
                <w:color w:val="000000"/>
                <w:sz w:val="20"/>
                <w:szCs w:val="20"/>
              </w:rPr>
              <w:t>(76÷90) ; </w:t>
            </w:r>
            <w:r w:rsidRPr="003254B0">
              <w:rPr>
                <w:rFonts w:ascii="Arial" w:eastAsia="Times New Roman" w:hAnsi="Arial" w:cs="Arial"/>
                <w:b/>
                <w:bCs/>
                <w:color w:val="000000"/>
                <w:sz w:val="20"/>
                <w:szCs w:val="20"/>
              </w:rPr>
              <w:t>9 </w:t>
            </w:r>
            <w:r w:rsidRPr="003254B0">
              <w:rPr>
                <w:rFonts w:ascii="Arial" w:eastAsia="Times New Roman" w:hAnsi="Arial" w:cs="Arial"/>
                <w:color w:val="000000"/>
                <w:sz w:val="20"/>
                <w:szCs w:val="20"/>
              </w:rPr>
              <w:t>(&gt; 90)</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13.2</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tối thiểu (Rộng x Cao)</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550 x 1200 mm (đóng mở được)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700x500 mm, DT ≥0.4m2(cửa sổ)</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1550x350 mm (cửa sổ phía sau)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Tại các cửa sổ dùng làm lối thoát khẩn cấp được trang bị các dụng cụ phá cửa và các chỉ dẫn "CỬA THOÁT HIỂM và/ "EMMERGENCY EXIT"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và chiều sâu bậc lên xuống của cửa thoát hiểm</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13.4.1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lên xuống thứ nhất</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13.4.1.1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thứ nhất tính từ mặt đất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700mm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13.4.1.2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sâu bậc lên xuống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300mm (&gt; 22 chỗ);</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230mm (≤ 22 chỗ)</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13.4.2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lên xuống khác</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13.4.2.1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(phía sau cầu sau)</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120~300mm (&gt; 22 chỗ);</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120~250mm (≤ 22 chỗ);</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13.4.2.2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khác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120~350mm (&gt; 22 chỗ);</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120~250mm (≤ 22 chỗ);</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12.4.2.3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sâu bậc lên xuống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200mm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12.5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Lối đi tới cửa thoát khẩn cấp đáp ứng yêu cầu nêu tại mục 2.18.4.1 và 2.18.4.2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Giá để hành lý trong khoang hành khách và Khoang chở hành lý (nếu có)</w:t>
            </w:r>
          </w:p>
        </w:tc>
      </w:tr>
      <w:tr w:rsidR="003254B0" w:rsidRPr="003254B0" w:rsidTr="003254B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14.1</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lọt lòng khoang chở hành lý (DxRxC) (nếu có) (Khoang dọc thân xe: ≤ 1500x1225x---mm; khoang phía sau xe: ≤ 1500 x 1500 x ---mm)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kế:</w:t>
            </w:r>
          </w:p>
        </w:tc>
        <w:tc>
          <w:tcPr>
            <w:tcW w:w="16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Kết quả k.tra</w:t>
            </w:r>
          </w:p>
        </w:tc>
        <w:tc>
          <w:tcPr>
            <w:tcW w:w="16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Giá để hành lý trong khoang hành khách và khoang chở hành lý (nếu có) phải có kết cấu và được lắp đặt chắc chắn, đảm bảo an toàn cho người và hành lý trong khi xe vận hành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15</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Dây đai an toàn </w:t>
            </w:r>
            <w:r w:rsidRPr="003254B0">
              <w:rPr>
                <w:rFonts w:ascii="Arial" w:eastAsia="Times New Roman" w:hAnsi="Arial" w:cs="Arial"/>
                <w:color w:val="000000"/>
                <w:sz w:val="20"/>
                <w:szCs w:val="20"/>
              </w:rPr>
              <w:t>(số lượng/ loại đai/ ký hiệu, nhãn hiệu,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an toàn ghế lái: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Loại 3 điểm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an toàn ghế ở hàng trên cùng của xe</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15.2.1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ghế hành khách phía ngoài cùng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Loại 3 điểm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15.2.2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ghế nằm giữa ghế lái và ghế ngoài cùng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Tối thiểu loại 2 điểm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các ghế khác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15.4</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bố trí dây đai an toàn loại 2 điểm tại mỗi giường nằm (đối với xe khách có giường nằm)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Tối thiểu loại 2 điểm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và tình trạng hoạt động dây đai đáp ứng được các yêu cầu nêu tại mục 2.16.4, 2.16.5 và 2.16.6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Bình chữa cháy và dụng cụ sơ cứu</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chữa cháy</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16.1.1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bình chữa cháy cho xe từ 16 chỗ ngồi trở lên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16.1.2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chữa cháy phải được bố trí đảm bảo thuận tiện khi sử dụng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Dụng cụ sơ cứu (áp dụng với xe từ 16 chỗ trở lên)</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16.2.1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túi, tủ cứu thương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16.2.2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Thể tích túi cứu thương, tủ cứu thương đáp ứng yêu cầu tại mục 2.28.2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16.2.3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Túi cứu thương, tủ cứ thương phải được bố trí đảm bảo thuận tiện khi sử dụng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17</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Kính chắn gió, kính cửa</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Kính chắn gió phía trước (kính an toàn nhiều lớp)</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17.1.1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ký hiệu Số phê duyệt của kính chắn gió phía trước: □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Kính cửa bên (kính an toàn vỡ vụn), kính sau (kính an toàn vỡ vụn, kính an toàn nhiều lớp)</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17.2.1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ký hiệu, Số phê duyệt kính: □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18</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Ống xả</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Miệng thoát khí xả không được hướng về phía trước và không được hướng về phía bên phải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Ống xả không được lắp ở vị trí có thể gây cháy xe hay hàng hoá và không được cản trở hoạt động của các hệ thống khác</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chiếu sáng và tín hiệu</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chiếu sáng phía trước</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19.1.1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chiếu xa (đèn pha) và đèn chiếu gần (đèn cốt)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19.1.2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Khi bật đèn chiếu gần thì đèn chiếu xa phải tắt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19.1.3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báo hiệu làm việc khi bật đèn chiếu xa</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19.1.4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lùi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19.2.1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lùi ở phía đuôi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19.2.2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bật sáng khi cần số ở vị trí số lùi và công tắc khởi động động cơ đặt ở vị trí mà động cơ có thể hoạt động được và phải tắt khi một trong hai điều kiện này không thoả mãn.</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19.2.3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19.3</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vị trí</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19.3.1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kích thước phía trước và phía sau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19.3.2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 và cường độ sáng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soi số phía sau</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19.4.1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biển số ở phía sau</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19.4.2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sáng khi bật đèn chiếu sáng phía trước và không thể bật tắt bằng công tắc riêng</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19.4.3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 và cường độ sáng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19.5</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phanh</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19.5.1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phanh ở phía sau</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19.5.2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Bật sáng khi người lái tác động vào hệ thống phanh chính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19.5.3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Trường hợp lắp chung với đèn kích thước phía sau thì đèn phanh phải có cường độ sáng hơn rõ rệt so với đèn vị trí phía sau</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19.5.4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lắp đặt, số lượng và cường độ sáng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19.6</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báo rẽ</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19.6.1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báo rẽ phía trước và phía sau</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19.6.2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đèn báo rẽ ở cùng bên của xe phải nhấp nháy cùng pha</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19.6.3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Tần số nháy khi hoạt động nằm trong khoảng 60÷120 lần/phút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19.6.4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Thời gian phát tín hiệu trong vòng 1,5 giây kể từ khi bật công tắc</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19.6.5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lắp đặt, số lượng và cường độ sáng</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19.7</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báo hiệu nguy hiểm</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19.7.1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báo nguy hiểm. Đèn báo nguy hiểm có thể dùng kết hợp với đèn báo rẽ.</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19.7.2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báo nguy hiểm phải nháy đồng thời và cùng tần số.</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19.8</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đèn khác</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19.8.1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được lắp đèn có ánh sáng màu đỏ hay tấm phản quang ở phía trước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19.8.2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được lắp đèn có ánh sáng màu trắng hướng về phía sau xe (trừ đèn lùi)</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19</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Tấm phản quang</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tấm phản quang phía sau xe</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19.2</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Hình dạng tấm phản quang không phải là hình tam giác</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của tấm phản quang là màu đỏ</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19.4</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Nhận biết được ở khoảng cách 100m vào ban đêm khi được chiếu sáng bằng ánh sáng của đèn pha của xe khác</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Gương chiếu hậu</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20.1</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chính (trái/ phải)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≥02 (Trái ≥ 01; phải ≥01); phải là Loại II hoặc III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góc nhìn rộng (loại IV) (trái/ phải)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20.3</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nhìn gần (loại V) (trái/ phải)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20.4</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chiếu hậu lắp trong</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20.5</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gương chiếu phải đáp ứng các yêu cầu nêu tại mục 2.24.1 và 2.24.2 của QCVN09:2015/BGTVT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20.6</w:t>
            </w:r>
          </w:p>
        </w:tc>
        <w:tc>
          <w:tcPr>
            <w:tcW w:w="32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Tầm quan sát gương chiếu hậu lắp ngoài</w:t>
            </w:r>
          </w:p>
        </w:tc>
        <w:tc>
          <w:tcPr>
            <w:tcW w:w="12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B.Mẫu số 7</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21</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Cần gạt nước</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cần gạt nước và đảm bảo tầm nhìn người lái qua diện tích vùng quét trên kính chắn gió phía trước</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21.2</w:t>
            </w:r>
          </w:p>
        </w:tc>
        <w:tc>
          <w:tcPr>
            <w:tcW w:w="1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tần số gạt</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Một tần số gạt ≥ 45 lần/phút; một tần số gạt nằm trong khoảng 10 đến 55 lần/phút; Chênh lệch giữa tần số gạt cao nhất với một trong các tần số gạt thấp hơn phải ≥ 15 lần/phút</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22</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Còi</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Âm thanh liên tục, âm lượng ổn định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Đồng hồ tốc độ</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23.1</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đồng hồ tốc độ và có đơn vị đo là km/h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23.2</w:t>
            </w:r>
          </w:p>
        </w:tc>
        <w:tc>
          <w:tcPr>
            <w:tcW w:w="24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Chỉ số lớn nhất trên đồng hồ</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km/h</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23.3</w:t>
            </w:r>
          </w:p>
        </w:tc>
        <w:tc>
          <w:tcPr>
            <w:tcW w:w="40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Sai số của đồng hồ tốc độ</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24</w:t>
            </w:r>
          </w:p>
        </w:tc>
        <w:tc>
          <w:tcPr>
            <w:tcW w:w="45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hạng mục kiểm tra khác (nếu có):</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54B0" w:rsidRPr="003254B0" w:rsidTr="003254B0">
        <w:trPr>
          <w:tblCellSpacing w:w="0" w:type="dxa"/>
        </w:trPr>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…..ngày…..tháng….năm…....</w:t>
            </w:r>
            <w:r w:rsidRPr="003254B0">
              <w:rPr>
                <w:rFonts w:ascii="Arial" w:eastAsia="Times New Roman" w:hAnsi="Arial" w:cs="Arial"/>
                <w:color w:val="000000"/>
                <w:sz w:val="20"/>
                <w:szCs w:val="20"/>
              </w:rPr>
              <w:br/>
            </w:r>
            <w:r w:rsidRPr="003254B0">
              <w:rPr>
                <w:rFonts w:ascii="Arial" w:eastAsia="Times New Roman" w:hAnsi="Arial" w:cs="Arial"/>
                <w:b/>
                <w:bCs/>
                <w:color w:val="000000"/>
                <w:sz w:val="20"/>
                <w:szCs w:val="20"/>
              </w:rPr>
              <w:t>Đăng kiểm viên nghiệm thu</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 (ký, ghi rõ họ tên)</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Phụ lục IX</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MẪU BIÊN BẢN KIỂM TRA AN TOÀN KỸ THUẬT VÀ BẢO VỆ MÔI TRƯỜNG XE CƠ GIỚI CẢI TẠO</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(Ban hành kèm theo Thông tư số 85/2014/TT-BGTVT ngày 31 tháng 12 năm 2014 của Bộ trưởng Bộ Giao thông vận tải)</w:t>
      </w:r>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11" w:name="chuong_pl5_4"/>
      <w:r w:rsidRPr="003254B0">
        <w:rPr>
          <w:rFonts w:ascii="Arial" w:eastAsia="Times New Roman" w:hAnsi="Arial" w:cs="Arial"/>
          <w:b/>
          <w:bCs/>
          <w:color w:val="000000"/>
          <w:sz w:val="20"/>
          <w:szCs w:val="20"/>
        </w:rPr>
        <w:t>Biểu mẫu số 3</w:t>
      </w:r>
      <w:bookmarkEnd w:id="11"/>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12" w:name="chuong_pl5_4_name"/>
      <w:r w:rsidRPr="003254B0">
        <w:rPr>
          <w:rFonts w:ascii="Arial" w:eastAsia="Times New Roman" w:hAnsi="Arial" w:cs="Arial"/>
          <w:b/>
          <w:bCs/>
          <w:color w:val="000000"/>
          <w:sz w:val="20"/>
          <w:szCs w:val="20"/>
        </w:rPr>
        <w:t>PHIẾU KẾT QUẢ KIỂM TRA XE CƠ GIỚI CẢI TẠO</w:t>
      </w:r>
      <w:bookmarkEnd w:id="12"/>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13" w:name="chuong_pl5_4_name_name"/>
      <w:r w:rsidRPr="003254B0">
        <w:rPr>
          <w:rFonts w:ascii="Arial" w:eastAsia="Times New Roman" w:hAnsi="Arial" w:cs="Arial"/>
          <w:b/>
          <w:bCs/>
          <w:i/>
          <w:iCs/>
          <w:color w:val="000000"/>
          <w:sz w:val="20"/>
          <w:szCs w:val="20"/>
        </w:rPr>
        <w:t>(Đối với ô tô khách thành phố)</w:t>
      </w:r>
      <w:bookmarkEnd w:id="13"/>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2"/>
        <w:gridCol w:w="2170"/>
        <w:gridCol w:w="1887"/>
        <w:gridCol w:w="1509"/>
        <w:gridCol w:w="1605"/>
        <w:gridCol w:w="1227"/>
      </w:tblGrid>
      <w:tr w:rsidR="003254B0" w:rsidRPr="003254B0" w:rsidTr="003254B0">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Hạng mục kiểm tra</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Tiêu chuẩn, Quy</w:t>
            </w:r>
            <w:r w:rsidRPr="003254B0">
              <w:rPr>
                <w:rFonts w:ascii="Arial" w:eastAsia="Times New Roman" w:hAnsi="Arial" w:cs="Arial"/>
                <w:color w:val="000000"/>
                <w:sz w:val="20"/>
                <w:szCs w:val="20"/>
              </w:rPr>
              <w:t> </w:t>
            </w:r>
            <w:r w:rsidRPr="003254B0">
              <w:rPr>
                <w:rFonts w:ascii="Arial" w:eastAsia="Times New Roman" w:hAnsi="Arial" w:cs="Arial"/>
                <w:b/>
                <w:bCs/>
                <w:color w:val="000000"/>
                <w:sz w:val="20"/>
                <w:szCs w:val="20"/>
              </w:rPr>
              <w:t>chuẩn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kế/ Tài liệu kỹ thuật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KQKT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Kết luận</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thông số cơ bản</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toàn bộ</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12,2 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toàn bộ</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2,5 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toàn bộ</w:t>
            </w:r>
          </w:p>
        </w:tc>
        <w:tc>
          <w:tcPr>
            <w:tcW w:w="9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4,0 m (≤1,75Wt nếu Gtb≤5t; ≤ 4,2m nếu xe 2 tầng); ≤ 3,8 m (xe không nóc)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Đối với xe có Gtb&lt; 5 tấn thì: Wt=</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cơ sở (L</w:t>
            </w:r>
            <w:r w:rsidRPr="003254B0">
              <w:rPr>
                <w:rFonts w:ascii="Arial" w:eastAsia="Times New Roman" w:hAnsi="Arial" w:cs="Arial"/>
                <w:color w:val="000000"/>
                <w:sz w:val="20"/>
                <w:szCs w:val="20"/>
                <w:vertAlign w:val="subscript"/>
              </w:rPr>
              <w:t>o</w:t>
            </w:r>
            <w:r w:rsidRPr="003254B0">
              <w:rPr>
                <w:rFonts w:ascii="Arial" w:eastAsia="Times New Roman" w:hAnsi="Arial" w:cs="Arial"/>
                <w:color w:val="000000"/>
                <w:sz w:val="20"/>
                <w:szCs w:val="20"/>
              </w:rPr>
              <w:t>)</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đuôi xe (ROH)</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65% WB</w:t>
            </w:r>
            <w:r w:rsidRPr="003254B0">
              <w:rPr>
                <w:rFonts w:ascii="Arial" w:eastAsia="Times New Roman" w:hAnsi="Arial" w:cs="Arial"/>
                <w:color w:val="000000"/>
                <w:sz w:val="20"/>
                <w:szCs w:val="20"/>
                <w:vertAlign w:val="superscript"/>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Ghi chú: - Kích thước ROH, WB được xác định theo quy tắc quy định QCVN09:2015/BGTVT:2015/BGTVT</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Góc thoát trước/ sau</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Vết bánh xe trước/ sau</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sáng gầm xe (H</w:t>
            </w:r>
            <w:r w:rsidRPr="003254B0">
              <w:rPr>
                <w:rFonts w:ascii="Arial" w:eastAsia="Times New Roman" w:hAnsi="Arial" w:cs="Arial"/>
                <w:color w:val="000000"/>
                <w:sz w:val="20"/>
                <w:szCs w:val="20"/>
                <w:vertAlign w:val="subscript"/>
              </w:rPr>
              <w:t>g</w:t>
            </w:r>
            <w:r w:rsidRPr="003254B0">
              <w:rPr>
                <w:rFonts w:ascii="Arial" w:eastAsia="Times New Roman" w:hAnsi="Arial" w:cs="Arial"/>
                <w:color w:val="000000"/>
                <w:sz w:val="20"/>
                <w:szCs w:val="20"/>
              </w:rPr>
              <w:t>): (không áp dụng cho xe chuyên dùng)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120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Khối lượng bản thân (G</w:t>
            </w:r>
            <w:r w:rsidRPr="003254B0">
              <w:rPr>
                <w:rFonts w:ascii="Arial" w:eastAsia="Times New Roman" w:hAnsi="Arial" w:cs="Arial"/>
                <w:color w:val="000000"/>
                <w:sz w:val="20"/>
                <w:szCs w:val="20"/>
                <w:vertAlign w:val="subscript"/>
              </w:rPr>
              <w:t>0</w:t>
            </w:r>
            <w:r w:rsidRPr="003254B0">
              <w:rPr>
                <w:rFonts w:ascii="Arial" w:eastAsia="Times New Roman" w:hAnsi="Arial" w:cs="Arial"/>
                <w:color w:val="000000"/>
                <w:sz w:val="20"/>
                <w:szCs w:val="20"/>
              </w:rPr>
              <w:t>)</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1.9.1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dẫn hướng:25%(20%</w:t>
            </w:r>
            <w:r w:rsidRPr="003254B0">
              <w:rPr>
                <w:rFonts w:ascii="Arial" w:eastAsia="Times New Roman" w:hAnsi="Arial" w:cs="Arial"/>
                <w:color w:val="000000"/>
                <w:sz w:val="20"/>
                <w:szCs w:val="20"/>
                <w:vertAlign w:val="superscript"/>
              </w:rPr>
              <w:t>(1)</w:t>
            </w: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0 </w:t>
            </w:r>
            <w:r w:rsidRPr="003254B0">
              <w:rPr>
                <w:rFonts w:ascii="Arial" w:eastAsia="Times New Roman" w:hAnsi="Arial" w:cs="Arial"/>
                <w:color w:val="000000"/>
                <w:sz w:val="20"/>
                <w:szCs w:val="20"/>
              </w:rPr>
              <w:t>≤G</w:t>
            </w:r>
            <w:r w:rsidRPr="003254B0">
              <w:rPr>
                <w:rFonts w:ascii="Arial" w:eastAsia="Times New Roman" w:hAnsi="Arial" w:cs="Arial"/>
                <w:color w:val="000000"/>
                <w:sz w:val="20"/>
                <w:szCs w:val="20"/>
                <w:vertAlign w:val="subscript"/>
              </w:rPr>
              <w:t>dh</w:t>
            </w:r>
            <w:r w:rsidRPr="003254B0">
              <w:rPr>
                <w:rFonts w:ascii="Arial" w:eastAsia="Times New Roman" w:hAnsi="Arial" w:cs="Arial"/>
                <w:color w:val="000000"/>
                <w:sz w:val="20"/>
                <w:szCs w:val="20"/>
              </w:rPr>
              <w:t>≤G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khác:</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Khối lượng toàn bộ (G)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dẫn hướng:25%(20%</w:t>
            </w:r>
            <w:r w:rsidRPr="003254B0">
              <w:rPr>
                <w:rFonts w:ascii="Arial" w:eastAsia="Times New Roman" w:hAnsi="Arial" w:cs="Arial"/>
                <w:color w:val="000000"/>
                <w:sz w:val="20"/>
                <w:szCs w:val="20"/>
                <w:vertAlign w:val="superscript"/>
              </w:rPr>
              <w:t>(1)</w:t>
            </w:r>
            <w:r w:rsidRPr="003254B0">
              <w:rPr>
                <w:rFonts w:ascii="Arial" w:eastAsia="Times New Roman" w:hAnsi="Arial" w:cs="Arial"/>
                <w:color w:val="000000"/>
                <w:sz w:val="20"/>
                <w:szCs w:val="20"/>
              </w:rPr>
              <w:t>)G ≤G</w:t>
            </w:r>
            <w:r w:rsidRPr="003254B0">
              <w:rPr>
                <w:rFonts w:ascii="Arial" w:eastAsia="Times New Roman" w:hAnsi="Arial" w:cs="Arial"/>
                <w:color w:val="000000"/>
                <w:sz w:val="20"/>
                <w:szCs w:val="20"/>
                <w:vertAlign w:val="subscript"/>
              </w:rPr>
              <w:t>dh</w:t>
            </w:r>
            <w:r w:rsidRPr="003254B0">
              <w:rPr>
                <w:rFonts w:ascii="Arial" w:eastAsia="Times New Roman" w:hAnsi="Arial" w:cs="Arial"/>
                <w:color w:val="000000"/>
                <w:sz w:val="20"/>
                <w:szCs w:val="20"/>
              </w:rPr>
              <w:t>≤G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khác:</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chú:</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Giới hạn tải trọng trục:</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Trục đơn: Ggh &lt; 10 tấn;</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Trục kép: d&lt;1m: Ggh≤11 tấn; 1 ≤ d &lt; 1,3 m: Ggh≤ 16 tấn; d ≥ 1,3: Ggh ≤ 18 tấn (d: kh.cách 2 tâm trục)</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Trục ba : d≤1,3 m: Ggh≤21 tấn; d &gt; 1,3: Ggh ≤24 tấn (d: khoảng cách 2 tâm trục liền kề)</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Giới hạn khối lượng toàn bộ: Xe có tổng số trục bằng 2: Gtb≤16 tấn; Xe có tổng số trục bằng 3: Gtb≤24 tấn; Xe có tổng số trục bằng 4: Gtb≤30 tấn; Xe có tổng số trục bằng 5 hoặc lớn hơn: nếu khoảng cách từ tâm trục đầu tiên đến tâm trục cuối cùng ≤ 7m thì Gtb ≤ 32 tấn, nếu khoảng cách từ tâm trục đầu tiên đến tâm trục cuối cùng &gt; 7m thì Gtb ≤ 34 tấn.</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(1) :Giá trị trong () áp dụng cho xe nối toa, tỷ lệ này được xác định cho toa xe đầu tiên</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người cho phép chở (kể cả người lái):</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Động cơ và hệ thống truyền lực</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động cơ:</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Loại động cơ:</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Loại nhiên liệu sử dụng: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2.4</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Thể tích làm việc</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2.5</w:t>
            </w:r>
          </w:p>
        </w:tc>
        <w:tc>
          <w:tcPr>
            <w:tcW w:w="29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Vị trí đặt động cơ trên xe</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Ly hợp:</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2.7</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Hộp số chính:</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2.8</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Hộp số phụ:</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2.9</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Cầu chủ động: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2.10.</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Công thức bánh xe:</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Công suất riêng của động cơ/ tấn khối lượng toàn bộ (trừ xe chuyên dùng, xe điện và xe có Gtb &gt; 30 tấn)</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7,35kW/tấn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kW/tấn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3</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Bánh xe</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lốp/ cỡ lốp/ tải trọng lớn nhất cho phép/ áp suất lốp/ nhãn hiệu</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Chịu được tải trọng do xe tác động lên bánh xe</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bánh xe đáp ứng yêu cầu nêu tại mục 2.3.1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tấm che bánh xe theo yêu cầu nêu tại mục 2.3.3 của QCVN09:2015/BGTVT</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tấm che bánh xe che phủ được các bánh xe</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hở so với mặt đường của các tấm che bánh xe trục sau cùng (gồm cả tấm chắn bùn)</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&lt; 230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nâng hạ bánh xe dự phòng không được bố trí bên trái theo chiều tiến của xe</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4</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lái</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Kết cấu cơ cấu lái:</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4.2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lái:</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Vành tay lái và Tính năng điều khiển và hoạt động của hệ thống lái đáp ứng yêu cầu nêu tại mục 2.4.1, 2.4.2, 2.4.3, 2.4.4, 2.4.5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5</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phanh</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chính:</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chính phải là loại 2 dòng trở lên</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5.1.3</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phanh</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 được bố trí, lắp đặt tại tất cả các bánh xe</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có trang bị các bộ phận phụ trợ cho hệ thống phanh như: □ ABS (hệ thống chống bó cứng bánh xe); □ EBD (hệ thống bổ trợ lực phanh), □ EBA (hệ thống phanh khẩn cấp); □ khác: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đỗ xe</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đỗ:</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có hệ thống phanh khí nén:</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bình khí nén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5.3.2</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Độ giảm áp suất trong bình chứa sau 8 lần tác động toàn bộ hành trình bàn đạp phanh của hệ thống phanh chính ≤ 4 kG/cm2</w:t>
            </w:r>
          </w:p>
        </w:tc>
        <w:tc>
          <w:tcPr>
            <w:tcW w:w="1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Áp suất trước khi đạp phanh lần đầu tiên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1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Áp suất sau 8 lần đạp phanh ≥ 4 kG/cm2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khí nén phải có đầy đủ các van và hoạt động bình thường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 phanh đỗ được dẫn động độc lập với nhau</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và điều khiển hệ thống phanh đáp ứng yêu cầu nêu tại mục 2.5.3, 2.5.4, 2.5.5, 2.5.6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6</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treo</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hệ thống treo/ Số lượng lá nhíp:</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hệ thống treo đáp ứng các yêu cầu nêu tại mục 2.6.1 và 2.6.2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7</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nhiên liệu</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đối với hệ thống nhiên liệu xăng hoặc diesel:</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Bộ phận lọc và thông khí không lắp đặt trong khoang chở người hay khoang chở hàng hóa</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khác về lắp đặt hệ thống nhiên liệu và yêu cầu vật liệu sử dụng của hệ thống nhiên liệu đáp ứng yêu cầu tại mục 2.7.1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dùng nhiên liệu LPG (hoặc CNG):</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Tất cả các bộ phận phải được định vị đúng và kẹp chắc chắn</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có hiện tượng rò rỉ LPG (hoặc CNG)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LPG (hoặc CNG) không được nhô ra khỏi bề mặt xe trừ đầu nạp khí có thể được nhô ra không quá 10 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LPG (hoặc CNG) nếu không được cách nhiệt một cách thích hợp thì phải đặt cách ống xả hoặc nguồn nhiệt tương tự từ 100 mm trở lên</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CNG được lắp trong khoang hành lý phải được bao kín bởi vỏ bọc kín khí.</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7.2.6</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Lỗ thoát của vỏ bọc kín khí của hệ thống LPG (hoặc CNG) phải thông với môi trường bên ngoài xe, hướng xuống dưới, không được hướng vào vòm che bánh xe hoặc các nguồn phát nhiệt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7.2.7</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hệ thống LPG, nếu bình chứa và ống dẫn nhiên liệu được đặt ở vị trí có thể chịu ảnh hưởng của các nguồn nhiệt: ống xả, bầu giảm âm, … thì nó phải được bảo vệ bằng các vật liệu cách nhiệt thích hợp</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7.2.8</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nhiên liệu LPG hoặc CNG</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bình chứa nhiên liệu LPG hoặc CNG (được chứng nhận phù hợp tiêu chuẩn, quy chuẩn)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Nhãn hiệu, ký hiệu bình chứa LPG, CNG: □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phải được lắp đặt chắc chắn vào thân xe.</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không được lắp trong khoang hành khách hoặc khoang động cơ và đảm bảo an toàn khi chịu lực tác động từ bên ngoài và được thông gió hợp lý.</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nhiên liệu LPG hoặc CNG phải được lắp đặt sao cho không được có sự tiếp xúc giữa kim loại với kim loại, trừ các điểm lắp đặt để cố định bình chứa</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8</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điện</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Điện áp danh định</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điện, giắc cắm và công tắc điện đáp ứng yêu cầu tại mục 2.8.1 và 2.8.2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ắc quy đáp ứng quy định tại mục 2.8.3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9</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nguồn phát nhiệt</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cách nhiệt cho các bộ phận phát nhiệt gây mất an toàn cho hệ thống nhiên liệu, hệ thống điện và các bộ phận dễ cháy khác.</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10</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Khung và thân vỏ</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Khung và thân vỏ phải được lắp đặt chắc chắn; Phần vỏ xe bằng vật liệu dễ cháy không được tiếp xúc với ống xả</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Thân xe không được có cạnh sắc hoặc phần nhô ra có thể gây nguy hiểm cho người tham gia giao thông (không áp dụng đối với một số loại xe chuyên dùng)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bố trí giá chở hàng trên nóc xe</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bị nối kéo</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bị nối kéo phải được lắp đặt chắc chắn. Cóc hoặc chốt hãm không được tự mở. Xích hoặc cáp bảo hiểm (nếu có) phải chắc chắn)</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Khoang lái (ca bin), Khoang chở khách</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Bảng đồng hồ và thiết bị điều khiển trong khoang lái</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12.1.1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Phạm vi lắp đặt của các thiết bị,đèn báo hiệu, đồng hồ và công tắc điều khiển và hoạt động của Cơ cấu hồi vị của bàn đạp ga, ly hợp, phanh chính đáp ứng yêu cầu tại mục 2.11.1 và 2.11.2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ký hiệu để nhận biết dễ dàng vị trí các tay số</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12.1.3</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đối với hộp số tự động:</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12.1.3.1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Vị trí số trung gian, chiều quay cần số đáp ứng quy định tại mục 2.11.4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12.1.3.2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khởi động được động cơ khi cần số ở vị trí số tiến hoặc số lùi</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ghế và số chỗ ngồi</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12.2.1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hàng ghế ngồi trong cabin</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12.2.2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ghế</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Theo thiết kế</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12.2.3</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trống giữa 2 hàng ghế đầu tiên và thứ hai (đối với khoang lái có 2 hàng ghế)</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630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bị thông gió, chống nóng: □… Quạt gió; □… cửa nóc; □… cửa sổ bên</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điều hoà nhiệt độ: □ Có □ Không có</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12.5</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khoang khách không có điều hoà nhiệt độ:</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12.5.1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cửa thông gió và các cửa này phải điều chỉnh được lưu lượng gió</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Vận tốc dòng khí tại vị trí ngang đầu khách ngồi khi xe chuyển động với vận tốc 30 km/h</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3 m/s</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12.6</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lái</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12.6.1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đệm ngồi</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(rộng x sâu)</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≥(400x400)mm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12.6.2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đệm tựa lưng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12.6.3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lái có trang bị đệm tựa đầu</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12.6.4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lái điều chỉnh được theo chiều dọc của xe, đệm tựa lưng điều chỉnh được độ nghiêng.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12.6.5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Kết cấu ghế lái, đệm tựa và việc lắp đặt ghế lái, đệm tựa đáp ứng các yêu cầu nêu tại mục 2.4.1 và 2.4.2 cua QCVN10</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12.7</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khách</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12.7.1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đệm ngồi tính cho một chỗ ngồi (Rộng x sâu)</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≥(400x350)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12.7.2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đệm tựa lưng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12.7.3</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dầy đệm ngồi (không áp dụng xe có bố trí chỗ cho hành khách đứng)</w:t>
            </w:r>
          </w:p>
        </w:tc>
        <w:tc>
          <w:tcPr>
            <w:tcW w:w="9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50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12.7.4</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dày đệm tựa lưng (không áp dụng xe có bố trí chỗ cho hành khách đứng)</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12.7.5</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trống giữa 2 hàng ghế</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 ≥ 630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w:t>
            </w:r>
            <w:r w:rsidRPr="003254B0">
              <w:rPr>
                <w:rFonts w:ascii="Arial" w:eastAsia="Times New Roman" w:hAnsi="Arial" w:cs="Arial"/>
                <w:color w:val="000000"/>
                <w:sz w:val="20"/>
                <w:szCs w:val="20"/>
                <w:vertAlign w:val="subscript"/>
              </w:rPr>
              <w:t>0</w:t>
            </w:r>
            <w:r w:rsidRPr="003254B0">
              <w:rPr>
                <w:rFonts w:ascii="Arial" w:eastAsia="Times New Roman" w:hAnsi="Arial" w:cs="Arial"/>
                <w:color w:val="000000"/>
                <w:sz w:val="20"/>
                <w:szCs w:val="20"/>
              </w:rPr>
              <w:t> ≥ 1250 mm (ghế quay mặt vào nhau)</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12.7.6</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từ sàn đến mặt đệm ngồi</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400÷500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350÷500 mm (tại hốc b.xe, khoang động cơ)</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12.8</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Lối đi dọc (đo ở trạng thái ghế gập đang mở đối với ghế không tự gấp và đo trạng thái ghế đang gập đối với ghế tự động gấp)</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12.8.1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lối đi dọc</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400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12.8.2</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hữu ích trên lối đi dọc</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Tầng 1 ≥ 1800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Tầng 2 ≥1680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12.8.3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gian trên lối đi dọc phải đáp ứng yêu cầu nêu tại mục 2.5.6 của QCVN10</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12.8.3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trên lối đi dọc : □ Có; □ Không; Nếu có thì phải thỏa mãn yêu cầu nêu tại mục 2.13.3.2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12.8.5</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trên lối đi dọc</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250mm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12.8.6</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Độ dốc của lối đi dọc</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8%</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12.9</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khoảng không gian theo phương thẳng đứng trong phần không gian lắp đặt ghế và lối đi vào ghế</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12.9.1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tính từ điểm cao nhất của mặt đệm ngồi</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900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12.9.2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tính từ mặt sàn để chân</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1350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12.9.3</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tính từ vị trí vòm che bánh xe và hàng ghế cuối cùng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1250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12.10</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Diện tích sàn dành cho khách (So) xác định theo quy định tại mục 2.1.5 của QCVN10</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Diện tích tầng 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m2</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Diện tích tầng 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m2</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Diện tích sàn dành cho hành khách đứng (S1) xác định theo quy định tại mục 2.1.6 của QCVN10</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m2</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Diện tích hữu ích dành cho 1 khách đứng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0,125 m</w:t>
            </w:r>
            <w:r w:rsidRPr="003254B0">
              <w:rPr>
                <w:rFonts w:ascii="Arial" w:eastAsia="Times New Roman" w:hAnsi="Arial" w:cs="Arial"/>
                <w:color w:val="000000"/>
                <w:sz w:val="20"/>
                <w:szCs w:val="20"/>
                <w:vertAlign w:val="superscript"/>
              </w:rPr>
              <w:t>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12.13</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chỗ ngồi tại mỗi tầng phải lớn hơn số mét vuông của diện tích sàn So tại mỗi tầng (cho phép giảm thêm 10% đối với tầng 1 của xe khách 2 tầng)</w:t>
            </w:r>
          </w:p>
        </w:tc>
        <w:tc>
          <w:tcPr>
            <w:tcW w:w="9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Tầng 1 (No1≥ So1)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người ngồi theo T.kế (No1):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người</w:t>
            </w:r>
          </w:p>
        </w:tc>
        <w:tc>
          <w:tcPr>
            <w:tcW w:w="6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Diện tích (So1):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m2</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Tầng 2 (No2≥ So2)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người ngồi theo T.kế (No2):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người</w:t>
            </w:r>
          </w:p>
        </w:tc>
        <w:tc>
          <w:tcPr>
            <w:tcW w:w="6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Diện tích (So2):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m2</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hành khách phải thiết kế đảm bảo an toàn khi vận hành</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lắp đặt ghế hành khách theo thiết kế và đáp ứng yêu cầu quy định tại mục 2.4.3, 2.5.5 của QCVN10</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Vật liệu phủ sàn xe và độ kín sàn xe phải đáp ứng yêu cầu nêu tại mục 2.5.7, 2.5.12 của QCVN10</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12.14</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người lái</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12.14.1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người lái phải có kết cấu đảm bảo cho người lái làm việc an toàn, không bị ảnh hưởng bởi hành khách, hành lý khi vận hành</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12.14.2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lái riêng biệt với khoang khách: phải có 02 lối ra và 02 lối ra này không được bố trí trên cùng một thành bên của xe (một trong hai lối ra có thể là cửa sổ đáp ứng yêu cầu về cửa sổ thoát khẩn cấp)</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12.14.3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lái không có nóc: người lái phải được bảo vệ đặc biệt trước tác động của gió mạnh, mưa và bụi</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12.15</w:t>
            </w:r>
          </w:p>
        </w:tc>
        <w:tc>
          <w:tcPr>
            <w:tcW w:w="29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Tầm nhìn người lái qua kính chắn gió và kính cửa bên</w:t>
            </w:r>
          </w:p>
        </w:tc>
        <w:tc>
          <w:tcPr>
            <w:tcW w:w="14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B.Mẫu số 8</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13</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Cửa lên xuống</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hữu ích nhỏ nhất của cửa đơn (Rộng x Cao) (kích thước chiều rộng được giảm đi 100mm khi đo ở vị trí tay nắm cửa)</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650 x 1200 mm</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(17÷40 chỗ)</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650 x 1800 mm</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(trên 40 chỗ)</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13.2</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hữu ích nhỏ nhất của cửa kép (Rộng x Cao) (kích thước chiều rộng được giảm đi 100mm khi đo ở vị trí tay nắm cửa)</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1200 x 1700 mm</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(17÷40 chỗ)</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1200 x 1800 mm</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(trên 40 chỗ)</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13.3</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cửa lên xuống (trừ xe nối toa):</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Cửa đơn: '≥1 (17~45); 2 (46~90); 3 (&gt; 90)</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Cửa kép (tính bằng 2 cửa đơn)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13.4</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cửa lên xuống ở bên phải (trừ xe khách Tp BRT hoặc loại hình tương tự)</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01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13.5</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cửa lên xuống phía bên phải xe nối toa</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Toa trước: ≥ 02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Toa sau: ≥ 01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cửa phục vụ cho xe lăn lên xuống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13.7</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Cửa lên xuống phải được mở dễ dàng từ phía trong, phía ngoài xe và không thể tự mở được khi đã khóa; đảm bảo an toàn trong điều kiện sử dụng bình thường và đảm bảo đóng chắc chắn khi xe chạy</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cầu thang lên xuống xe khách thành phố hai tầng (nếu số lượng khách tầng 2 trên 50 người thì có 02 cầu thang hoặc có 01 cầu thang + 01 cầu thang thoát hiểm)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13.9</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Mặt bậc lên - xuống được tạo nhám hoặc phủ vật liệu có ma sát cao</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13.10</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và chiều sâu bậc lên xuống cửa khách, cầu thang (cửa lên xuống không phải của lên xuống của hành khách xe khách BRT hoặc tương tự)</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13.10.1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lên xuống thứ nhất</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13.10.1.1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thứ nhất tính từ mặt đất</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400mm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13.10.1.2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sâu bậc lên xuống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300mm (&gt; 40 chỗ);</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200mm (≤ 40</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chỗ)</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13.10.2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lên xuống khác</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13.10.2.1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(Giá trị trong () cho cửa bố trí phía sau cầu sau)</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120~250 (300)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13.10.2.2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sâu bậc lên xuống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200mm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và chiều sâu bậc lên xuống cửa khách(cửa lên xuống của hành khách xe khách BRT hoặc tương tự với bến đỗ riêng)</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13.11.1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lên xuống thứ nhất</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13.11.1.1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thứ nhất tính từ mặt đất</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13.11.1.2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sâu bậc lên xuống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13.11.2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lên xuống khác</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13.11.2.1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(Giá trị trong () cho cửa bố trí phía sau cầu sau)</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13.11.2.2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sâu bậc lên xuống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Độ dốc bề mặt bậc lên xuống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5%</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13.13</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Tay vịn, tay nắm</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13.13.1</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tay vịn</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Chiều dài ≥100mm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Mặt cắt ngang 20~40mm</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13.13.2</w:t>
            </w:r>
          </w:p>
        </w:tc>
        <w:tc>
          <w:tcPr>
            <w:tcW w:w="11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tay vịn, tay nắm</w:t>
            </w:r>
          </w:p>
        </w:tc>
        <w:tc>
          <w:tcPr>
            <w:tcW w:w="95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800~1800mm</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13.13.3</w:t>
            </w:r>
          </w:p>
        </w:tc>
        <w:tc>
          <w:tcPr>
            <w:tcW w:w="3800" w:type="pct"/>
            <w:gridSpan w:val="4"/>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bố trí tay vịn, tay nắm ở hai bên cửa khách để hành khách lên xuống dễ dàng. (cho phép lắp một cột vịn hoặc tay vị ở giữa đối với cửa kép)</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13.13.4</w:t>
            </w:r>
          </w:p>
        </w:tc>
        <w:tc>
          <w:tcPr>
            <w:tcW w:w="3800" w:type="pct"/>
            <w:gridSpan w:val="4"/>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thanh chắn bảo vệ giữa khu vực khách ngồi và khu vực bậc lên xuống</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13.13.5</w:t>
            </w:r>
          </w:p>
        </w:tc>
        <w:tc>
          <w:tcPr>
            <w:tcW w:w="1150" w:type="pct"/>
            <w:tcBorders>
              <w:top w:val="nil"/>
              <w:left w:val="nil"/>
              <w:bottom w:val="single" w:sz="8" w:space="0" w:color="auto"/>
              <w:right w:val="single" w:sz="8" w:space="0" w:color="auto"/>
            </w:tcBorders>
            <w:shd w:val="clear" w:color="auto" w:fill="auto"/>
            <w:vAlign w:val="bottom"/>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thanh chắn bảo vệ (tính từ sàn để chân của khách)</w:t>
            </w:r>
          </w:p>
        </w:tc>
        <w:tc>
          <w:tcPr>
            <w:tcW w:w="95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600 mm</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13.14</w:t>
            </w:r>
          </w:p>
        </w:tc>
        <w:tc>
          <w:tcPr>
            <w:tcW w:w="3800" w:type="pct"/>
            <w:gridSpan w:val="4"/>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bố trí tay vịn, tay nắm tại cầu thang (xe 2 tầng)</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13.14.1</w:t>
            </w:r>
          </w:p>
        </w:tc>
        <w:tc>
          <w:tcPr>
            <w:tcW w:w="3800" w:type="pct"/>
            <w:gridSpan w:val="4"/>
            <w:tcBorders>
              <w:top w:val="nil"/>
              <w:left w:val="nil"/>
              <w:bottom w:val="single" w:sz="8" w:space="0" w:color="auto"/>
              <w:right w:val="single" w:sz="8" w:space="0" w:color="auto"/>
            </w:tcBorders>
            <w:shd w:val="clear" w:color="auto" w:fill="auto"/>
            <w:vAlign w:val="bottom"/>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bố trí tay vịn và/hoặc thanh chắn/ vách ngăn tại những vị trí nguy hiểm của khu vực chỗ nối toa (đối với xe nối toa)</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13.14.2</w:t>
            </w:r>
          </w:p>
        </w:tc>
        <w:tc>
          <w:tcPr>
            <w:tcW w:w="3800" w:type="pct"/>
            <w:gridSpan w:val="4"/>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Kết cấu và bố trí tay vịn, tay nắm phải đáp ứng yêu cầu nêu tại mục 2.5.9 của QCVN 10</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13.15</w:t>
            </w:r>
          </w:p>
        </w:tc>
        <w:tc>
          <w:tcPr>
            <w:tcW w:w="3800" w:type="pct"/>
            <w:gridSpan w:val="4"/>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Thanh chắn bảo vệ tại khu vực gần kính chắn gió phía trước trên tầng 2 của xe 2 tầng thỏa mãn yêu cầu nêu tại mục 2.5.9.7 của QCVN10 (chiều cao cạnh trên 800~900mm, kích thước tay vịn đáp ứng yêu cầu trong QCVN09:2015/BGTVT</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13.16</w:t>
            </w:r>
          </w:p>
        </w:tc>
        <w:tc>
          <w:tcPr>
            <w:tcW w:w="1150" w:type="pct"/>
            <w:tcBorders>
              <w:top w:val="nil"/>
              <w:left w:val="nil"/>
              <w:bottom w:val="single" w:sz="8" w:space="0" w:color="auto"/>
              <w:right w:val="single" w:sz="8" w:space="0" w:color="auto"/>
            </w:tcBorders>
            <w:shd w:val="clear" w:color="auto" w:fill="auto"/>
            <w:vAlign w:val="bottom"/>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Yêu cầu đối với xe không có nóc</w:t>
            </w:r>
          </w:p>
        </w:tc>
        <w:tc>
          <w:tcPr>
            <w:tcW w:w="9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 </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 </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 </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13.16.1</w:t>
            </w:r>
          </w:p>
        </w:tc>
        <w:tc>
          <w:tcPr>
            <w:tcW w:w="11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Tấm chắn bao phủ với chiều cao tính từ mặt sàn so phủ theo toàn bộ chiều rộng không có nóc xe</w:t>
            </w:r>
          </w:p>
        </w:tc>
        <w:tc>
          <w:tcPr>
            <w:tcW w:w="95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1400mm</w:t>
            </w:r>
          </w:p>
        </w:tc>
        <w:tc>
          <w:tcPr>
            <w:tcW w:w="80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13.16.2</w:t>
            </w:r>
          </w:p>
        </w:tc>
        <w:tc>
          <w:tcPr>
            <w:tcW w:w="11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Rào chắn vòng quanh hai bên xe</w:t>
            </w:r>
          </w:p>
        </w:tc>
        <w:tc>
          <w:tcPr>
            <w:tcW w:w="95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1100mm</w:t>
            </w:r>
          </w:p>
        </w:tc>
        <w:tc>
          <w:tcPr>
            <w:tcW w:w="80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13.16.3</w:t>
            </w:r>
          </w:p>
        </w:tc>
        <w:tc>
          <w:tcPr>
            <w:tcW w:w="115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Rào chắn vòng quanh phía sau xe v</w:t>
            </w:r>
          </w:p>
        </w:tc>
        <w:tc>
          <w:tcPr>
            <w:tcW w:w="95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1200mm</w:t>
            </w:r>
          </w:p>
        </w:tc>
        <w:tc>
          <w:tcPr>
            <w:tcW w:w="80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13.16.4</w:t>
            </w:r>
          </w:p>
        </w:tc>
        <w:tc>
          <w:tcPr>
            <w:tcW w:w="1150" w:type="pct"/>
            <w:tcBorders>
              <w:top w:val="nil"/>
              <w:left w:val="nil"/>
              <w:bottom w:val="single" w:sz="8" w:space="0" w:color="auto"/>
              <w:right w:val="single" w:sz="8" w:space="0" w:color="auto"/>
            </w:tcBorders>
            <w:shd w:val="clear" w:color="auto" w:fill="auto"/>
            <w:vAlign w:val="bottom"/>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các tấm kính liên tục lắp tại rào chắn hai bên và phía sau</w:t>
            </w:r>
          </w:p>
        </w:tc>
        <w:tc>
          <w:tcPr>
            <w:tcW w:w="95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700mm</w:t>
            </w:r>
          </w:p>
        </w:tc>
        <w:tc>
          <w:tcPr>
            <w:tcW w:w="80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80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14</w:t>
            </w:r>
          </w:p>
        </w:tc>
        <w:tc>
          <w:tcPr>
            <w:tcW w:w="4450" w:type="pct"/>
            <w:gridSpan w:val="5"/>
            <w:tcBorders>
              <w:top w:val="nil"/>
              <w:left w:val="nil"/>
              <w:bottom w:val="single" w:sz="8" w:space="0" w:color="auto"/>
              <w:right w:val="single" w:sz="8" w:space="0" w:color="auto"/>
            </w:tcBorders>
            <w:shd w:val="clear" w:color="auto" w:fill="auto"/>
            <w:vAlign w:val="bottom"/>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Cửa, lối thoát khẩn cấp</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14.1</w:t>
            </w:r>
          </w:p>
        </w:tc>
        <w:tc>
          <w:tcPr>
            <w:tcW w:w="2150" w:type="pct"/>
            <w:gridSpan w:val="2"/>
            <w:tcBorders>
              <w:top w:val="nil"/>
              <w:left w:val="nil"/>
              <w:bottom w:val="single" w:sz="8" w:space="0" w:color="auto"/>
              <w:right w:val="single" w:sz="8" w:space="0" w:color="auto"/>
            </w:tcBorders>
            <w:shd w:val="clear" w:color="auto" w:fill="auto"/>
            <w:vAlign w:val="bottom"/>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cửa thoát khẩn cấp: ≥ </w:t>
            </w:r>
            <w:r w:rsidRPr="003254B0">
              <w:rPr>
                <w:rFonts w:ascii="Arial" w:eastAsia="Times New Roman" w:hAnsi="Arial" w:cs="Arial"/>
                <w:b/>
                <w:bCs/>
                <w:color w:val="000000"/>
                <w:sz w:val="20"/>
                <w:szCs w:val="20"/>
              </w:rPr>
              <w:t>4 </w:t>
            </w:r>
            <w:r w:rsidRPr="003254B0">
              <w:rPr>
                <w:rFonts w:ascii="Arial" w:eastAsia="Times New Roman" w:hAnsi="Arial" w:cs="Arial"/>
                <w:color w:val="000000"/>
                <w:sz w:val="20"/>
                <w:szCs w:val="20"/>
              </w:rPr>
              <w:t>(17÷30) ; </w:t>
            </w:r>
            <w:r w:rsidRPr="003254B0">
              <w:rPr>
                <w:rFonts w:ascii="Arial" w:eastAsia="Times New Roman" w:hAnsi="Arial" w:cs="Arial"/>
                <w:b/>
                <w:bCs/>
                <w:color w:val="000000"/>
                <w:sz w:val="20"/>
                <w:szCs w:val="20"/>
              </w:rPr>
              <w:t>5</w:t>
            </w:r>
            <w:r w:rsidRPr="003254B0">
              <w:rPr>
                <w:rFonts w:ascii="Arial" w:eastAsia="Times New Roman" w:hAnsi="Arial" w:cs="Arial"/>
                <w:color w:val="000000"/>
                <w:sz w:val="20"/>
                <w:szCs w:val="20"/>
              </w:rPr>
              <w:t> (31÷45) ; </w:t>
            </w:r>
            <w:r w:rsidRPr="003254B0">
              <w:rPr>
                <w:rFonts w:ascii="Arial" w:eastAsia="Times New Roman" w:hAnsi="Arial" w:cs="Arial"/>
                <w:b/>
                <w:bCs/>
                <w:color w:val="000000"/>
                <w:sz w:val="20"/>
                <w:szCs w:val="20"/>
              </w:rPr>
              <w:t>6</w:t>
            </w:r>
            <w:r w:rsidRPr="003254B0">
              <w:rPr>
                <w:rFonts w:ascii="Arial" w:eastAsia="Times New Roman" w:hAnsi="Arial" w:cs="Arial"/>
                <w:color w:val="000000"/>
                <w:sz w:val="20"/>
                <w:szCs w:val="20"/>
              </w:rPr>
              <w:t> (46÷60) ; </w:t>
            </w:r>
            <w:r w:rsidRPr="003254B0">
              <w:rPr>
                <w:rFonts w:ascii="Arial" w:eastAsia="Times New Roman" w:hAnsi="Arial" w:cs="Arial"/>
                <w:b/>
                <w:bCs/>
                <w:color w:val="000000"/>
                <w:sz w:val="20"/>
                <w:szCs w:val="20"/>
              </w:rPr>
              <w:t>7</w:t>
            </w:r>
            <w:r w:rsidRPr="003254B0">
              <w:rPr>
                <w:rFonts w:ascii="Arial" w:eastAsia="Times New Roman" w:hAnsi="Arial" w:cs="Arial"/>
                <w:color w:val="000000"/>
                <w:sz w:val="20"/>
                <w:szCs w:val="20"/>
              </w:rPr>
              <w:t> (61÷75) ; </w:t>
            </w:r>
            <w:r w:rsidRPr="003254B0">
              <w:rPr>
                <w:rFonts w:ascii="Arial" w:eastAsia="Times New Roman" w:hAnsi="Arial" w:cs="Arial"/>
                <w:b/>
                <w:bCs/>
                <w:color w:val="000000"/>
                <w:sz w:val="20"/>
                <w:szCs w:val="20"/>
              </w:rPr>
              <w:t>8</w:t>
            </w:r>
            <w:r w:rsidRPr="003254B0">
              <w:rPr>
                <w:rFonts w:ascii="Arial" w:eastAsia="Times New Roman" w:hAnsi="Arial" w:cs="Arial"/>
                <w:color w:val="000000"/>
                <w:sz w:val="20"/>
                <w:szCs w:val="20"/>
              </w:rPr>
              <w:t> (76÷90) ; </w:t>
            </w:r>
            <w:r w:rsidRPr="003254B0">
              <w:rPr>
                <w:rFonts w:ascii="Arial" w:eastAsia="Times New Roman" w:hAnsi="Arial" w:cs="Arial"/>
                <w:b/>
                <w:bCs/>
                <w:color w:val="000000"/>
                <w:sz w:val="20"/>
                <w:szCs w:val="20"/>
              </w:rPr>
              <w:t>9</w:t>
            </w:r>
            <w:r w:rsidRPr="003254B0">
              <w:rPr>
                <w:rFonts w:ascii="Arial" w:eastAsia="Times New Roman" w:hAnsi="Arial" w:cs="Arial"/>
                <w:color w:val="000000"/>
                <w:sz w:val="20"/>
                <w:szCs w:val="20"/>
              </w:rPr>
              <w:t> (&gt; 90)</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14.2</w:t>
            </w:r>
          </w:p>
        </w:tc>
        <w:tc>
          <w:tcPr>
            <w:tcW w:w="1150" w:type="pct"/>
            <w:vMerge w:val="restar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tối thiểu (Rộng x Cao)</w:t>
            </w:r>
          </w:p>
        </w:tc>
        <w:tc>
          <w:tcPr>
            <w:tcW w:w="95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550 x 1200 mm (đóng mở được)</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700x500 mm, DT ≥0.4m2(cửa sổ)</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1550x350 mm (cửa sổ phía sau)</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14.3</w:t>
            </w:r>
          </w:p>
        </w:tc>
        <w:tc>
          <w:tcPr>
            <w:tcW w:w="4450" w:type="pct"/>
            <w:gridSpan w:val="5"/>
            <w:tcBorders>
              <w:top w:val="nil"/>
              <w:left w:val="nil"/>
              <w:bottom w:val="single" w:sz="8" w:space="0" w:color="auto"/>
              <w:right w:val="single" w:sz="8" w:space="0" w:color="auto"/>
            </w:tcBorders>
            <w:shd w:val="clear" w:color="auto" w:fill="auto"/>
            <w:vAlign w:val="bottom"/>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Cửa thoát khẩn cấp</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14.3.1</w:t>
            </w:r>
          </w:p>
        </w:tc>
        <w:tc>
          <w:tcPr>
            <w:tcW w:w="3800" w:type="pct"/>
            <w:gridSpan w:val="4"/>
            <w:tcBorders>
              <w:top w:val="nil"/>
              <w:left w:val="nil"/>
              <w:bottom w:val="single" w:sz="8" w:space="0" w:color="auto"/>
              <w:right w:val="single" w:sz="8" w:space="0" w:color="auto"/>
            </w:tcBorders>
            <w:shd w:val="clear" w:color="auto" w:fill="auto"/>
            <w:vAlign w:val="bottom"/>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được là cửa trượt hoặc cửa đóng mở sử dụng năng lượng như điện, khí; các cửa mở dễ dàng từ bên trong và bên ngoài khi xe đứng yên</w:t>
            </w:r>
          </w:p>
        </w:tc>
        <w:tc>
          <w:tcPr>
            <w:tcW w:w="650" w:type="pct"/>
            <w:tcBorders>
              <w:top w:val="nil"/>
              <w:left w:val="nil"/>
              <w:bottom w:val="single" w:sz="8" w:space="0" w:color="auto"/>
              <w:right w:val="single" w:sz="8" w:space="0" w:color="auto"/>
            </w:tcBorders>
            <w:shd w:val="clear" w:color="auto" w:fill="auto"/>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14.3.2</w:t>
            </w:r>
          </w:p>
        </w:tc>
        <w:tc>
          <w:tcPr>
            <w:tcW w:w="4450" w:type="pct"/>
            <w:gridSpan w:val="5"/>
            <w:tcBorders>
              <w:top w:val="nil"/>
              <w:left w:val="nil"/>
              <w:bottom w:val="single" w:sz="8" w:space="0" w:color="auto"/>
              <w:right w:val="single" w:sz="8" w:space="0" w:color="auto"/>
            </w:tcBorders>
            <w:shd w:val="clear" w:color="auto" w:fill="auto"/>
            <w:vAlign w:val="bottom"/>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cơ cấu mở, thiết bị mở cửa thoát khẩn cấp (không áp dụng với cơ cấu thiết bị nằm trong khoang lái)</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14.3.3</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Mở từ bên ngoài (chiều cao tính từ mặt đỗ xe)</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1000~1500 mm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đến cửa: ≤ 500 mm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14.3.4</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Mở từ bên trong (chiều cao tính từ sàn xe hoặc mặt bậc gần nhất với cơ cấu)</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1000~1500 mm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đến cửa: ≤ 500 mm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14.3.5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Cửa thoát khẩn cấp lắp phía bên thành xe phải thỏa mãn yêu cầu nêu tại mục 2.5.4.5 của QCVN10</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14.3.6</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Cửa thoát khẩn cấp phải được bảo vệ tránh việc mở cửa vô ý</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14.3.7</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thiết bị cảnh báo bằng âm thanh cho người lái khi cửa thoát khẩn cấp chưa được đóng hoàn toàn và yêu cầu tại mục 2.5.4.7 của QCVN10</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bậc lên xuống cửa thoát khẩn cấp</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14.4.1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lên xuống thứ nhất</w:t>
            </w:r>
          </w:p>
        </w:tc>
      </w:tr>
      <w:tr w:rsidR="003254B0" w:rsidRPr="003254B0" w:rsidTr="003254B0">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14.4.1.1</w:t>
            </w:r>
          </w:p>
        </w:tc>
        <w:tc>
          <w:tcPr>
            <w:tcW w:w="11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thứ nhất tính từ mặt đất (Giá trị trong () áp dụng cho xe 1 tầng)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Tầng 1 ≤ 850 (700) mm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Tầng 2 ≤ 1500mm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14.4.1.2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sâu bậc lên xuống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300mm (&gt; 40 chỗ);</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 200mm (≤ 40 chỗ)</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14.4.2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Bậc lên xuống khác</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14.4.2.1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(Giá trị trong () cho cửa bố trí phía sau cầu sau)</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120~250 (300) mm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14.4.2.2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sâu bậc lên xuống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200mm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Cửa sổ thoát khẩn cấp phải thỏa mãn yêu cầu nêu tại mục 2.5.4.10, 2.5.4.11, 2.5.4.12, 2.5.4.13 và 2.5.4.14 của QCVN10</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14.6</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Lối đi tới cửa thoát khẩn cấp đáp ứng yêu cầu nêu tại mục 2.18.4.1 và 2.18.4.2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14.7</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Tại các cửa sổ dùng làm lối thoát khẩn cấp được trang bị các dụng cụ phá cửa và các chỉ dẫn "CỬA THOÁT HIỂM và/ "EMMERGENCY EXIT"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15</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Khu vực khớp nối của xe nối toa</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Khe hở không được che phủ giữa sàn của toa cứng và sàn của mâm xoay hoặc của cơ cấu có tính năng tương đương mâm xoay khi xe không tải</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15.1.1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Khi các bánh xe trên cùng một mặt phẳng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10 mm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15.1.2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Khi các bánh xe trục liền kề với khớp nối cao hơn mặt đỗ xe 15cm</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20 mm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Chênh lệch về độ cao giữa mặt sàn toa cứng và mặt sàn của mâm xoay tại khớp nối</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15.2.1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Khi các bánh xe trên cùng một mặt phẳng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20 mm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15.2.1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Khi các bánh xe trục liền kề với khớp nối cao hơn mặt đỗ xe 15cm</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30 mm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Dây đai an toàn </w:t>
            </w:r>
            <w:r w:rsidRPr="003254B0">
              <w:rPr>
                <w:rFonts w:ascii="Arial" w:eastAsia="Times New Roman" w:hAnsi="Arial" w:cs="Arial"/>
                <w:color w:val="000000"/>
                <w:sz w:val="20"/>
                <w:szCs w:val="20"/>
              </w:rPr>
              <w:t>(số lượng/ loại đai/ ký hiệu, nhãn hiệu,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an toàn ghế lái:</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Loại 3 điểm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an toàn ghế ở hàng trên cùng của xe</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16.2.1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ghế hành khách phía ngoài cùng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Loại 3 điểm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16.2.2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ghế nằm giữa ghế lái và ghế ngoài cùng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Tối thiểu loại 2 điểm</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16.3</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các ghế khác</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và tình trạng hoạt động dây đai đáp ứng được các yêu cầu nêu tại mục 2.16.4, 2.16.5 và 2.16.6 của QCVN09:2015/BGTVT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17</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Bình chữa cháy</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bình chữa cháy cho xe từ 16 chỗ ngồi trở lên</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01 bình chữa cháy được bố trí gần người lái</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chữa cháy phải được bố trí đảm bảo thuận tiện khi sử dụng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18</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Kính chắn gió, kính cửa</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Kính chắn gió phía trước (kính an toàn nhiều lớp)</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18.1.1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ký hiệu Số phê duyệt của kính chắn gió phía trước: □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Kính cửa bên(kính an toàn vỡ vụn), kính sau (kính an toàn vỡ vụn, kính an toàn nhiều lớp)</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18.2.1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ký hiệu, Số phê duyệt kính: □ Xem ảnh chụp kèm theo ;</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Ống xả</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Miệng thoát khí xả không được hướng về phía trước và không được hướng về phía bên phải</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Ống xả không được lắp ở vị trí có thể gây cháy xe hay hàng hoá và không được cản trở hoạt động của các hệ thống khác</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chiếu sáng và tín hiệu</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chiếu sáng phía trước</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đèn chiếu xa (đèn pha) và đèn chiếu gần (đèn cốt)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20.1.2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Khi bật đèn chiếu gần thì đèn chiếu xa phải tắt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báo hiệu làm việc khi bật đèn chiếu xa</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20.1.4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lùi</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20.2.1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lùi ở phía đuôi xe</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20.2.2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bật sáng khi cần số ở vị trí số lùi và công tắc khởi động động cơ đặt ở vị trí động cơ có thể hoạt động được và phải tắt khi một trong hai điều kiện này không thoả mãn.</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20.2.3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20.3</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vị trí</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20.3.1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kích thước phía trước và phía sau xe</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20.3.2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 và cường độ sáng</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20.4</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soi số phía sau</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20.4.1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biển số ở phía sau</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20.4.2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sáng khi bật đèn chiếu sáng phía trước và không thể bật tắt bằng công tắc riêng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20.4.3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 và cường độ sáng</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20.5</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phanh</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20.5.1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phanh ở phía sau</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20.5.2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Bật sáng khi người lái tác động vào hệ thống phanh chính</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20.5.3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Trường hợp lắp chung với đèn kích thước phía sau thì đèn phanh phải có cường độ sáng hơn rõ rệt so với đèn vị trí phía sau</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20.5.4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lắp đặt, số lượng và cường độ sáng</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20.6</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báo rẽ</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20.6.1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báo rẽ phía trước và phía sau</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20.6.2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đèn báo rẽ ở cùng bên của xe phải nhấp nháy cùng pha</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20.6.3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Tần số nháy khi hoạt động nằm trong khoảng 60÷120 lần/phút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20.6.4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Thời gian phát tín hiệu trong vòng 1,5 giây kể từ khi bật công tắc</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20.6.5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lắp đặt, số lượng và cường độ sáng</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20.7</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báo hiệu nguy hiểm</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20.7.1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đèn báo nguy hiểm. Đèn báo nguy hiểm có thể dùng kết hợp với đèn báo rẽ.</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20.7.2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báo nguy hiểm phải nháy đồng thời và cùng tần số.</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20.8</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đèn khác</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20.8.1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được lắp đèn có ánh sáng màu đỏ hay tấm phản quang ở phía trước xe</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20.8.2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được lắp đèn có ánh sáng màu trắng hướng về phía sau xe (trừ đèn lùi)</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20.8.3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bố trí các đèn để chiếu rõ lối đi trong khoang khách và tất cả các bậc lên xuống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20.8.4</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chiếu sáng khoang khách</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20.8.4.1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lắp đặt đèn chiếu sáng các khu vực lối đi trong khoang hành khách, tất cả các bậc lên xuống</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Tấm phản quang</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tấm phản quang phía sau xe</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Hình dạng tấm phản quang không phải là hình tam giác</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của tấm phản quang là màu đỏ</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Nhận biết được ở khoảng cách 100m vào ban đêm khi được chiếu sáng bằng ánh sáng của đèn pha của xe khác</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Gương chiếu hậu</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22.1</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chính (trái/ phải)</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≥02 (Trái ≥ 01; phải ≥01); phải là Loại II hoặc III</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góc nhìn rộng (loại IV) (trái/ phải)</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22.3</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nhìn gần (loại V) (trái/ phải)</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22.4</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chiếu hậu lắp trong</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gương chiếu phải đáp ứng các yêu cầu nêu tại mục 2.24.1 và 2.24.2 của QCVN09:2015/BGTVT và 2.6.1.b của QCVN10</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22.6</w:t>
            </w:r>
          </w:p>
        </w:tc>
        <w:tc>
          <w:tcPr>
            <w:tcW w:w="29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Tầm quan sát gương chiếu hậu lắp ngoài</w:t>
            </w:r>
          </w:p>
        </w:tc>
        <w:tc>
          <w:tcPr>
            <w:tcW w:w="14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B.Mẫu số 7</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23</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Cần gạt nước</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23.1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cần gạt nước và đảm bảo tầm nhìn người lái qua diện tích vùng quét trên kính chắn gió phía trước</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23.2</w:t>
            </w:r>
          </w:p>
        </w:tc>
        <w:tc>
          <w:tcPr>
            <w:tcW w:w="11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tần số gạt</w:t>
            </w:r>
          </w:p>
        </w:tc>
        <w:tc>
          <w:tcPr>
            <w:tcW w:w="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23.3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Một tần số gạt ≥ 45 lần/phút; một tần số gạt nằm trong khoảng 10 đến 55 lần/phút; Chênh lệch giữa tần số gạt cao nhất với một trong các tần số gạt thấp hơn phải ≥ 15 lần/phút</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24</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Còi</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24.1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Âm thanh liên tục, âm lượng ổn định</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25</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Tín hiệu báo xuống xe của khách</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25.1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thiết bị báo hiệu cho người lái biết khách có nhu cầu xuống xe</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25.2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thiết bị thông tin hai chiều giữa lái xe và khách hàng nếu khoang khách tách biệt với khoang lái</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25.3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không nóc, người lái phải được trang bị thiết bị quan sát đáp ứng yêu cầu nêu tại mục 2.6.3 của QCVN10</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25.4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không nóc, người lái phải được trang bị hệ thống thông tin liên lạc với hành khách tại khu vực không có nóc</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26</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Đồng hồ tốc độ</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đồng hồ tốc độ</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Đơn vị đo trên đồng hồ là km/h</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Chỉ số lớn nhất trên đồng hồ</w:t>
            </w:r>
          </w:p>
        </w:tc>
        <w:tc>
          <w:tcPr>
            <w:tcW w:w="8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km/h</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Sai số của đồng hồ tốc độ</w:t>
            </w:r>
          </w:p>
        </w:tc>
        <w:tc>
          <w:tcPr>
            <w:tcW w:w="6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27</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Đánh giá các yêu cầu đối với ô tô khách thành phố để người khuyết tật tiếp cận sử dụng (nếu có):</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28</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hạng mục kiểm tra khác (nếu có):</w:t>
            </w:r>
          </w:p>
        </w:tc>
      </w:tr>
    </w:tbl>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54B0" w:rsidRPr="003254B0" w:rsidTr="003254B0">
        <w:trPr>
          <w:tblCellSpacing w:w="0" w:type="dxa"/>
        </w:trPr>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…..ngày…..tháng….năm…....</w:t>
            </w:r>
            <w:r w:rsidRPr="003254B0">
              <w:rPr>
                <w:rFonts w:ascii="Arial" w:eastAsia="Times New Roman" w:hAnsi="Arial" w:cs="Arial"/>
                <w:color w:val="000000"/>
                <w:sz w:val="20"/>
                <w:szCs w:val="20"/>
              </w:rPr>
              <w:br/>
            </w:r>
            <w:r w:rsidRPr="003254B0">
              <w:rPr>
                <w:rFonts w:ascii="Arial" w:eastAsia="Times New Roman" w:hAnsi="Arial" w:cs="Arial"/>
                <w:b/>
                <w:bCs/>
                <w:color w:val="000000"/>
                <w:sz w:val="20"/>
                <w:szCs w:val="20"/>
              </w:rPr>
              <w:t>Đăng kiểm viên nghiệm thu</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(ký, ghi rõ họ tên)</w:t>
            </w:r>
          </w:p>
        </w:tc>
      </w:tr>
    </w:tbl>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Phụ lục IX</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MẪU BIÊN BẢN KIỂM TRA AN TOÀN KỸ THUẬT VÀ BẢO VỆ MÔI TRƯỜNG XE CƠ GIỚI CẢI TẠO</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(Ban hành kèm theo Thông tư số 85/2014/TT-BGTVT ngày 31 tháng 12 năm 2014 của Bộ trưởng Bộ Giao thông vận tải)</w:t>
      </w:r>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14" w:name="chuong_pl5_5"/>
      <w:r w:rsidRPr="003254B0">
        <w:rPr>
          <w:rFonts w:ascii="Arial" w:eastAsia="Times New Roman" w:hAnsi="Arial" w:cs="Arial"/>
          <w:b/>
          <w:bCs/>
          <w:color w:val="000000"/>
          <w:sz w:val="20"/>
          <w:szCs w:val="20"/>
        </w:rPr>
        <w:t>Biểu mẫu số 4</w:t>
      </w:r>
      <w:bookmarkEnd w:id="14"/>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15" w:name="chuong_pl5_5_name"/>
      <w:r w:rsidRPr="003254B0">
        <w:rPr>
          <w:rFonts w:ascii="Arial" w:eastAsia="Times New Roman" w:hAnsi="Arial" w:cs="Arial"/>
          <w:b/>
          <w:bCs/>
          <w:color w:val="000000"/>
          <w:sz w:val="20"/>
          <w:szCs w:val="20"/>
        </w:rPr>
        <w:t>PHIẾU KẾT QUẢ KIỂM TRA XE CƠ GIỚI CẢI TẠO</w:t>
      </w:r>
      <w:bookmarkEnd w:id="15"/>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16" w:name="chuong_pl5_5_name_name"/>
      <w:r w:rsidRPr="003254B0">
        <w:rPr>
          <w:rFonts w:ascii="Arial" w:eastAsia="Times New Roman" w:hAnsi="Arial" w:cs="Arial"/>
          <w:b/>
          <w:bCs/>
          <w:i/>
          <w:iCs/>
          <w:color w:val="000000"/>
          <w:sz w:val="20"/>
          <w:szCs w:val="20"/>
        </w:rPr>
        <w:t>(Đối với ô tô tải và ô tô chuyên dùng)</w:t>
      </w:r>
      <w:bookmarkEnd w:id="16"/>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38"/>
        <w:gridCol w:w="2736"/>
        <w:gridCol w:w="1604"/>
        <w:gridCol w:w="1509"/>
        <w:gridCol w:w="1321"/>
        <w:gridCol w:w="1132"/>
      </w:tblGrid>
      <w:tr w:rsidR="003254B0" w:rsidRPr="003254B0" w:rsidTr="003254B0">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Hạng mục kiểm tra</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Tiêu chuẩn, Quy chuẩn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kế/ Tài liệu kỹ thuật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KQKT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Kết luận</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thông số cơ bản</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toàn bộ</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12,2 m (≤ L</w:t>
            </w:r>
            <w:r w:rsidRPr="003254B0">
              <w:rPr>
                <w:rFonts w:ascii="Arial" w:eastAsia="Times New Roman" w:hAnsi="Arial" w:cs="Arial"/>
                <w:color w:val="000000"/>
                <w:sz w:val="20"/>
                <w:szCs w:val="20"/>
                <w:vertAlign w:val="superscript"/>
              </w:rPr>
              <w:t>(*)</w:t>
            </w: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Ghi chú: L</w:t>
            </w:r>
            <w:r w:rsidRPr="003254B0">
              <w:rPr>
                <w:rFonts w:ascii="Arial" w:eastAsia="Times New Roman" w:hAnsi="Arial" w:cs="Arial"/>
                <w:i/>
                <w:iCs/>
                <w:color w:val="000000"/>
                <w:sz w:val="20"/>
                <w:szCs w:val="20"/>
                <w:vertAlign w:val="superscript"/>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Xe tự đổ có tổng số trục = 2: nếu Gtb&lt; 5 tấn thì L≤ 5m; nếu 5 tấn ≤Gtb&lt; 10 tấn thì L≤ 6 m; nếu Gtb≥10 tấn thì L≤ 7 m</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Xe tự đổ có tổng số trục bằng 3 thì L</w:t>
            </w: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7,8m</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Xe tự đổ có tổng số trục bằng 4 thì L</w:t>
            </w: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9,3m</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Xe tự đổ có tổng số trục bằng 5 thì L</w:t>
            </w: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10,2m</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Không áp dụng đối với xe tự đổ hoạt động trong phạm vi hẹp</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toàn bộ</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2,5 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toàn bộ</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4,0 m (≤1,75Wt nếu Gtb≤5t)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cơ sở (L</w:t>
            </w:r>
            <w:r w:rsidRPr="003254B0">
              <w:rPr>
                <w:rFonts w:ascii="Arial" w:eastAsia="Times New Roman" w:hAnsi="Arial" w:cs="Arial"/>
                <w:color w:val="000000"/>
                <w:sz w:val="20"/>
                <w:szCs w:val="20"/>
                <w:vertAlign w:val="subscript"/>
              </w:rPr>
              <w:t>o</w:t>
            </w: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đuôi xe (ROH)</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60% WB</w:t>
            </w:r>
            <w:r w:rsidRPr="003254B0">
              <w:rPr>
                <w:rFonts w:ascii="Arial" w:eastAsia="Times New Roman" w:hAnsi="Arial" w:cs="Arial"/>
                <w:color w:val="000000"/>
                <w:sz w:val="20"/>
                <w:szCs w:val="20"/>
                <w:vertAlign w:val="superscript"/>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Ghi chú: - Kích thước ROH, WB được xác định theo quy tắc quy định QCVN09:2015/BGTVT:2015/BGTVT</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w:t>
            </w:r>
            <w:r w:rsidRPr="003254B0">
              <w:rPr>
                <w:rFonts w:ascii="Arial" w:eastAsia="Times New Roman" w:hAnsi="Arial" w:cs="Arial"/>
                <w:i/>
                <w:iCs/>
                <w:color w:val="000000"/>
                <w:sz w:val="20"/>
                <w:szCs w:val="20"/>
                <w:vertAlign w:val="superscript"/>
              </w:rPr>
              <w:t>(*)</w:t>
            </w:r>
            <w:r w:rsidRPr="003254B0">
              <w:rPr>
                <w:rFonts w:ascii="Arial" w:eastAsia="Times New Roman" w:hAnsi="Arial" w:cs="Arial"/>
                <w:i/>
                <w:iCs/>
                <w:color w:val="000000"/>
                <w:sz w:val="20"/>
                <w:szCs w:val="20"/>
              </w:rPr>
              <w:t> : Không áp dụng cho xe chuyên dùng</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Góc thoát trước/ sau</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Vết bánh xe trước/ sau</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Vết bánh xe sau phía ngoài (không áp dụng đối với các loại xe ch.dùng)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Wt=</w:t>
            </w:r>
          </w:p>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sáng gầm xe (H</w:t>
            </w:r>
            <w:r w:rsidRPr="003254B0">
              <w:rPr>
                <w:rFonts w:ascii="Arial" w:eastAsia="Times New Roman" w:hAnsi="Arial" w:cs="Arial"/>
                <w:color w:val="000000"/>
                <w:sz w:val="20"/>
                <w:szCs w:val="20"/>
                <w:vertAlign w:val="subscript"/>
              </w:rPr>
              <w:t>g</w:t>
            </w: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120 mm (không áp dụng cho xe chuyên dùng)</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Khối lượng bản thân (G</w:t>
            </w:r>
            <w:r w:rsidRPr="003254B0">
              <w:rPr>
                <w:rFonts w:ascii="Arial" w:eastAsia="Times New Roman" w:hAnsi="Arial" w:cs="Arial"/>
                <w:color w:val="000000"/>
                <w:sz w:val="20"/>
                <w:szCs w:val="20"/>
                <w:vertAlign w:val="subscript"/>
              </w:rPr>
              <w:t>0</w:t>
            </w: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1.10.1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dẫn hướng: 20% G</w:t>
            </w:r>
            <w:r w:rsidRPr="003254B0">
              <w:rPr>
                <w:rFonts w:ascii="Arial" w:eastAsia="Times New Roman" w:hAnsi="Arial" w:cs="Arial"/>
                <w:color w:val="000000"/>
                <w:sz w:val="20"/>
                <w:szCs w:val="20"/>
                <w:vertAlign w:val="subscript"/>
              </w:rPr>
              <w:t>0</w:t>
            </w: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dh</w:t>
            </w:r>
            <w:r w:rsidRPr="003254B0">
              <w:rPr>
                <w:rFonts w:ascii="Arial" w:eastAsia="Times New Roman" w:hAnsi="Arial" w:cs="Arial"/>
                <w:color w:val="000000"/>
                <w:sz w:val="20"/>
                <w:szCs w:val="20"/>
              </w:rPr>
              <w:t>≤G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khác: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Khối lượng toàn bộ (G)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dẫn hướng: 20%G ≤G</w:t>
            </w:r>
            <w:r w:rsidRPr="003254B0">
              <w:rPr>
                <w:rFonts w:ascii="Arial" w:eastAsia="Times New Roman" w:hAnsi="Arial" w:cs="Arial"/>
                <w:color w:val="000000"/>
                <w:sz w:val="20"/>
                <w:szCs w:val="20"/>
                <w:vertAlign w:val="subscript"/>
              </w:rPr>
              <w:t>dh</w:t>
            </w: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trục khác: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w:t>
            </w:r>
            <w:r w:rsidRPr="003254B0">
              <w:rPr>
                <w:rFonts w:ascii="Arial" w:eastAsia="Times New Roman" w:hAnsi="Arial" w:cs="Arial"/>
                <w:color w:val="000000"/>
                <w:sz w:val="20"/>
                <w:szCs w:val="20"/>
                <w:vertAlign w:val="subscript"/>
              </w:rPr>
              <w:t>gh</w:t>
            </w:r>
            <w:r w:rsidRPr="003254B0">
              <w:rPr>
                <w:rFonts w:ascii="Arial" w:eastAsia="Times New Roman" w:hAnsi="Arial" w:cs="Arial"/>
                <w:color w:val="000000"/>
                <w:sz w:val="20"/>
                <w:szCs w:val="20"/>
              </w:rPr>
              <w:t> tấn</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chú:</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Giới hạn tải trọng trục:</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Trục đơn: Ggh &lt; 10 tấn;</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Trục kép: d&lt;1m: Ggh≤11 tấn; 1 ≤ d &lt; 1,3 m: Ggh≤ 16 tấn; d ≥ 1,3: Ggh ≤ 18 tấn (d: khoảng cách 2 tâm trục)</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Trục ba : d≤1,3 m: Ggh≤21 tấn; d &gt; 1,3: Ggh ≤24 tấn (d: khoảng cách 2 tâm trục liền kề)</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Giới hạn khối lượng toàn bộ: Xe có tổng số trục bằng 2: Gtb≤16 tấn; Xe có tổng số trục bằng 3: Gtb≤24 tấn; Xe có tổng số trục bằng 4: Gtb≤30 tấn; Xe có tổng số trục bằng 5 hoặc lớn hơn: nếu khoảng cách từ tâm trục đầu tiên đến tâm trục cuối cùng ≤ 7m thì Gtb ≤ 32 tấn, nếu khoảng cách từ tâm trục đầu tiên đến tâm trục cuối cùng &gt; 7m thì Gtb ≤ 34 tấn.</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w:t>
            </w:r>
          </w:p>
        </w:tc>
        <w:tc>
          <w:tcPr>
            <w:tcW w:w="23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người cho phép chở (kể cả người lái):</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Động cơ và hệ thống truyền lực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động cơ:</w:t>
            </w:r>
          </w:p>
        </w:tc>
        <w:tc>
          <w:tcPr>
            <w:tcW w:w="16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Loại động cơ:</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Loại nhiên liệu sử dụng: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2.4</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Thể tích làm việc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2.5</w:t>
            </w:r>
          </w:p>
        </w:tc>
        <w:tc>
          <w:tcPr>
            <w:tcW w:w="310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Vị trí đặt động cơ trên xe</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2.6</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Ly hợp:</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2.7</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Hộp số chính:</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2.8</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Hộp số phụ:</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2.9</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Cầu chủ động: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2.10.</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Công thức bánh xe:</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Công suất riêng của động cơ/ tấn khối lượng toàn bộ (trừ xe chuyên dùng, xe điện và xe có Gtb &gt; 30 tấn)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7,35kW/tấn</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kW/tấn</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3</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Bánh xe</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lốp/ cỡ lốp/ tải trọng lớn nhất cho phép/ áp suất lốp/ nhãn hiệu</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Chịu được tải trọng do xe tác động lên</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bánh xe đáp ứng yêu cầu nêu tại mục 2.3.1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tấm che bánh xe theo yêu cầu nêu tại mục 2.3.3 của QCVN09:2015/BGTVT</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tấm che bánh xe che phủ được các bánh xe</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hở so với mặt đường của các tấm che bánh xe trục sau cùng (gồm cả tấm chắn bùn)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&lt; 230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nâng hạ bánh xe dự phòng không được bố trí bên trái theo chiều tiến của xe</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4</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lái</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Kết cấu cơ cấu lái: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lái: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4.3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Vành tay lái và Tính năng điều khiển và hoạt động của hệ thống lái đáp ứng yêu cầu nêu tại mục 2.4.1, 2.4.2, 2.4.3, 2.4.4, 2.4.5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5</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phanh</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chính:</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chính phải là loại 2 dòng trở lên</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5.1.3</w:t>
            </w:r>
          </w:p>
        </w:tc>
        <w:tc>
          <w:tcPr>
            <w:tcW w:w="14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phanh</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 được bố trí, lắp đặt tại tất cả các bánh xe</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có trang bị các bộ phận phụ trợ cho hệ thống phanh như: □ ABS (hệ thống chống bó cứng bánh xe); □ EBD (hệ thống bổ trợ lực phanh), □ EBA (hệ thống phanh khẩn cấp);</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khác: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đỗ xe</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đỗ:</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có hệ thống phanh khí nén:</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5.3.1</w:t>
            </w:r>
          </w:p>
        </w:tc>
        <w:tc>
          <w:tcPr>
            <w:tcW w:w="23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bình khí nén</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5.3.2</w:t>
            </w:r>
          </w:p>
        </w:tc>
        <w:tc>
          <w:tcPr>
            <w:tcW w:w="14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Độ giảm áp suất trong bình chứa sau 8 lần tác động toàn bộ hành trình bàn đạp phanh của hệ thống phanh chính ≤ 4 kG/cm2</w:t>
            </w:r>
          </w:p>
        </w:tc>
        <w:tc>
          <w:tcPr>
            <w:tcW w:w="16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Áp suất trước khi đạp phanh lần đầu tiên</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16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Áp suất sau 8 lần đạp phanh ≥ 4 kG/cm2</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van của Bình chứa khí nén phải hoạt động bình thường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 phanh đỗ được dẫn động độc lập với nhau</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và điều khiển hệ thống phanh đáp ứng yêu cầu nêu tại mục 2.5.3, 2.5.4, 2.5.5, 2.5.6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6</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treo</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6.1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hệ thống treo/ Số lượng lá nhíp:</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5:</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hệ thống treo đáp ứng các yêu cầu nêu tại mục 2.6.1 và 2.6.2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7</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nhiên liệu</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đối với hệ thống nhiên liệu xăng hoặc diesel:</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Bộ phận lọc và thông khí không lắp đặt trong khoang chở người hay khoang chở hàng hóa</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khác về lắp đặt hệ thống nhiên liệu và yêu cầu vật liệu sử dụng của hệ thống nhiên liệu đáp ứng yêu cầu tại mục 2.7.1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dùng nhiên liệu LPG (hoặc CNG):</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Tất cả các bộ phận phải được định vị đúng và kẹp chắc chắn</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có hiện tượng rò rỉ LPG (hoặc CNG)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LPG (hoặc CNG) không được nhô ra khỏi bề mặt xe trừ đầu nạp khí có thể được nhô ra không quá 10 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LPG (hoặc CNG) nếu không được cách nhiệt một cách thích hợp thì phải đặt cách ống xả hoặc nguồn nhiệt tương tự từ 100 mm trở lên</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của hệ thống CNG được lắp trong khoang hành lý phải được bao kín bởi vỏ bọc kín khí.</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7.2.6</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Lỗ thoát của vỏ bọc kín khí của hệ thống LPG (hoặc CNG) phải thông với môi trường bên ngoài xe, hướng xuống dưới, không được hướng vào vòm che bánh xe hoặc các nguồn phát nhiệt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7.2.7</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hệ thống LPG, nếu bình chứa và ống dẫn nhiên liệu được đặt ở vị trí có thể chịu ảnh hưởng của các nguồn nhiệt: ống xả, bầu giảm âm, … thì nó phải được bảo vệ bằng các vật liệu cách nhiệt thích hợp</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nhiên liệu LPG hoặc CNG</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7.2.8.1</w:t>
            </w:r>
          </w:p>
        </w:tc>
        <w:tc>
          <w:tcPr>
            <w:tcW w:w="23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bình chứa nhiên liệu LPG hoặc CNG (được chứng nhận phù hợp tiêu chuẩn, quy chuẩn)</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Nhãn hiệu, ký hiệu bình chứa LPG, CNG: □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phải được lắp đặt chắc chắn vào thân xe.</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không được lắp trong khoang hành khách hoặc khoang động cơ và đảm bảo an toàn khi chịu lực tác động từ bên ngoài và được thông gió hợp lý.</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7.2.8.5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Bình chứa nhiên liệu LPG hoặc CNG phải được lắp đặt sao cho không được có sự tiếp xúc giữa kim loại với kim loại, trừ các điểm lắp đặt để cố định bình chứa</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8</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điện</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8.1</w:t>
            </w:r>
          </w:p>
        </w:tc>
        <w:tc>
          <w:tcPr>
            <w:tcW w:w="23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Điện áp danh định</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điện, giắc cắm và công tắc điện đáp ứng yêu cầu tại mục 2.8.1 và 2.8.2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ắc quy đáp ứng quy định tại mục 2.8.3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9</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Khung và thân vỏ</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Khung và thân vỏ phải được lắp đặt chắc chắn; Phần vỏ xe bằng vật liệu dễ cháy không được tiếp xúc với ống xả</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Thân xe không được có cạnh sắc hoặc phần nhô ra có thể gây nguy hiểm cho người tham gia giao thông (không áp dụng đối với một số loại xe chuyên dùng)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9.3</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rào chắn</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9.3.1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lắp đặt rào chắn đối với xe có khối lượng toàn bộ từ 8 tấn trở lên và có khoảng hở giữa thân xe và mặt đường lớn hơn 700 mm </w:t>
            </w:r>
            <w:r w:rsidRPr="003254B0">
              <w:rPr>
                <w:rFonts w:ascii="Arial" w:eastAsia="Times New Roman" w:hAnsi="Arial" w:cs="Arial"/>
                <w:i/>
                <w:iCs/>
                <w:color w:val="000000"/>
                <w:sz w:val="20"/>
                <w:szCs w:val="20"/>
              </w:rPr>
              <w:t>Ghi chú: đối với xe có khoảng hở giữa thân xe và mặt đường &lt; 700 mm thì không phải lắp rào chắn tại những vị trí này.</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9.3.2</w:t>
            </w:r>
          </w:p>
        </w:tc>
        <w:tc>
          <w:tcPr>
            <w:tcW w:w="14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giữa điểm đầu rào chắn bên trái/ phải đến b.xe trước (hoặc chân chống cần cẩu, …) và điểm cuối rào chắn đến b.xe sau</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Trước: ≤ 400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T: / P: 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T: / P: 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Sau: ≤ 400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T: / P: 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T: / P: 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9.3.3</w:t>
            </w:r>
          </w:p>
        </w:tc>
        <w:tc>
          <w:tcPr>
            <w:tcW w:w="14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các cạnh trên và dưới của rào chắn bên trái/ phải so với mặt đường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Cạnh thấp nhất ≤ 500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T: / P: 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T: / P: 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Cạnh cao nhất ≥ 700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T: / P:</w:t>
            </w:r>
          </w:p>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T: / P:</w:t>
            </w:r>
          </w:p>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10</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bị nối kéo/ Mâm kéo đối với xe kéo sơ mi rơ moóc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10.1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bị nối kéo</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bị nối kéo phải được lắp đặt chắc chắn. Cóc hoặc chốt hãm không được tự mở. Xích hoặc cáp bảo hiểm (nếu có) phải chắc chắn)</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10.2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Lắp đặt mâm kéo đối với xe kéo sơ mi rơ moóc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lắp đặt mâm kéo</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mâm kéo đối với xe kéo sơ mi rơ moóc chở container có chiều cao lớn hơn 2900 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10.2.1.1.1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mặt đỡ mâm kéo ở trạng thái không lắp sơ mi rơ moóc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1150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10.2.1.1.2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mặt đỡ mâm kéo ở trạng thái đầy tải</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1025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10.2.1.2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mâm kéo đối với xe kéo sơ mi rơ moóc loại khác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10.2.1.2.1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mặt đỡ mâm kéo ở trạng thái không lắp sơ mi rơ moóc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1400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10.2.1.2.2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mặt đỡ mâm kéo ở trạng thái đầy tải</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1150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Bán kính khoảng sáng quay vòng phía trước mâm kéo</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2040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10.2.3</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l4 quy định theo mục 2.19.7.3 của QCVN09:2015/BGTVT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80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10.2.4</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Bán kính từ tâm trục mâm kéo của xe đến điểm xa nhất phía sau cùng của xe (d1)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2200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Khoang lái (ca bin), Khoang chở khách</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Bảng đồng hồ và thiết bị điều khiển trong khoang lái</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Phạm vi lắp đặt của các thiết bị,đèn báo hiệu, đồng hồ và công tắc điều khiển và hoạt động của Cơ cấu hồi vị của bàn đạp ga, ly hợp, phanh chính đáp ứng yêu cầu tại mục 2.11.1 và 2.11.2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ký hiệu để nhận biết dễ dàng vị trí các tay số</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11.1.4</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Yêu cầu đối với hộp số tự động:</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11.1.4.1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Vị trí số trung gian, chiều quay cần số đáp ứng quy định tại mục 2.11.4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11.1.4.2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khởi động được động cơ khi cần số ở vị trí số tiến hoặc số lùi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ghế và số chỗ ngồi</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ghế và số chỗ ngồi</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hàng ghế ngồi trong cabin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(xem ghi chú)</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Ghi chú: - Ô tô tải Pickup cabin đơn: 1; - Ô tô tải Pickup cabin kép: 2; - Các loại khác: theo thiết kế</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người ngồi trong cabin (không áp dụng với xe chuyên dùng)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Ô tô Pickup cabin kép: ≤ 5;</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Ô tô tải: ≤ 6</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11.2.3</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ghế</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Theo thiết kế</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11.2.4</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trống giữa 2 hàng ghế đầu tiên và thứ hai (đối với khoang lái có 2 hàng ghế)</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630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bị thông gió, chống nóng: □… Quạt gió; □… cửa nóc; □… cửa sổ bên</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điều hoà nhiệt độ: □ Có □ Không có</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11.5</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khoang khách không có điều hoà nhiệt độ:</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11.5.1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có cửa thông gió và các cửa này phải điều chỉnh được lưu lượng gió</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11.5.2</w:t>
            </w:r>
          </w:p>
        </w:tc>
        <w:tc>
          <w:tcPr>
            <w:tcW w:w="23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Vận tốc dòng khí tại vị trí ngang đầu khách ngồi khi xe chuyển động với vận tốc 30 km/h</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3 m/s</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lái</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đệm ngồi (rộng x sâu)</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≥(400x400)mm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đệm tựa lưng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đệm tựa đầu cho ghế lái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11.6.4</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Điều chỉnh ghế người lái</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11.6.4.1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Điều chỉnh ghế theo chiều dọc: □ Điều chỉnh được □ Không điều chỉnh được</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11.6.4.2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Điều chỉnh độ nghiêng đệm tựa lưng: □ Điều chỉnh được □ Không điều chỉnh được</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Việc lắp đặt ghế lái đáp ứng các yêu cầu nêu tại mục 2.12.1 và 2.12.2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khách</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đệm ngồi tính cho một chỗ ngồi (Rộng x sâu)</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≥(400x350)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đệm tựa lưng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11.7.3</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dầy đệm ngồi</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50 mm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11.7.4</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dày đệm tựa lưng</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11.8</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hành khách phải thiết kế đảm bảo an toàn khi vận hành</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11.9</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lắp đặt ghế hành khách theo thiết kế và đáp ứng yêu cầu quy định tại mục 2.14.1 của QCVN09:2015/BGTVT và ghế ngồi cạnh người lái không được ảnh hưởng tới khả năng điều khiển của người lái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11.10</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Cửa lên xuống phải đảm bảo đóng chắc chắn khi xe chạy</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Khoang chở hàng</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w:t>
            </w:r>
          </w:p>
        </w:tc>
        <w:tc>
          <w:tcPr>
            <w:tcW w:w="14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lọt lòng khoang chở hàng hoặc bao ngoài xi téc (DxRxC(Ht))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kế</w:t>
            </w:r>
          </w:p>
        </w:tc>
        <w:tc>
          <w:tcPr>
            <w:tcW w:w="14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Kết quả k.tra</w:t>
            </w:r>
          </w:p>
        </w:tc>
        <w:tc>
          <w:tcPr>
            <w:tcW w:w="14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thùng Hc theo quy định hiện hành (đối với xe mui phủ)</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Chiều cao Hc</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12.3</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từ trọng tâm thùng hàng đến trục .............(OFFSET)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12.4</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Kiểm tra kích thước liên quan đến tỷ lệ % giữa cabin và chiều rộng toàn bộ thùng hàng</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12.4.1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toàn bộ cabin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12.4.2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toàn bộ thùng hàng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giữa 2 thanh khung mui liền kề ≥ 0,55 mm (áp dụng đối với xe tải thùng có mui phủ)</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12.6</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chở hàng phải có kết cấu chắc chắn đảm bảo an toàn cho hàng hoá và không có kết cấu để lắp đặt thêm các chi tiết, cụm chi tiết dẫn đến việc làm tăng thể tích chứa hàng (trừ kết cấu sử dụng để lắp các nắp che thùng hàng)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12.7</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chở hàng nguy hiểm, độc hại phải cách ly hoàn toàn với khoang lái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12.8</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chở rác: khoang chứa rác của xe chở rác phải có nắp đậy</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12.9</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chở hàng xe tải Pickup cabin đơn, cabin kép và xe tải VAN</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B.Mẫu số 9</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12.10</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bình cứu hoả (xe chở hàng dễ cháy nổ)</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13</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Dây đai an toàn </w:t>
            </w:r>
            <w:r w:rsidRPr="003254B0">
              <w:rPr>
                <w:rFonts w:ascii="Arial" w:eastAsia="Times New Roman" w:hAnsi="Arial" w:cs="Arial"/>
                <w:color w:val="000000"/>
                <w:sz w:val="20"/>
                <w:szCs w:val="20"/>
              </w:rPr>
              <w:t>(số lượng/ loại đai/ ký hiệu, nhãn hiệu,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an toàn ghế lái:</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Loại 3 điểm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an toàn ghế ở hàng trên cùng của xe</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13.2.1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ghế hành khách phía ngoài cùng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Loại 3 điểm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13.2.2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ghế nằm giữa ghế lái và ghế ngoài cùng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Tối thiểu loại 2</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điểm</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13.3</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đai các ghế khác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và tình trạng hoạt động dây đai đáp ứng được các yêu cầu nêu tại mục 2.16.4, 2.16.5 và 2.16.6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14</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Kính chắn gió, kính cửa</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Kính chắn gió phía trước (kính an toàn nhiều lớp)</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14.1.1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ký hiệu Số phê duyệt của kính chắn gió phía trước: □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Kính cửa bên(kính an toàn vỡ vụn), kính sau (kính an toàn vỡ vụn, kính an toàn nhiều lớp)</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14.2.1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ký hiệu, Số phê duyệt kính của xe cơ sở: □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14.2.2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ký hiệu, Số phê duyệt kính khác (lắp đặt thêm): □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15</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Ống xả</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Miệng thoát khí xả không được hướng về phía trước và không được hướng về phía bên phải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Ống xả không được lắp ở vị trí có thể gây cháy xe hay hàng hoá và không được cản trở hoạt động của các hệ thống khác</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16</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chiếu sáng và tín hiệu</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16.1</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chiếu sáng phía trước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chiếu xa (đèn pha) và đèn chiếu gần (đèn cốt)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16.1.2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Khi bật đèn chiếu gần thì đèn chiếu xa phải tắt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báo hiệu làm việc khi bật đèn chiếu xa</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16.1.4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w:t>
            </w:r>
          </w:p>
        </w:tc>
        <w:tc>
          <w:tcPr>
            <w:tcW w:w="6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lùi</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16.2.1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lùi ở phía đuôi xe</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16.2.2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bật sáng khi cần số ở vị trí số lùi và công tắc khởi động động cơ đặt ở vị trí mà động cơ có thể hoạt động được và phải tắt khi một trong hai điều kiện này không thoả mãn.</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16.2.3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w:t>
            </w:r>
          </w:p>
        </w:tc>
        <w:tc>
          <w:tcPr>
            <w:tcW w:w="6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16.3</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vị trí</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16.3.1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kích thước phía trước và phía sau xe</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16.3.2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 và cường độ sáng</w:t>
            </w:r>
          </w:p>
        </w:tc>
        <w:tc>
          <w:tcPr>
            <w:tcW w:w="6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16.4</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soi số phía sau</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16.4.1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biển số ở phía sau</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16.4.2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sáng khi bật đèn chiếu sáng phía trước và không thể bật tắt bằng công tắc riêng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16.4.3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 và cường độ sáng</w:t>
            </w:r>
          </w:p>
        </w:tc>
        <w:tc>
          <w:tcPr>
            <w:tcW w:w="6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16.5</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phanh</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16.5.1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phanh ở phía sau</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16.5.2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Bật sáng khi người lái tác động vào hệ thống phanh chính</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16.5.3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Trường hợp lắp chung với đèn kích thước phía sau thì đèn phanh phải có cường độ sáng hơn rõ rệt so với đèn vị trí phía sau</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16.5.4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lắp đặt, số lượng và cường độ sáng</w:t>
            </w:r>
          </w:p>
        </w:tc>
        <w:tc>
          <w:tcPr>
            <w:tcW w:w="6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16.6</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báo rẽ</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16.6.1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báo rẽ phía trước và phía sau</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16.6.2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đèn báo rẽ ở cùng bên của xe phải nhấp nháy cùng pha</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16.6.3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Tần số nháy khi hoạt động nằm trong khoảng 60÷120 lần/phút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16.6.4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Thời gian phát tín hiệu trong vòng 1,5 giây kể từ khi bật công tắc</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16.6.5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lắp đặt, số lượng và cường độ sáng</w:t>
            </w:r>
          </w:p>
        </w:tc>
        <w:tc>
          <w:tcPr>
            <w:tcW w:w="6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16.7</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báo hiệu nguy hiểm</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16.7.1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báo nguy hiểm. Đèn báo nguy hiểm có thể dùng kết hợp với đèn báo rẽ.</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16.7.2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báo nguy hiểm phải nháy đồng thời và cùng tần số.</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16.8</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đèn khác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16.8.1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được lắp đèn có ánh sáng màu đỏ hay tấm phản quang ở phía trước xe</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16.8.2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được lắp đèn có ánh sáng màu trắng hướng về phía sau xe (trừ đèn lùi)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17</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Tấm phản quang</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tấm phản quang phía sau xe</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Hình dạng tấm phản quang không phải là hình tam giác</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của tấm phản quang là màu đỏ</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17.4</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Nhận biết được ở khoảng cách 100m vào ban đêm khi được chiếu sáng bằng ánh sáng của đèn pha của xe khác</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18</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Gương chiếu hậu</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18.1</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chính (trái/ phải)</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≥02 (Trái ≥ 01; phải ≥01); phải là Loại II hoặc III</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góc nhìn rộng (loại IV) (trái/ phải)</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18.3</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lắp ngoài nhìn gần (loại V) (trái/ phải)</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18.4</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gương chiếu hậu lắp trong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18.5</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gương chiếu phải đáp ứng các yêu cầu nêu tại mục 2.24.1 và 2.24.2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18.6</w:t>
            </w:r>
          </w:p>
        </w:tc>
        <w:tc>
          <w:tcPr>
            <w:tcW w:w="310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Tầm quan sát gương chiếu hậu lắp ngoài</w:t>
            </w:r>
          </w:p>
        </w:tc>
        <w:tc>
          <w:tcPr>
            <w:tcW w:w="13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B.Mẫu số 7</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19</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Cần gạt nước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cần gạt nước và đảm bảo tầm nhìn người lái qua diện tích vùng quét trên kính chắn gió phía trước</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19.2</w:t>
            </w:r>
          </w:p>
        </w:tc>
        <w:tc>
          <w:tcPr>
            <w:tcW w:w="1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tần số gạt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Một tần số gạt ≥ 45 lần/phút; một tần số gạt nằm trong khoảng 10 đến 55 lần/phút; Chênh lệch giữa tần số gạt cao nhất với một trong các tần số gạt thấp hơn phải ≥ 15 lần/phút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20</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Còi</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Âm thanh liên tục, âm lượng ổn định</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Đồng hồ tốc độ</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đồng hồ tốc độ và có đơn vị đo là km/h</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21.2</w:t>
            </w:r>
          </w:p>
        </w:tc>
        <w:tc>
          <w:tcPr>
            <w:tcW w:w="230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Chỉ số lớn nhất trên đồng hồ</w:t>
            </w:r>
          </w:p>
        </w:tc>
        <w:tc>
          <w:tcPr>
            <w:tcW w:w="7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km/h</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21.3</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Sai số của đồng hồ tốc độ</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22</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Cơ cấu chuyên dùng (nếu có)</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22.1</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chắc chắn</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22.2</w:t>
            </w:r>
          </w:p>
        </w:tc>
        <w:tc>
          <w:tcPr>
            <w:tcW w:w="380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các chỉ dẫn hoặc chú ý hoặc hướng dẫn sử dụng, vận hành các cơ cấu chuyên dùng</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22.3</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về cơ cấu chuyên dùng và kiểm tra liên quan:</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23</w:t>
            </w:r>
          </w:p>
        </w:tc>
        <w:tc>
          <w:tcPr>
            <w:tcW w:w="44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hạng mục kiểm tra khác (nếu có)</w:t>
            </w:r>
          </w:p>
        </w:tc>
      </w:tr>
    </w:tbl>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54B0" w:rsidRPr="003254B0" w:rsidTr="003254B0">
        <w:trPr>
          <w:tblCellSpacing w:w="0" w:type="dxa"/>
        </w:trPr>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…..ngày…..tháng….năm…....</w:t>
            </w:r>
            <w:r w:rsidRPr="003254B0">
              <w:rPr>
                <w:rFonts w:ascii="Arial" w:eastAsia="Times New Roman" w:hAnsi="Arial" w:cs="Arial"/>
                <w:color w:val="000000"/>
                <w:sz w:val="20"/>
                <w:szCs w:val="20"/>
              </w:rPr>
              <w:br/>
            </w:r>
            <w:r w:rsidRPr="003254B0">
              <w:rPr>
                <w:rFonts w:ascii="Arial" w:eastAsia="Times New Roman" w:hAnsi="Arial" w:cs="Arial"/>
                <w:b/>
                <w:bCs/>
                <w:color w:val="000000"/>
                <w:sz w:val="20"/>
                <w:szCs w:val="20"/>
              </w:rPr>
              <w:t>Đăng kiểm viên nghiệm thu</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(ký, ghi rõ họ tên)</w:t>
            </w:r>
          </w:p>
        </w:tc>
      </w:tr>
    </w:tbl>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Phụ lục IX</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MẪU BIÊN BẢN KIỂM TRA AN TOÀN KỸ THUẬT VÀ BẢO VỆ MÔI TRƯỜNG XE CƠ GIỚI CẢI TẠO</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(Ban hành kèm theo Thông tư số 85/2014/TT-BGTVT ngày 31 tháng 12 năm 2014 của Bộ trưởng Bộ Giao thông vận tải)</w:t>
      </w:r>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17" w:name="chuong_pl5_6"/>
      <w:r w:rsidRPr="003254B0">
        <w:rPr>
          <w:rFonts w:ascii="Arial" w:eastAsia="Times New Roman" w:hAnsi="Arial" w:cs="Arial"/>
          <w:b/>
          <w:bCs/>
          <w:color w:val="000000"/>
          <w:sz w:val="20"/>
          <w:szCs w:val="20"/>
        </w:rPr>
        <w:t>Biểu mẫu số 5</w:t>
      </w:r>
      <w:bookmarkEnd w:id="17"/>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18" w:name="chuong_pl5_6_name"/>
      <w:r w:rsidRPr="003254B0">
        <w:rPr>
          <w:rFonts w:ascii="Arial" w:eastAsia="Times New Roman" w:hAnsi="Arial" w:cs="Arial"/>
          <w:b/>
          <w:bCs/>
          <w:color w:val="000000"/>
          <w:sz w:val="20"/>
          <w:szCs w:val="20"/>
        </w:rPr>
        <w:t>PHIẾU KẾT QUẢ KIỂM TRA XE CƠ GIỚI CẢI TẠO</w:t>
      </w:r>
      <w:bookmarkEnd w:id="18"/>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19" w:name="chuong_pl5_6_name_name"/>
      <w:r w:rsidRPr="003254B0">
        <w:rPr>
          <w:rFonts w:ascii="Arial" w:eastAsia="Times New Roman" w:hAnsi="Arial" w:cs="Arial"/>
          <w:b/>
          <w:bCs/>
          <w:i/>
          <w:iCs/>
          <w:color w:val="000000"/>
          <w:sz w:val="20"/>
          <w:szCs w:val="20"/>
        </w:rPr>
        <w:t>(Đối với rơ moóc và sơ mi rơ moóc)</w:t>
      </w:r>
      <w:bookmarkEnd w:id="19"/>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40"/>
        <w:gridCol w:w="2931"/>
        <w:gridCol w:w="1512"/>
        <w:gridCol w:w="1323"/>
        <w:gridCol w:w="189"/>
        <w:gridCol w:w="1324"/>
        <w:gridCol w:w="1041"/>
      </w:tblGrid>
      <w:tr w:rsidR="003254B0" w:rsidRPr="003254B0" w:rsidTr="003254B0">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Hạng mục kiểm tra</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Tiêu chuẩn, Quy chuẩn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kế/ Tài liệu kỹ thuật</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KQKT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Kết luận</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thông số cơ bản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toàn bộ</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L</w:t>
            </w:r>
            <w:r w:rsidRPr="003254B0">
              <w:rPr>
                <w:rFonts w:ascii="Arial" w:eastAsia="Times New Roman" w:hAnsi="Arial" w:cs="Arial"/>
                <w:color w:val="000000"/>
                <w:sz w:val="20"/>
                <w:szCs w:val="20"/>
                <w:vertAlign w:val="superscript"/>
              </w:rPr>
              <w:t>(*)</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Ghi chú:</w:t>
            </w:r>
            <w:r w:rsidRPr="003254B0">
              <w:rPr>
                <w:rFonts w:ascii="Arial" w:eastAsia="Times New Roman" w:hAnsi="Arial" w:cs="Arial"/>
                <w:i/>
                <w:iCs/>
                <w:color w:val="000000"/>
                <w:sz w:val="20"/>
                <w:szCs w:val="20"/>
                <w:vertAlign w:val="superscript"/>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Xe rơ moóc tải tự đổ: nếu có tổng số trục = 2 và Gtb≥ 10 tấn thì L≤ 7 m; nếu có tổng số trục = 3 thì L≤ 7,8m; nếu có tổng số trục = 4 thì L≤ 9,3m; nếu có tổng số trục = 5 thì L≤ 10,2m</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Xe sơ mi rơ moóc tải tự đổ: nếu có tổng số trục = 1 thì L≤ 7 m; nếu có tổng số trục = 2 thì L≤7,8m; nếu có tổng số trục = 3 thì L≤ 9,3m; nếu có tổng số trục = 4 thì L≤ 10,2m</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Xe sơ mi rơ moóc và rơ moóc thùng hở (có mui, không có mui); Sơ mi rơ moóc tải (thùng kín, thùng bảo ôn) thì L&lt; 12.4m</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Không áp dụng xe chuyên dùng hoạt động trong phạm vi hẹp</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toàn bộ</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2500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toàn bộ</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4000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1.4</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cơ sở (Lo)</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1.5</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đuôi xe (ROH)</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60% WB</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Ghi chú: - Kích thước ROH, WB được xác định theo quy tắc quy định tại Phụ lục III của Thông tư 42/2014/TT- BGTVT</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w:t>
            </w:r>
            <w:r w:rsidRPr="003254B0">
              <w:rPr>
                <w:rFonts w:ascii="Arial" w:eastAsia="Times New Roman" w:hAnsi="Arial" w:cs="Arial"/>
                <w:i/>
                <w:iCs/>
                <w:color w:val="000000"/>
                <w:sz w:val="20"/>
                <w:szCs w:val="20"/>
                <w:vertAlign w:val="superscript"/>
              </w:rPr>
              <w:t>(*)</w:t>
            </w:r>
            <w:r w:rsidRPr="003254B0">
              <w:rPr>
                <w:rFonts w:ascii="Arial" w:eastAsia="Times New Roman" w:hAnsi="Arial" w:cs="Arial"/>
                <w:i/>
                <w:iCs/>
                <w:color w:val="000000"/>
                <w:sz w:val="20"/>
                <w:szCs w:val="20"/>
              </w:rPr>
              <w:t> : Không áp dụng cho xe tải chuyên dùng và xe chuyên dùng</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1.6</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Vết bánh xe</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1.7</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Vết bánh xe sau phía ngoài (không áp dụng đối với các loại xe ch.dùng)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Wt= 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1.8</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sáng gầm xe (Hg)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120 mm (trừ xe chuyên dùng)</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Khối lượng bản thân (G</w:t>
            </w:r>
            <w:r w:rsidRPr="003254B0">
              <w:rPr>
                <w:rFonts w:ascii="Arial" w:eastAsia="Times New Roman" w:hAnsi="Arial" w:cs="Arial"/>
                <w:color w:val="000000"/>
                <w:sz w:val="20"/>
                <w:szCs w:val="20"/>
                <w:vertAlign w:val="subscript"/>
              </w:rPr>
              <w:t>O</w:t>
            </w: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1.9.1</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chốt kéo (hoặc trục 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Ggh tấn)</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1.9.2</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các trục khác (G</w:t>
            </w:r>
            <w:r w:rsidRPr="003254B0">
              <w:rPr>
                <w:rFonts w:ascii="Arial" w:eastAsia="Times New Roman" w:hAnsi="Arial" w:cs="Arial"/>
                <w:color w:val="000000"/>
                <w:sz w:val="20"/>
                <w:szCs w:val="20"/>
                <w:vertAlign w:val="subscript"/>
              </w:rPr>
              <w:t>k</w:t>
            </w: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Ggh tấn</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1.10</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Khối lượng toàn bộ (G)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1.10.1</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chốt kéo (hoặc trục 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Ggh tấn)</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1.10.2</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Phân bố lên các trục khác (G</w:t>
            </w:r>
            <w:r w:rsidRPr="003254B0">
              <w:rPr>
                <w:rFonts w:ascii="Arial" w:eastAsia="Times New Roman" w:hAnsi="Arial" w:cs="Arial"/>
                <w:color w:val="000000"/>
                <w:sz w:val="20"/>
                <w:szCs w:val="20"/>
                <w:vertAlign w:val="subscript"/>
              </w:rPr>
              <w:t>k</w:t>
            </w: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Ggh tấn</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kg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Ghi chú: - Trục đơn: Ggh &lt; 10 tấn;</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Trục kép: d&lt;1m: Ggh≤11 tấn; 1 ≤ d &lt; 1,3 m: Ggh≤ 16 tấn; d ≥ 1,3: Ggh ≤ 18 tấn (d: kh.cách 2 tâm trục)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 Trục ba : d≤1,3 m: Ggh≤21 tấn; d &gt; 1,3: Ggh ≤24 tấn (d: khoảng cách 2 tâm trục liền kề)</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Bánh xe</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nhãn hiệu, áp suất lốp</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4:</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2.1.5</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Chịu được tải trọng do xe tác động lên</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Việc lắp đặt bánh xe đáp ứng yêu cầu nêu tại mục 2.10 của QCVN11</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lắp bộ phận che chắn bánh xe bảo đảm đất đá,... không văng trực tiếp lên thùng xe và chiều rộng không nhỏ hơn chiều rộng bánh xe hoặc các bánh xe</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2.5</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Góc tạo bởi mặt đỗ xe và mặt phẳng tiếp tuyến với lốp xe và đi qua điểm thấp nhất của bộ phận che chắn &gt;15</w:t>
            </w:r>
            <w:r w:rsidRPr="003254B0">
              <w:rPr>
                <w:rFonts w:ascii="Arial" w:eastAsia="Times New Roman" w:hAnsi="Arial" w:cs="Arial"/>
                <w:color w:val="000000"/>
                <w:sz w:val="20"/>
                <w:szCs w:val="20"/>
                <w:vertAlign w:val="superscript"/>
              </w:rPr>
              <w:t>0</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Bánh xe dự phòng</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cỡ lốp:</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Vị trí lắp đặt:</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nâng hạ bánh xe dự phòng (nếu có) không được bố trí ở bên trái theo chiều tiến của xe</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2.6.4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nâng hạ hoạt động trơn tru, nhẹ nhàng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2.6.5</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Lực trên tay nâng hạ của loại cơ cấu nâng hạ một nhịp không được lớn hơn 500N</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3</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Khung (sát xi) và sàn</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mặt dầm chính</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3.2</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giữa 2 dầm chính</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3.3</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Tiết diện dầm chính</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3.5</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Khung được chế tạo theo thiết kế và lắp đặt chắc chắn đảm bảo đủ bền trong điều kiện hoạt động bình thường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rơ moóc, sơ mi rơ moóc chở công-ten-nơ:</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3.4.1</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chốt hãm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3.4.2</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giữa 2 vấu hãm theo đường chéo lớn của khung xe (trái/phải) (phù hợp với container chuyên chở)</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3.5</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Thân xe không được có gờ sắc cạnh hoặc phần lồi ra gây nguy hiểm cho người cùng tham gia giao thông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3.6</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Rào chắn (hai bên thành xe và phía sau xe)</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3.6.1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có KLg toàn bộ từ 8 tấn trở lên, có khoảng hở giữa thân xe và mặt đường lớn hơn 700 mm phải có rào chắn bảo vệ ở hai bên xe và rào chắn phía sau x</w:t>
            </w:r>
            <w:r w:rsidRPr="003254B0">
              <w:rPr>
                <w:rFonts w:ascii="Arial" w:eastAsia="Times New Roman" w:hAnsi="Arial" w:cs="Arial"/>
                <w:color w:val="000000"/>
                <w:sz w:val="20"/>
                <w:szCs w:val="20"/>
                <w:u w:val="single"/>
              </w:rPr>
              <w:t>e</w:t>
            </w:r>
            <w:r w:rsidRPr="003254B0">
              <w:rPr>
                <w:rFonts w:ascii="Arial" w:eastAsia="Times New Roman" w:hAnsi="Arial" w:cs="Arial"/>
                <w:color w:val="000000"/>
                <w:sz w:val="20"/>
                <w:szCs w:val="20"/>
              </w:rPr>
              <w:t> (đối với xe có khoảng hở giữa thân xe và mặt đường &lt; 700 mm thì không phải lắp rào chắn tại những vị trí này)</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3.6.2</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rào chắn bên trái/ phải của xe</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3.6.2.1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rào chắn không vượt quá chiều rộng toàn bộ của xe</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3.6.2.1</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giữa điểm đầu rào chắn bên trái/ phải đến b.xe trước (hoặc chân chống, …) và điểm cuối rào chắn đến b.xe sau</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Trước: ≤ 400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Sau: ≤ 400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3.6.2.2</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các cạnh trên và dưới của rào chắn bên trái/ phải so với mặt đường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Cạnh thấp nhất ≤ 500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Cạnh cao nhất ≥ 700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3.6.3</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rào chắn sau của xe</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3.6.3.1</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giữa điểm đầu bên trái/ phải của rào chắn sau đến mặt phẳng chứa hai thành bên của xe và mặt thành sau</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Đến mặt phẳng bên: ≤ 100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Đến mặt phẳng chứa thành sau: ≤ 305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3.6.3.2</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cạnh thấp nhất của rào chắn sau với mặt đường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Cạnh thấp nhất ≤ 560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4</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Chân chống</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loại:</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4.2</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tâm hai chân chống</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khả năng chịu được tải trọng tác dụng lên khi xe đầy tải</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4.4</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điều khiển chân chống</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4.4.1</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lắp đặt:</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4.4.1.1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dẫn động ở hai bên của sơ mi rơ moóc nếu các chân chống được dẫn động độc lập</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4.4.1.2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dẫn động ở bên phải theo chiều tiến của sơ mi rơ moóc nếu các chân chống được dẫn động đồng thời hoặc sơ mi rơ moóc chỉ có một chân chống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4.4.1.3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dẫn động chân chống phải khi vận hành phải trơn tru, nhẹ nhàng kể cả khi xe ở trạng thái đầy tải</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4.5.1</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giữa điểm thấp nhất của chân chống và mặt đường khi chân chống được nâng lên vị trí cao nhất và xe ở trạng thái đầy tải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400mm (Gtrục ≤ 6 tấn)</w:t>
            </w:r>
          </w:p>
        </w:tc>
        <w:tc>
          <w:tcPr>
            <w:tcW w:w="750" w:type="pct"/>
            <w:gridSpan w:val="2"/>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4.5.2</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320mm (Gtrục &gt; 6 tấn)</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5</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bị nối kéo, cơ cấu chuyển hướng và yêu cầu mặt tì mâm kéo</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Loại chốt kéo của sơ mi rơ moóc: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5.1.1</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Cỡ chốt kéo tiêu chuẩn</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Φ</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Φ</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chốt kéo đáp ứng tiêu chuẩn hiện hành</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5.1.3</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từ tâm chốt kéo đến điểm xa nhất của phần phía trước sơ mi rơ moóc (d)</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2040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5.1.4</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từ tâm chốt kéo đến bề mặt cong chuyển bậc của sàn sơ mi rơ mo óc (r3)</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2300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5.1.4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Chốt kéo phải được lắp đặt chắc chắn và đảm bảo đủ bền khi vận hành</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bị nối, kéo và cơ cấu chuyển hướng của rơ moóc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bị nối, kéo phải được lắp đặt chắc chắn. Cóc hãm và chốt hãm không được tự mở.</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5.2.2</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rơ moóc 01 trục thì:</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5.2.2.1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có cơ cấu nâng hạ càng kéo nếu tải trọng tĩnh thẳng đứng trên các vòng càng kéo của rơ mo óc lớn hơn 500N</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5.2.2.2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điều khiển nâng hạ càng kéo của rơ moóc 01 trục phải hoạt động tốt, đảm bảo an toàn khi sử dụng. Nếu là cơ cấu điều khiển nâng hạ bằng tay thì lực quay tay không lớn hơn 200 N</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rơ moóc 02 trục thì:</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cơ cấu giữ vòng càng kéo để dễ dàng tháo lắp rơ moóc với xe kéo</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Đầu vòng càng kéo không được tiếp xúc với mặt đường khi rơ moóc được tháo rời khỏi xe kéo</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cơ cấu chuyển hướng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5.3.4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Cơ cấu chuyển hướng loại mâm xoay thì cụm mâm xoay, giá chuyển hướng của rơ moóc phải quay được cả về 2 phía với góc không nhỏ hơn 60</w:t>
            </w:r>
            <w:r w:rsidRPr="003254B0">
              <w:rPr>
                <w:rFonts w:ascii="Arial" w:eastAsia="Times New Roman" w:hAnsi="Arial" w:cs="Arial"/>
                <w:color w:val="000000"/>
                <w:sz w:val="20"/>
                <w:szCs w:val="20"/>
                <w:vertAlign w:val="superscript"/>
              </w:rPr>
              <w:t>0</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5.4</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mặt tì lên mâm kéo (h) của sơ mi rơ moóc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Không tải: 1400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Đầy tải: 1150~1300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6</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treo</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hệ thống treo/ Số lượng lá nhíp:</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6.1.4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Chịu được tải trọng của xe, đảm bảo độ bền và êm dịu cần thiết khi vận hành</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chi tiết, cụm chi tiết của hệ thống treo phải được lắp đặt chắc chắn và đảm bảo cân bằng xe</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6.4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có hiện tượng rò rỉ khí nén đối với hệ thống treo khí nén và/ hoặc dầu thủy lực đối với giảm chấn thủy lực</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7</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phanh</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w:t>
            </w:r>
          </w:p>
        </w:tc>
        <w:tc>
          <w:tcPr>
            <w:tcW w:w="31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trang bị phanh chính và phanh đỗ xe (xe có Gtb &gt; 0.75 tấn; cho phép không trang bị nếu là rơ moóc có 01 trục và Gtb &lt; 65% Gtb xe kéo khi đầy tải)</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chính phải tác động lên tất cả các bánh xe</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chính:</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7.4</w:t>
            </w:r>
          </w:p>
        </w:tc>
        <w:tc>
          <w:tcPr>
            <w:tcW w:w="31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chính là loại 02 dòng trở lên</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7.5</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Kiểu cơ cấu phanh:</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1</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2</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3</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Trục …</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7.6</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đỗ xe:</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7.7</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Dẫn động phanh chính và phanh đỗ xe phải độc lập</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7.8</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có hệ thống phanh đỗ thì cơ cấu điều khiển hệ thống phanh đỗ có thể được bố trí bên phải theo chiều tiến của xe hoặc phía sau xe và đảm bảo thao tác dễ dàng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7.9</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đỗ xe khi sử dụng có khả năng duy trì được tính năng phanh mà không cần có lực tác động liên tục của người lái</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7.10</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Liên kết điều khiển phanh giữa xe và xe kéo</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7.10.1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phanh thủy lực trợ lực khí nén thì phải có một đường dẫn khí nén chung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7.10.2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phanh khí nén thì phải có một đường dẫn khí nén cho hệ thống và một khí nén điều khiển</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7.10.3</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bộ phận khác phụ trợ cho hệ thống phanh</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7.10.3.1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có trang bị các bộ phận phụ trợ cho hệ thống phanh như: □ ABS (hệ thống chống bó cứng bánh xe), □ EBD (hệ thống bổ trợ lực phanh), □ EBA (hệ thống phanh khẩn cấp); □ Hệ thống khác: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7.10.3.2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Nếu có trang bị thì phải có thêm một đường điện điều khiển các bộ phận phụ trợ.</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có hệ thống phanh khí nén:</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7.11.1</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bình khí nén</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7.11.2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van bình chứa khí nén phải hoạt động bình thường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7.11.3</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Độ giảm áp suất trong bình chứa sau 8 lần tác động toàn bộ hành trình bàn đạp phanh của hệ thống phanh chính</w:t>
            </w:r>
          </w:p>
        </w:tc>
        <w:tc>
          <w:tcPr>
            <w:tcW w:w="160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Áp suất trước khi đạp phanh lần đầu tiên ≥ 8.5 bar</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160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Áp suất sau 8 lần đạp ≥ 1/2 áp suất ở lần tác động đầu tiên</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7.11.4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phanh của xe phải tự hoạt động khi xe bị tách khỏi xe kéo</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7.11.5</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ống dẫn phải được kẹp chặt với khung và không rạn nứt hay rò rỉ</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7.11.6</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có hiện tượng rò rỉ dầu phanh và hoặc khí nén trong hệ thống phanh</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d</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Hệ thống điện</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Dây điện phải được bọc cách điện, chịu được nhiệt độ và độ ẩm; được bảo vệ, kẹp giữ chắc chắn ở các vị trí trên thân xe tránh được các hư hỏng do mài, co sát. Các mối nối, tiếp điểm phải được bọc bằng vật liệu cách điện</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Giắc nối với xe kéo là loại 7 cực (theo các tiêu chuẩn TCVN7479 hoặc TCVN7480)</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9</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Khoang chở hàng</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9.1</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lọt lòng khoang chở hàng (DxRxC)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kế:</w:t>
            </w:r>
          </w:p>
        </w:tc>
        <w:tc>
          <w:tcPr>
            <w:tcW w:w="14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Kết quả k.tra</w:t>
            </w:r>
          </w:p>
        </w:tc>
        <w:tc>
          <w:tcPr>
            <w:tcW w:w="14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9.2</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thùng Hc theo quy định hiện hành (đối với xe mui phủ)</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Chiều cao Hc</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giữa 2 thanh khung mui liền kề ≥ 0,55 mm (áp dụng đối với xe tải thùng có mui phủ)</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9.4</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từ trọng tâm thùng hàng (OFF SET) đến trục ...............</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9.5</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xe có bộ phận khóa hãm thành thùng cao hơn 1950 mm so với mặt đỗ thì phải có các cơ cấu thích hợp đảm bảo mở và khóa hãm thành thùng hàng dễ dàng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9.6</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chở hàng phải có kết cấu chắc chắn đảm bảo an toàn cho hàng hoá và không có kết cấu để lắp đặt thêm các chi tiết, cụm chi tiết dẫn đến việc làm tăng thể tích chứa hàng (trừ kết cấu sử dụng để lắp các nắp che thùng hàng)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9.7</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chở hàng chuyên dùng phải đáp ứng các yêu cầu kỹ thuật khác theo các quy định hiện hành</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10</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Khoang chở khách</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ghế và số chỗ ngồi</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10.1.1</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Bố trí ghế</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i/>
                <w:iCs/>
                <w:color w:val="000000"/>
                <w:sz w:val="20"/>
                <w:szCs w:val="20"/>
              </w:rPr>
              <w:t>Theo thiết kế</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10.1.2</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người cho phép chở</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hành khách phải thiết kế đảm bảo an toàn khi vận hành</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bị thông gió, chống nóng: □… Quạt gió; □… cửa nóc; □… cửa sổ bên</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Hệ thống điều hoà nhiệt độ: □ Có □ Không có</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10.6</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Đối với khoang khách không có điều hoà nhiệt độ:</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10.6.1</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có cửa thông gió và các cửa này phải điều chỉnh được lưu lượng gió</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10.6.2</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Vận tốc dòng khí tại vị trí ngang đầu khách ngồi khi xe chuyển động với vận tốc 30 km/h</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 m/s</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khách</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Lắp đặt chắc chắn đảm bảo an toàn cho người ngồi khi xe vận hành trên đường trong điều kiện hoạt động bình thường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khách ngồi cạnh người lái không được ảnh hưởng tới khả năng điều khiển của người lái</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10.7.3</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đệm ngồi tính cho một chỗ ngồi (Rộng x sâu)</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≥(400x350)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≥(270x270)mm</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(xe chở trẻ em)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10.7.4</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đệm tựa lưng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10.7.5</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gập</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10.7.5.1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Ghế gập (nếu có) chỉ được lắp đặt trên lối đi dọc đối với xe khách đến 30 chỗ (trừ xe chở trẻ em) hoặc là ghế dành cho hướng dẫn viên đối với xe khách trên 30 chỗ</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10.7.5.2</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ghế gập</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10.7.5.3</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ghế gập</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(Rộng x sâu x cao)</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≥(300x262,5)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10.7.5.4</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đệm tựa lưng</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10.7.6</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trống giữa 2 hàng ghế</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 ≥ 630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 ≥ 460 mm (xe chở trẻ em)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w:t>
            </w:r>
            <w:r w:rsidRPr="003254B0">
              <w:rPr>
                <w:rFonts w:ascii="Arial" w:eastAsia="Times New Roman" w:hAnsi="Arial" w:cs="Arial"/>
                <w:color w:val="000000"/>
                <w:sz w:val="20"/>
                <w:szCs w:val="20"/>
                <w:vertAlign w:val="subscript"/>
              </w:rPr>
              <w:t>0</w:t>
            </w:r>
            <w:r w:rsidRPr="003254B0">
              <w:rPr>
                <w:rFonts w:ascii="Arial" w:eastAsia="Times New Roman" w:hAnsi="Arial" w:cs="Arial"/>
                <w:color w:val="000000"/>
                <w:sz w:val="20"/>
                <w:szCs w:val="20"/>
              </w:rPr>
              <w:t> ≥ 1250 mm (ghế quay mặt vào nhau)</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10.7.7</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từ sàn đến mặt đệm ngồi (trừ hốc bánh xe, khoang động cơ)</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380÷500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10.7.8</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Lối đi dọc (áp dụng cho xe trên 16 chỗ nhưng không áp dụng cho xe có lắp ghế gập trên lối đi dọc)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10.7.9</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lối đi dọc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10.7.10</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hữu ích trên lối đi dọc</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1700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10.7.11</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Giường nằm</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10.7.11.1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Giường nằm phải được lắp đặt chắc chắn và bố trí dọc theo chiều chuyển động của xe</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10.7.11.2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bố trí dây đai an toàn loại 2 điểm tại mỗi giường và mỗi giường chỉ dành cho một người nằm</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10.7.11.3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Giường nằm được bố trí đảm bảo đủ không gian để người sử dụng có thể ra, vào thuận tiện</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10.7.11.4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Giường không có các cạnh sắc, đầu nhọn có khả năng gây nguy hiểm cho người sử dụng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10.7.11.5</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giường nằm và các kích thước lắp đặt liên quan khác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Kích thước C1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750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Kích thước C2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780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Kích thước D</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1400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Kích thước R1</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450 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Kích thước R2</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350 mm (trừ giường ở hàng cuối cùng của xe)</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10.8</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Cửa lên xuống</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10.8.1</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hữu ích nhỏ nhất của cửa (Rộng x Cao) (không kể xe chở trẻ em; k.thước chiều rộng được giảm đi 100mm khi đo ở vị trí tay nắm cửa)</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650 x 1200 mm (10÷16 chỗ)</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650 x 1650 mm (trên 16 chỗ)</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10.8.2</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cửa lên xuống phía bên phải xe</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01</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10.8.3</w:t>
            </w:r>
          </w:p>
        </w:tc>
        <w:tc>
          <w:tcPr>
            <w:tcW w:w="1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bậc lên xuống thứ nhất tính từ mặt đất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500mm</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10.8.4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Mặt bậc lên - xuống được tạo nhám hoặc phủ vật liệu không trơn trượt</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10.8.5</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Cửa lên xuống phải đảm bảo đóng chắc chắn khi xe chạy</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10.9</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Lối thoát khẩn cấp</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10.9.1</w:t>
            </w:r>
          </w:p>
        </w:tc>
        <w:tc>
          <w:tcPr>
            <w:tcW w:w="23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Số lượng lối thoát khẩn cấp: </w:t>
            </w:r>
            <w:r w:rsidRPr="003254B0">
              <w:rPr>
                <w:rFonts w:ascii="Arial" w:eastAsia="Times New Roman" w:hAnsi="Arial" w:cs="Arial"/>
                <w:b/>
                <w:bCs/>
                <w:color w:val="000000"/>
                <w:sz w:val="20"/>
                <w:szCs w:val="20"/>
              </w:rPr>
              <w:t>4 </w:t>
            </w:r>
            <w:r w:rsidRPr="003254B0">
              <w:rPr>
                <w:rFonts w:ascii="Arial" w:eastAsia="Times New Roman" w:hAnsi="Arial" w:cs="Arial"/>
                <w:color w:val="000000"/>
                <w:sz w:val="20"/>
                <w:szCs w:val="20"/>
              </w:rPr>
              <w:t>(17÷30) ; </w:t>
            </w:r>
            <w:r w:rsidRPr="003254B0">
              <w:rPr>
                <w:rFonts w:ascii="Arial" w:eastAsia="Times New Roman" w:hAnsi="Arial" w:cs="Arial"/>
                <w:b/>
                <w:bCs/>
                <w:color w:val="000000"/>
                <w:sz w:val="20"/>
                <w:szCs w:val="20"/>
              </w:rPr>
              <w:t>5 </w:t>
            </w:r>
            <w:r w:rsidRPr="003254B0">
              <w:rPr>
                <w:rFonts w:ascii="Arial" w:eastAsia="Times New Roman" w:hAnsi="Arial" w:cs="Arial"/>
                <w:color w:val="000000"/>
                <w:sz w:val="20"/>
                <w:szCs w:val="20"/>
              </w:rPr>
              <w:t>(31÷45) ; </w:t>
            </w:r>
            <w:r w:rsidRPr="003254B0">
              <w:rPr>
                <w:rFonts w:ascii="Arial" w:eastAsia="Times New Roman" w:hAnsi="Arial" w:cs="Arial"/>
                <w:b/>
                <w:bCs/>
                <w:color w:val="000000"/>
                <w:sz w:val="20"/>
                <w:szCs w:val="20"/>
              </w:rPr>
              <w:t>6 </w:t>
            </w:r>
            <w:r w:rsidRPr="003254B0">
              <w:rPr>
                <w:rFonts w:ascii="Arial" w:eastAsia="Times New Roman" w:hAnsi="Arial" w:cs="Arial"/>
                <w:color w:val="000000"/>
                <w:sz w:val="20"/>
                <w:szCs w:val="20"/>
              </w:rPr>
              <w:t>(46÷60) ; </w:t>
            </w:r>
            <w:r w:rsidRPr="003254B0">
              <w:rPr>
                <w:rFonts w:ascii="Arial" w:eastAsia="Times New Roman" w:hAnsi="Arial" w:cs="Arial"/>
                <w:b/>
                <w:bCs/>
                <w:color w:val="000000"/>
                <w:sz w:val="20"/>
                <w:szCs w:val="20"/>
              </w:rPr>
              <w:t>7 </w:t>
            </w:r>
            <w:r w:rsidRPr="003254B0">
              <w:rPr>
                <w:rFonts w:ascii="Arial" w:eastAsia="Times New Roman" w:hAnsi="Arial" w:cs="Arial"/>
                <w:color w:val="000000"/>
                <w:sz w:val="20"/>
                <w:szCs w:val="20"/>
              </w:rPr>
              <w:t>(61÷75) ; </w:t>
            </w:r>
            <w:r w:rsidRPr="003254B0">
              <w:rPr>
                <w:rFonts w:ascii="Arial" w:eastAsia="Times New Roman" w:hAnsi="Arial" w:cs="Arial"/>
                <w:b/>
                <w:bCs/>
                <w:color w:val="000000"/>
                <w:sz w:val="20"/>
                <w:szCs w:val="20"/>
              </w:rPr>
              <w:t>8 </w:t>
            </w:r>
            <w:r w:rsidRPr="003254B0">
              <w:rPr>
                <w:rFonts w:ascii="Arial" w:eastAsia="Times New Roman" w:hAnsi="Arial" w:cs="Arial"/>
                <w:color w:val="000000"/>
                <w:sz w:val="20"/>
                <w:szCs w:val="20"/>
              </w:rPr>
              <w:t>(76÷90) ; </w:t>
            </w:r>
            <w:r w:rsidRPr="003254B0">
              <w:rPr>
                <w:rFonts w:ascii="Arial" w:eastAsia="Times New Roman" w:hAnsi="Arial" w:cs="Arial"/>
                <w:b/>
                <w:bCs/>
                <w:color w:val="000000"/>
                <w:sz w:val="20"/>
                <w:szCs w:val="20"/>
              </w:rPr>
              <w:t>9 </w:t>
            </w:r>
            <w:r w:rsidRPr="003254B0">
              <w:rPr>
                <w:rFonts w:ascii="Arial" w:eastAsia="Times New Roman" w:hAnsi="Arial" w:cs="Arial"/>
                <w:color w:val="000000"/>
                <w:sz w:val="20"/>
                <w:szCs w:val="20"/>
              </w:rPr>
              <w:t>(&gt; 90)</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10.9.2</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tối thiểu (Rộng x</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Cao)</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550 x 1200 mm (đóng mở được)</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700x500 mm, DT ≥0.4m2(cửa sổ)</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1550x350 mm (cửa sổ phía sau)</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10.9.3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Tại các cửa sổ dùng làm lối thoát khẩn cấp được trang bị các dụng cụ phá cửa và các chỉ dẫn cần thiết</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10.10</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Kính chắn gió, kính cửa</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10.10.1</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Kính chắn gió phía trước ( kính an toàn nhiều lớp)</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10.10.1.1</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ký hiệu Số phê duyệt của kính chắn gió phía trước:□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10.10.2</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Kính cửa bên (kính an toàn vỡ vụn), kính sau (kính an toàn vỡ vụn, kính an toàn nhiều lớp)</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10.10.2.1</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Ghi nhận ký hiệu, Số phê duyệt kính: □ Xem ảnh chụp kèm theo;</w:t>
            </w:r>
          </w:p>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Ghi nhận thực tế: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10.11</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Giá để hành lý trong khoang hành khách và Khoang chở hành lý (nếu có)</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10.11.1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Giá để hành lý trong khoang hành khách và khoang chở hành lý (nếu có) phải có kết cấu và được lắp đặt chắc chắn, đảm bảo an toàn cho người và hàng hóa trong khi xe vận hành</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10.11.2</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Kích thước lọt lòng khoang chở hành lý (DxRxC) (nếu có)</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Thiết kế:</w:t>
            </w:r>
          </w:p>
        </w:tc>
        <w:tc>
          <w:tcPr>
            <w:tcW w:w="14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vMerge w:val="restar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Kết quả k.tra</w:t>
            </w:r>
          </w:p>
        </w:tc>
        <w:tc>
          <w:tcPr>
            <w:tcW w:w="14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chiếu sáng và tín hiệu</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11.1</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lùi</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lùi ở phía đuôi xe</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bật sáng khi cần số của xe kéo ở vị trí số lùi và công tắc khởi động động cơ đặt ở vị trí mà động cơ có thể hoạt động được và phải tắt khi một trong hai điều kiện này không thoả mãn.</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11.1.3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11.2</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vị trí</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kích thước phía sau xe</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11.2.2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 và cường độ sáng</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11.3</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soi số phía sau</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11.3.1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soi biển số ở phía sau</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11.3.2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Ánh sáng của đèn soi biển số không được chiếu ra phía sau xe</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11.3.3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sáng khi bật đèn chiếu sáng phía trước của xe kéo và không thể bật tắt bằng công tắc riêng</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11.3.4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vị trí lắp đặt, số lượng và cường độ sáng</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11.4</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phanh</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11.4.1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phanh ở phía sau</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11.4.2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Bật sáng khi người lái tác động vào hệ thống phanh chính của xe kéo</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11.4.3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Trường hợp lắp chung với đèn vị trí phía sau thì đèn phanh phải có cường độ sáng hơn rõ rệt so với đèn vị trí phía sau</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11.4.4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lắp đặt, số lượng và cường độ sáng</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11.5</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báo rẽ</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11.5.1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được trang bị đèn báo rẽ phía sau</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11.5.2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Các đèn báo rẽ ở cùng bên của xe phải nhấp nháy cùng pha</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11.5.3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Tần số nháy khi hoạt động nằm trong khoảng 60÷120 lần/phút</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11.5.4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Thời gian phát tín hiệu trong vòng 1,5 giây kể từ khi bật công tắc</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11.5.5</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sắc, lắp đặt, số lượng và cường độ sáng</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B.Mẫu số 6</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11.6</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Đèn báo hiệu nguy hiểm</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đèn báo nguy hiểm. Đèn báo nguy hiểm có thể dùng kết hợp với đèn báo rẽ.</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11.6.2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báo nguy hiểm phải nháy đồng thời và cùng tần số và hoạt động khi bật đèn cảnh báo nguy hiểm trên xe kéo; vị trí lắp đặt, màu sắc, số lượng, cường độ và chỉ tiêu kiểm tra bằng quan sát đáp ứng yêu cầu nếu tại mục 2.14.6.2 của QCVN11</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11.8</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Các đèn khác</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11.7.1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được lắp đèn có ánh sáng màu trắng hướng về phía sau xe (trừ đèn lùi)</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12</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Tấm phản quang</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12.1</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Phải trang bị tấm phản quang phía sau xe</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12.2</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Màu của tấm phản quang là màu đỏ</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12.3</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Hình dạng tấm phản quang không phải là hình tam giác</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12.4</w:t>
            </w:r>
          </w:p>
        </w:tc>
        <w:tc>
          <w:tcPr>
            <w:tcW w:w="38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Nhận biết được ở khoảng cách 100m vào ban đêm khi được chiếu sáng bằng ánh sáng của đèn pha của xe khác</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13</w:t>
            </w:r>
          </w:p>
        </w:tc>
        <w:tc>
          <w:tcPr>
            <w:tcW w:w="4400" w:type="pct"/>
            <w:gridSpan w:val="6"/>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Kiểm tra cơ cấu chuyên dùng và các hạng mục khác (nếu có)</w:t>
            </w:r>
          </w:p>
        </w:tc>
      </w:tr>
      <w:tr w:rsidR="003254B0" w:rsidRPr="003254B0" w:rsidTr="003254B0">
        <w:trPr>
          <w:tblCellSpacing w:w="0" w:type="dxa"/>
        </w:trPr>
        <w:tc>
          <w:tcPr>
            <w:tcW w:w="1170" w:type="dxa"/>
            <w:tcBorders>
              <w:top w:val="nil"/>
              <w:left w:val="nil"/>
              <w:bottom w:val="nil"/>
              <w:right w:val="nil"/>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3330" w:type="dxa"/>
            <w:tcBorders>
              <w:top w:val="nil"/>
              <w:left w:val="nil"/>
              <w:bottom w:val="nil"/>
              <w:right w:val="nil"/>
            </w:tcBorders>
            <w:shd w:val="clear" w:color="auto" w:fill="FFFFFF"/>
            <w:vAlign w:val="center"/>
            <w:hideMark/>
          </w:tcPr>
          <w:p w:rsidR="003254B0" w:rsidRPr="003254B0" w:rsidRDefault="003254B0" w:rsidP="003254B0">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FFFFFF"/>
            <w:vAlign w:val="center"/>
            <w:hideMark/>
          </w:tcPr>
          <w:p w:rsidR="003254B0" w:rsidRPr="003254B0" w:rsidRDefault="003254B0" w:rsidP="003254B0">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FFFFFF"/>
            <w:vAlign w:val="center"/>
            <w:hideMark/>
          </w:tcPr>
          <w:p w:rsidR="003254B0" w:rsidRPr="003254B0" w:rsidRDefault="003254B0" w:rsidP="003254B0">
            <w:pPr>
              <w:spacing w:after="0" w:line="240" w:lineRule="auto"/>
              <w:rPr>
                <w:rFonts w:ascii="Times New Roman" w:eastAsia="Times New Roman" w:hAnsi="Times New Roman" w:cs="Times New Roman"/>
                <w:sz w:val="20"/>
                <w:szCs w:val="20"/>
              </w:rPr>
            </w:pPr>
          </w:p>
        </w:tc>
        <w:tc>
          <w:tcPr>
            <w:tcW w:w="135" w:type="dxa"/>
            <w:tcBorders>
              <w:top w:val="nil"/>
              <w:left w:val="nil"/>
              <w:bottom w:val="nil"/>
              <w:right w:val="nil"/>
            </w:tcBorders>
            <w:shd w:val="clear" w:color="auto" w:fill="FFFFFF"/>
            <w:vAlign w:val="center"/>
            <w:hideMark/>
          </w:tcPr>
          <w:p w:rsidR="003254B0" w:rsidRPr="003254B0" w:rsidRDefault="003254B0" w:rsidP="003254B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FFFFFF"/>
            <w:vAlign w:val="center"/>
            <w:hideMark/>
          </w:tcPr>
          <w:p w:rsidR="003254B0" w:rsidRPr="003254B0" w:rsidRDefault="003254B0" w:rsidP="003254B0">
            <w:pPr>
              <w:spacing w:after="0" w:line="240" w:lineRule="auto"/>
              <w:rPr>
                <w:rFonts w:ascii="Times New Roman" w:eastAsia="Times New Roman" w:hAnsi="Times New Roman" w:cs="Times New Roman"/>
                <w:sz w:val="20"/>
                <w:szCs w:val="20"/>
              </w:rPr>
            </w:pPr>
          </w:p>
        </w:tc>
        <w:tc>
          <w:tcPr>
            <w:tcW w:w="1215" w:type="dxa"/>
            <w:tcBorders>
              <w:top w:val="nil"/>
              <w:left w:val="nil"/>
              <w:bottom w:val="nil"/>
              <w:right w:val="nil"/>
            </w:tcBorders>
            <w:shd w:val="clear" w:color="auto" w:fill="FFFFFF"/>
            <w:vAlign w:val="center"/>
            <w:hideMark/>
          </w:tcPr>
          <w:p w:rsidR="003254B0" w:rsidRPr="003254B0" w:rsidRDefault="003254B0" w:rsidP="003254B0">
            <w:pPr>
              <w:spacing w:after="0" w:line="240" w:lineRule="auto"/>
              <w:rPr>
                <w:rFonts w:ascii="Times New Roman" w:eastAsia="Times New Roman" w:hAnsi="Times New Roman" w:cs="Times New Roman"/>
                <w:sz w:val="20"/>
                <w:szCs w:val="20"/>
              </w:rPr>
            </w:pP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54B0" w:rsidRPr="003254B0" w:rsidTr="003254B0">
        <w:trPr>
          <w:tblCellSpacing w:w="0" w:type="dxa"/>
        </w:trPr>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…..ngày…..tháng….năm…....</w:t>
            </w:r>
            <w:r w:rsidRPr="003254B0">
              <w:rPr>
                <w:rFonts w:ascii="Arial" w:eastAsia="Times New Roman" w:hAnsi="Arial" w:cs="Arial"/>
                <w:color w:val="000000"/>
                <w:sz w:val="20"/>
                <w:szCs w:val="20"/>
              </w:rPr>
              <w:br/>
            </w:r>
            <w:r w:rsidRPr="003254B0">
              <w:rPr>
                <w:rFonts w:ascii="Arial" w:eastAsia="Times New Roman" w:hAnsi="Arial" w:cs="Arial"/>
                <w:b/>
                <w:bCs/>
                <w:color w:val="000000"/>
                <w:sz w:val="20"/>
                <w:szCs w:val="20"/>
              </w:rPr>
              <w:t>Đăng kiểm viên nghiệm thu</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(ký, ghi rõ họ tên)</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Phụ lục IX</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MẪU BIÊN BẢN KIỂM TRA AN TOÀN KỸ THUẬT VÀ BẢO VỆ MÔI TRƯỜNG XE CƠ GIỚI CẢI TẠO</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(Ban hành kèm theo Thông tư số 85/2014/TT-BGTVT ngày 31 tháng 12 năm 2014 của Bộ trưởng Bộ Giao thông vận tải)</w:t>
      </w:r>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20" w:name="chuong_pl5_7"/>
      <w:r w:rsidRPr="003254B0">
        <w:rPr>
          <w:rFonts w:ascii="Arial" w:eastAsia="Times New Roman" w:hAnsi="Arial" w:cs="Arial"/>
          <w:b/>
          <w:bCs/>
          <w:color w:val="000000"/>
          <w:sz w:val="20"/>
          <w:szCs w:val="20"/>
        </w:rPr>
        <w:t>Biểu mẫu số 6</w:t>
      </w:r>
      <w:bookmarkEnd w:id="20"/>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21" w:name="chuong_pl5_7_name"/>
      <w:r w:rsidRPr="003254B0">
        <w:rPr>
          <w:rFonts w:ascii="Arial" w:eastAsia="Times New Roman" w:hAnsi="Arial" w:cs="Arial"/>
          <w:b/>
          <w:bCs/>
          <w:color w:val="000000"/>
          <w:sz w:val="20"/>
          <w:szCs w:val="20"/>
        </w:rPr>
        <w:t>PHIẾU KẾT QUẢ KIỂM TRA XE CƠ GIỚI CẢI TẠO</w:t>
      </w:r>
      <w:bookmarkEnd w:id="21"/>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22" w:name="chuong_pl5_7_name_name"/>
      <w:r w:rsidRPr="003254B0">
        <w:rPr>
          <w:rFonts w:ascii="Arial" w:eastAsia="Times New Roman" w:hAnsi="Arial" w:cs="Arial"/>
          <w:b/>
          <w:bCs/>
          <w:i/>
          <w:iCs/>
          <w:color w:val="000000"/>
          <w:sz w:val="20"/>
          <w:szCs w:val="20"/>
        </w:rPr>
        <w:t>(Kiểm tra tầm nhìn của người lái)</w:t>
      </w:r>
      <w:bookmarkEnd w:id="22"/>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
        <w:gridCol w:w="2615"/>
        <w:gridCol w:w="2709"/>
        <w:gridCol w:w="1588"/>
        <w:gridCol w:w="934"/>
        <w:gridCol w:w="1027"/>
      </w:tblGrid>
      <w:tr w:rsidR="003254B0" w:rsidRPr="003254B0" w:rsidTr="003254B0">
        <w:trPr>
          <w:tblCellSpacing w:w="0" w:type="dxa"/>
        </w:trPr>
        <w:tc>
          <w:tcPr>
            <w:tcW w:w="5000" w:type="pct"/>
            <w:gridSpan w:val="6"/>
            <w:tcBorders>
              <w:top w:val="single" w:sz="8" w:space="0" w:color="auto"/>
              <w:left w:val="single" w:sz="8" w:space="0" w:color="auto"/>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I. Tầm nhìn của người lái qua gương chiếu hậu và lắp đặt gương chiếu hậu</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noProof/>
                <w:color w:val="000000"/>
                <w:sz w:val="20"/>
                <w:szCs w:val="20"/>
              </w:rPr>
              <w:drawing>
                <wp:inline distT="0" distB="0" distL="0" distR="0">
                  <wp:extent cx="3467100" cy="1571625"/>
                  <wp:effectExtent l="0" t="0" r="0" b="9525"/>
                  <wp:docPr id="3" name="Picture 3" descr="https://files.thuvienphapluat.vn/doc2htm/00585073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585073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1571625"/>
                          </a:xfrm>
                          <a:prstGeom prst="rect">
                            <a:avLst/>
                          </a:prstGeom>
                          <a:noFill/>
                          <a:ln>
                            <a:noFill/>
                          </a:ln>
                        </pic:spPr>
                      </pic:pic>
                    </a:graphicData>
                  </a:graphic>
                </wp:inline>
              </w:drawing>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Hình 3-1 - Đối với gương chiếu hậu của xe con và xe tải (loại có khối lượng toàn bộ không lớn hơn 2 tấn)</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noProof/>
                <w:color w:val="000000"/>
                <w:sz w:val="20"/>
                <w:szCs w:val="20"/>
              </w:rPr>
              <w:drawing>
                <wp:inline distT="0" distB="0" distL="0" distR="0">
                  <wp:extent cx="3409950" cy="1590675"/>
                  <wp:effectExtent l="0" t="0" r="0" b="9525"/>
                  <wp:docPr id="2" name="Picture 2" descr="https://files.thuvienphapluat.vn/doc2htm/00585073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585073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90675"/>
                          </a:xfrm>
                          <a:prstGeom prst="rect">
                            <a:avLst/>
                          </a:prstGeom>
                          <a:noFill/>
                          <a:ln>
                            <a:noFill/>
                          </a:ln>
                        </pic:spPr>
                      </pic:pic>
                    </a:graphicData>
                  </a:graphic>
                </wp:inline>
              </w:drawing>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Hình 3-2 - Đối với gương chiếu hậu của các loại xe khác</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TT</w:t>
            </w:r>
          </w:p>
        </w:tc>
        <w:tc>
          <w:tcPr>
            <w:tcW w:w="28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Hạng mục kiểm tra</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TC/QC</w:t>
            </w:r>
          </w:p>
        </w:tc>
        <w:tc>
          <w:tcPr>
            <w:tcW w:w="5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KQKT</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Kết luận</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w:t>
            </w:r>
          </w:p>
        </w:tc>
        <w:tc>
          <w:tcPr>
            <w:tcW w:w="47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Kiểm tra Gương loại II, III khi xe không tải </w:t>
            </w:r>
            <w:r w:rsidRPr="003254B0">
              <w:rPr>
                <w:rFonts w:ascii="Arial" w:eastAsia="Times New Roman" w:hAnsi="Arial" w:cs="Arial"/>
                <w:color w:val="000000"/>
                <w:sz w:val="20"/>
                <w:szCs w:val="20"/>
                <w:vertAlign w:val="superscript"/>
              </w:rPr>
              <w:t>(1)</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w:t>
            </w:r>
          </w:p>
        </w:tc>
        <w:tc>
          <w:tcPr>
            <w:tcW w:w="28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Gương bên trái:</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2.5 m (10m)</w:t>
            </w:r>
          </w:p>
        </w:tc>
        <w:tc>
          <w:tcPr>
            <w:tcW w:w="5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Gương bên phải</w:t>
            </w:r>
          </w:p>
        </w:tc>
        <w:tc>
          <w:tcPr>
            <w:tcW w:w="1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con và xe tải có Gtb &lt; 2 tấn)</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4 m (20 m)</w:t>
            </w:r>
          </w:p>
        </w:tc>
        <w:tc>
          <w:tcPr>
            <w:tcW w:w="5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14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khác</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0.75 m (4 m)</w:t>
            </w:r>
          </w:p>
        </w:tc>
        <w:tc>
          <w:tcPr>
            <w:tcW w:w="5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3.5 m (30 m)</w:t>
            </w:r>
          </w:p>
        </w:tc>
        <w:tc>
          <w:tcPr>
            <w:tcW w:w="5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w:t>
            </w:r>
          </w:p>
        </w:tc>
        <w:tc>
          <w:tcPr>
            <w:tcW w:w="470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Kiểm tra gương khi xe đầy tải</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w:t>
            </w:r>
          </w:p>
        </w:tc>
        <w:tc>
          <w:tcPr>
            <w:tcW w:w="28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Điểm nhô ngoài cùng của gương so với mặt bên của xe đối với các </w:t>
            </w:r>
            <w:r w:rsidRPr="003254B0">
              <w:rPr>
                <w:rFonts w:ascii="Arial" w:eastAsia="Times New Roman" w:hAnsi="Arial" w:cs="Arial"/>
                <w:i/>
                <w:iCs/>
                <w:color w:val="000000"/>
                <w:sz w:val="20"/>
                <w:szCs w:val="20"/>
                <w:u w:val="single"/>
              </w:rPr>
              <w:t>xe lắp gương có chiều cao cạnh dưới so với mặt đỗ xe &lt; 2m</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200 mm</w:t>
            </w:r>
          </w:p>
        </w:tc>
        <w:tc>
          <w:tcPr>
            <w:tcW w:w="5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w:t>
            </w:r>
          </w:p>
        </w:tc>
        <w:tc>
          <w:tcPr>
            <w:tcW w:w="28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cao thấp nhất của các bộ phận của gương hoặc vỏ bảo vệ gương so với mặt đỗ xe đối với các </w:t>
            </w:r>
            <w:r w:rsidRPr="003254B0">
              <w:rPr>
                <w:rFonts w:ascii="Arial" w:eastAsia="Times New Roman" w:hAnsi="Arial" w:cs="Arial"/>
                <w:i/>
                <w:iCs/>
                <w:color w:val="000000"/>
                <w:sz w:val="20"/>
                <w:szCs w:val="20"/>
                <w:u w:val="single"/>
              </w:rPr>
              <w:t>xe lắp</w:t>
            </w:r>
            <w:r w:rsidRPr="003254B0">
              <w:rPr>
                <w:rFonts w:ascii="Arial" w:eastAsia="Times New Roman" w:hAnsi="Arial" w:cs="Arial"/>
                <w:i/>
                <w:iCs/>
                <w:color w:val="000000"/>
                <w:sz w:val="20"/>
                <w:szCs w:val="20"/>
              </w:rPr>
              <w:t> </w:t>
            </w:r>
            <w:r w:rsidRPr="003254B0">
              <w:rPr>
                <w:rFonts w:ascii="Arial" w:eastAsia="Times New Roman" w:hAnsi="Arial" w:cs="Arial"/>
                <w:i/>
                <w:iCs/>
                <w:color w:val="000000"/>
                <w:sz w:val="20"/>
                <w:szCs w:val="20"/>
                <w:u w:val="single"/>
              </w:rPr>
              <w:t>gương loại V</w:t>
            </w:r>
          </w:p>
        </w:tc>
        <w:tc>
          <w:tcPr>
            <w:tcW w:w="8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 m</w:t>
            </w:r>
          </w:p>
        </w:tc>
        <w:tc>
          <w:tcPr>
            <w:tcW w:w="5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lastRenderedPageBreak/>
              <w:t>Ghi chú: </w:t>
            </w:r>
            <w:r w:rsidRPr="003254B0">
              <w:rPr>
                <w:rFonts w:ascii="Arial" w:eastAsia="Times New Roman" w:hAnsi="Arial" w:cs="Arial"/>
                <w:i/>
                <w:iCs/>
                <w:color w:val="000000"/>
                <w:sz w:val="20"/>
                <w:szCs w:val="20"/>
                <w:vertAlign w:val="superscript"/>
              </w:rPr>
              <w:t>(*) </w:t>
            </w:r>
            <w:r w:rsidRPr="003254B0">
              <w:rPr>
                <w:rFonts w:ascii="Arial" w:eastAsia="Times New Roman" w:hAnsi="Arial" w:cs="Arial"/>
                <w:i/>
                <w:iCs/>
                <w:color w:val="000000"/>
                <w:sz w:val="20"/>
                <w:szCs w:val="20"/>
              </w:rPr>
              <w:t>Thực hiện kiểm tra đối với các xe lắp ráp từ ô tô cơ sở đã được kiểm tra chứng nhận có bề rộng toàn bộ của xe khi lắp thùng chở hàng hoặc cơ cấu chuyên dùng, … lớn hơn chiều rộng xe cơ sở đã chứng nhận</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54B0" w:rsidRPr="003254B0" w:rsidTr="003254B0">
        <w:trPr>
          <w:tblCellSpacing w:w="0" w:type="dxa"/>
        </w:trPr>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……..ngày..…..tháng…...năm……..</w:t>
            </w:r>
            <w:r w:rsidRPr="003254B0">
              <w:rPr>
                <w:rFonts w:ascii="Arial" w:eastAsia="Times New Roman" w:hAnsi="Arial" w:cs="Arial"/>
                <w:color w:val="000000"/>
                <w:sz w:val="20"/>
                <w:szCs w:val="20"/>
              </w:rPr>
              <w:br/>
            </w:r>
            <w:r w:rsidRPr="003254B0">
              <w:rPr>
                <w:rFonts w:ascii="Arial" w:eastAsia="Times New Roman" w:hAnsi="Arial" w:cs="Arial"/>
                <w:b/>
                <w:bCs/>
                <w:color w:val="000000"/>
                <w:sz w:val="20"/>
                <w:szCs w:val="20"/>
              </w:rPr>
              <w:t>Đăng kiểm viên nghiệm thu</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(ký, ghi rõ họ tên)</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Phụ lục IX</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MẪU BIÊN BẢN KIỂM TRA AN TOÀN KỸ THUẬT VÀ BẢO VỆ MÔI TRƯỜNG XE CƠ GIỚI CẢI TẠO</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(Ban hành kèm theo Thông tư số 85/2014/TT-BGTVT ngày 31 tháng 12 năm 2014 của Bộ trưởng Bộ Giao thông vận tải)</w:t>
      </w:r>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23" w:name="chuong_pl5_8"/>
      <w:r w:rsidRPr="003254B0">
        <w:rPr>
          <w:rFonts w:ascii="Arial" w:eastAsia="Times New Roman" w:hAnsi="Arial" w:cs="Arial"/>
          <w:b/>
          <w:bCs/>
          <w:color w:val="000000"/>
          <w:sz w:val="20"/>
          <w:szCs w:val="20"/>
        </w:rPr>
        <w:t>Biểu mẫu số 7</w:t>
      </w:r>
      <w:bookmarkEnd w:id="23"/>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24" w:name="chuong_pl5_8_name"/>
      <w:r w:rsidRPr="003254B0">
        <w:rPr>
          <w:rFonts w:ascii="Arial" w:eastAsia="Times New Roman" w:hAnsi="Arial" w:cs="Arial"/>
          <w:b/>
          <w:bCs/>
          <w:color w:val="000000"/>
          <w:sz w:val="20"/>
          <w:szCs w:val="20"/>
        </w:rPr>
        <w:t>PHIẾU KẾT QUẢ KIỂM TRA XE CƠ GIỚI CẢI TẠO</w:t>
      </w:r>
      <w:bookmarkEnd w:id="24"/>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25" w:name="chuong_pl5_8_name_name"/>
      <w:r w:rsidRPr="003254B0">
        <w:rPr>
          <w:rFonts w:ascii="Arial" w:eastAsia="Times New Roman" w:hAnsi="Arial" w:cs="Arial"/>
          <w:b/>
          <w:bCs/>
          <w:i/>
          <w:iCs/>
          <w:color w:val="000000"/>
          <w:sz w:val="20"/>
          <w:szCs w:val="20"/>
        </w:rPr>
        <w:t>(Kiểm tra tầm nhìn của người lái)</w:t>
      </w:r>
      <w:bookmarkEnd w:id="25"/>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
        <w:gridCol w:w="3736"/>
        <w:gridCol w:w="1494"/>
        <w:gridCol w:w="1214"/>
        <w:gridCol w:w="1027"/>
        <w:gridCol w:w="1401"/>
      </w:tblGrid>
      <w:tr w:rsidR="003254B0" w:rsidRPr="003254B0" w:rsidTr="003254B0">
        <w:trPr>
          <w:tblCellSpacing w:w="0" w:type="dxa"/>
        </w:trPr>
        <w:tc>
          <w:tcPr>
            <w:tcW w:w="5000" w:type="pct"/>
            <w:gridSpan w:val="6"/>
            <w:tcBorders>
              <w:top w:val="single" w:sz="8" w:space="0" w:color="auto"/>
              <w:left w:val="single" w:sz="8" w:space="0" w:color="auto"/>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II. Tầm nhìn của người lái qua kính chắn gió và cửa sổ bên (xe khách thành phố)</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noProof/>
                <w:color w:val="000000"/>
                <w:sz w:val="20"/>
                <w:szCs w:val="20"/>
              </w:rPr>
              <w:lastRenderedPageBreak/>
              <w:drawing>
                <wp:inline distT="0" distB="0" distL="0" distR="0">
                  <wp:extent cx="4943475" cy="4933950"/>
                  <wp:effectExtent l="0" t="0" r="9525" b="0"/>
                  <wp:docPr id="1" name="Picture 1" descr="https://files.thuvienphapluat.vn/doc2htm/00585073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vienphapluat.vn/doc2htm/00585073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4933950"/>
                          </a:xfrm>
                          <a:prstGeom prst="rect">
                            <a:avLst/>
                          </a:prstGeom>
                          <a:noFill/>
                          <a:ln>
                            <a:noFill/>
                          </a:ln>
                        </pic:spPr>
                      </pic:pic>
                    </a:graphicData>
                  </a:graphic>
                </wp:inline>
              </w:drawing>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lastRenderedPageBreak/>
              <w:t>TT</w:t>
            </w:r>
          </w:p>
        </w:tc>
        <w:tc>
          <w:tcPr>
            <w:tcW w:w="20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Hạng mục kiểm tra</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Ký hiệu</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TC/QC</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KQKT</w:t>
            </w:r>
          </w:p>
        </w:tc>
        <w:tc>
          <w:tcPr>
            <w:tcW w:w="6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Kết luận</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w:t>
            </w:r>
          </w:p>
        </w:tc>
        <w:tc>
          <w:tcPr>
            <w:tcW w:w="20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dài phần không nhìn thấy</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L1</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3,0 m</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w:t>
            </w:r>
          </w:p>
        </w:tc>
        <w:tc>
          <w:tcPr>
            <w:tcW w:w="20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Phần giới hạn bên trái mép trước phần đường do cột che khuất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L2</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7,0 m</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w:t>
            </w:r>
          </w:p>
        </w:tc>
        <w:tc>
          <w:tcPr>
            <w:tcW w:w="20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giữa hình chiếu đầu xe và hình chiếu điểm K trên mặt đường (</w:t>
            </w:r>
            <w:r w:rsidRPr="003254B0">
              <w:rPr>
                <w:rFonts w:ascii="Arial" w:eastAsia="Times New Roman" w:hAnsi="Arial" w:cs="Arial"/>
                <w:i/>
                <w:iCs/>
                <w:color w:val="000000"/>
                <w:sz w:val="20"/>
                <w:szCs w:val="20"/>
              </w:rPr>
              <w:t>điểm K nằm trên tia giới hạn nhìn thấy phía trên cách mặt đường 5m</w:t>
            </w:r>
            <w:r w:rsidRPr="003254B0">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L3</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10,0 m</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4</w:t>
            </w:r>
          </w:p>
        </w:tc>
        <w:tc>
          <w:tcPr>
            <w:tcW w:w="20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Chiều rộng phần đường không nhìn thấy do cột che khuất</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B1</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1,2 m</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5</w:t>
            </w:r>
          </w:p>
        </w:tc>
        <w:tc>
          <w:tcPr>
            <w:tcW w:w="20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từ giới hạn bên trái phần đường không nhìn thấy đến thành trái ô tô</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B2</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2,0 m</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6</w:t>
            </w:r>
          </w:p>
        </w:tc>
        <w:tc>
          <w:tcPr>
            <w:tcW w:w="20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Khoảng cách từ giới hạn bên phải phần đường không nhìn thấy đến thành phải ô tô</w:t>
            </w:r>
          </w:p>
        </w:tc>
        <w:tc>
          <w:tcPr>
            <w:tcW w:w="8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B3</w:t>
            </w:r>
          </w:p>
        </w:tc>
        <w:tc>
          <w:tcPr>
            <w:tcW w:w="6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6,0 m</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54B0" w:rsidRPr="003254B0" w:rsidTr="003254B0">
        <w:trPr>
          <w:tblCellSpacing w:w="0" w:type="dxa"/>
        </w:trPr>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……..ngày..…..tháng…...năm……..</w:t>
            </w:r>
            <w:r w:rsidRPr="003254B0">
              <w:rPr>
                <w:rFonts w:ascii="Arial" w:eastAsia="Times New Roman" w:hAnsi="Arial" w:cs="Arial"/>
                <w:color w:val="000000"/>
                <w:sz w:val="20"/>
                <w:szCs w:val="20"/>
              </w:rPr>
              <w:br/>
            </w:r>
            <w:r w:rsidRPr="003254B0">
              <w:rPr>
                <w:rFonts w:ascii="Arial" w:eastAsia="Times New Roman" w:hAnsi="Arial" w:cs="Arial"/>
                <w:b/>
                <w:bCs/>
                <w:color w:val="000000"/>
                <w:sz w:val="20"/>
                <w:szCs w:val="20"/>
              </w:rPr>
              <w:t>Đăng kiểm viên nghiệm thu</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(ký, ghi rõ họ tên)</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Phụ lục IX</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MẪU BIÊN BẢN KIỂM TRA AN TOÀN KỸ THUẬT VÀ BẢO VỆ MÔI TRƯỜNG XE CƠ GIỚI CẢI TẠO</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(Ban hành kèm theo Thông tư số 85/2014/TT-BGTVT ngày 31 tháng 12 năm 2014 của Bộ trưởng Bộ Giao thông vận tải)</w:t>
      </w:r>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26" w:name="chuong_pl5_9"/>
      <w:r w:rsidRPr="003254B0">
        <w:rPr>
          <w:rFonts w:ascii="Arial" w:eastAsia="Times New Roman" w:hAnsi="Arial" w:cs="Arial"/>
          <w:b/>
          <w:bCs/>
          <w:color w:val="000000"/>
          <w:sz w:val="20"/>
          <w:szCs w:val="20"/>
        </w:rPr>
        <w:t>Biểu mẫu số 8</w:t>
      </w:r>
      <w:bookmarkEnd w:id="26"/>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27" w:name="chuong_pl5_9_name"/>
      <w:r w:rsidRPr="003254B0">
        <w:rPr>
          <w:rFonts w:ascii="Arial" w:eastAsia="Times New Roman" w:hAnsi="Arial" w:cs="Arial"/>
          <w:b/>
          <w:bCs/>
          <w:color w:val="000000"/>
          <w:sz w:val="20"/>
          <w:szCs w:val="20"/>
        </w:rPr>
        <w:t>PHIẾU KẾT QUẢ KIỂM TRA XE CƠ GIỚI CẢI TẠO</w:t>
      </w:r>
      <w:bookmarkEnd w:id="27"/>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28" w:name="chuong_pl5_9_name_name"/>
      <w:r w:rsidRPr="003254B0">
        <w:rPr>
          <w:rFonts w:ascii="Arial" w:eastAsia="Times New Roman" w:hAnsi="Arial" w:cs="Arial"/>
          <w:b/>
          <w:bCs/>
          <w:i/>
          <w:iCs/>
          <w:color w:val="000000"/>
          <w:sz w:val="20"/>
          <w:szCs w:val="20"/>
        </w:rPr>
        <w:t>(Kiểm tra thùng chở hàng đối với ô tô tải pickup và ô tô tải van)</w:t>
      </w:r>
      <w:bookmarkEnd w:id="28"/>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3"/>
        <w:gridCol w:w="3680"/>
        <w:gridCol w:w="1321"/>
        <w:gridCol w:w="1132"/>
        <w:gridCol w:w="1132"/>
        <w:gridCol w:w="1132"/>
      </w:tblGrid>
      <w:tr w:rsidR="003254B0" w:rsidRPr="003254B0" w:rsidTr="003254B0">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STT</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Hạng mục kiểm tra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TC/QC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Thiết kế</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KQKT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Kết luận</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1</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Ô tô PICK UP chở hàng ca bin đơn</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1.1</w:t>
            </w:r>
          </w:p>
        </w:tc>
        <w:tc>
          <w:tcPr>
            <w:tcW w:w="1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Diện tích hữu ích của thùng hàng (Fh) (xác định như Phụ lục A của TCVN 7271 : 2003)</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 m</w:t>
            </w:r>
            <w:r w:rsidRPr="003254B0">
              <w:rPr>
                <w:rFonts w:ascii="Arial" w:eastAsia="Times New Roman" w:hAnsi="Arial" w:cs="Arial"/>
                <w:color w:val="000000"/>
                <w:sz w:val="20"/>
                <w:szCs w:val="20"/>
                <w:vertAlign w:val="superscript"/>
              </w:rPr>
              <w:t>2</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1.2</w:t>
            </w:r>
          </w:p>
        </w:tc>
        <w:tc>
          <w:tcPr>
            <w:tcW w:w="1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Tỷ lệ khối lượng hàng hoá cho phép chở (m</w:t>
            </w:r>
            <w:r w:rsidRPr="003254B0">
              <w:rPr>
                <w:rFonts w:ascii="Arial" w:eastAsia="Times New Roman" w:hAnsi="Arial" w:cs="Arial"/>
                <w:color w:val="000000"/>
                <w:sz w:val="20"/>
                <w:szCs w:val="20"/>
                <w:vertAlign w:val="subscript"/>
              </w:rPr>
              <w:t>h</w:t>
            </w:r>
            <w:r w:rsidRPr="003254B0">
              <w:rPr>
                <w:rFonts w:ascii="Arial" w:eastAsia="Times New Roman" w:hAnsi="Arial" w:cs="Arial"/>
                <w:color w:val="000000"/>
                <w:sz w:val="20"/>
                <w:szCs w:val="20"/>
              </w:rPr>
              <w:t>) và tổng khối lượng của số người cho phép chở (m</w:t>
            </w:r>
            <w:r w:rsidRPr="003254B0">
              <w:rPr>
                <w:rFonts w:ascii="Arial" w:eastAsia="Times New Roman" w:hAnsi="Arial" w:cs="Arial"/>
                <w:color w:val="000000"/>
                <w:sz w:val="20"/>
                <w:szCs w:val="20"/>
                <w:vertAlign w:val="subscript"/>
              </w:rPr>
              <w:t>ng</w:t>
            </w:r>
            <w:r w:rsidRPr="003254B0">
              <w:rPr>
                <w:rFonts w:ascii="Arial" w:eastAsia="Times New Roman" w:hAnsi="Arial" w:cs="Arial"/>
                <w:color w:val="000000"/>
                <w:sz w:val="20"/>
                <w:szCs w:val="20"/>
              </w:rPr>
              <w:t>), trong đó mng = 65 kg/người x số chỗ ngồi</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m</w:t>
            </w:r>
            <w:r w:rsidRPr="003254B0">
              <w:rPr>
                <w:rFonts w:ascii="Arial" w:eastAsia="Times New Roman" w:hAnsi="Arial" w:cs="Arial"/>
                <w:color w:val="000000"/>
                <w:sz w:val="20"/>
                <w:szCs w:val="20"/>
                <w:vertAlign w:val="subscript"/>
              </w:rPr>
              <w:t>ng</w:t>
            </w:r>
            <w:r w:rsidRPr="003254B0">
              <w:rPr>
                <w:rFonts w:ascii="Arial" w:eastAsia="Times New Roman" w:hAnsi="Arial" w:cs="Arial"/>
                <w:color w:val="000000"/>
                <w:sz w:val="20"/>
                <w:szCs w:val="20"/>
              </w:rPr>
              <w:t>/m</w:t>
            </w:r>
            <w:r w:rsidRPr="003254B0">
              <w:rPr>
                <w:rFonts w:ascii="Arial" w:eastAsia="Times New Roman" w:hAnsi="Arial" w:cs="Arial"/>
                <w:color w:val="000000"/>
                <w:sz w:val="20"/>
                <w:szCs w:val="20"/>
                <w:vertAlign w:val="subscript"/>
              </w:rPr>
              <w:t>h</w:t>
            </w:r>
            <w:r w:rsidRPr="003254B0">
              <w:rPr>
                <w:rFonts w:ascii="Arial" w:eastAsia="Times New Roman" w:hAnsi="Arial" w:cs="Arial"/>
                <w:color w:val="000000"/>
                <w:sz w:val="20"/>
                <w:szCs w:val="20"/>
              </w:rPr>
              <w:t> ≤</w:t>
            </w:r>
          </w:p>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0,8</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1.3</w:t>
            </w:r>
          </w:p>
        </w:tc>
        <w:tc>
          <w:tcPr>
            <w:tcW w:w="38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Thùng hàng không có trang bị tiện nghi và nội thất phục vụ chở người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2</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Ô tô PICK UP chở hàng ca bin kép</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2.1</w:t>
            </w:r>
          </w:p>
        </w:tc>
        <w:tc>
          <w:tcPr>
            <w:tcW w:w="1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Diện tích hữu ích của thùng hàng (F</w:t>
            </w:r>
            <w:r w:rsidRPr="003254B0">
              <w:rPr>
                <w:rFonts w:ascii="Arial" w:eastAsia="Times New Roman" w:hAnsi="Arial" w:cs="Arial"/>
                <w:color w:val="000000"/>
                <w:sz w:val="20"/>
                <w:szCs w:val="20"/>
                <w:vertAlign w:val="subscript"/>
              </w:rPr>
              <w:t>h</w:t>
            </w:r>
            <w:r w:rsidRPr="003254B0">
              <w:rPr>
                <w:rFonts w:ascii="Arial" w:eastAsia="Times New Roman" w:hAnsi="Arial" w:cs="Arial"/>
                <w:color w:val="000000"/>
                <w:sz w:val="20"/>
                <w:szCs w:val="20"/>
              </w:rPr>
              <w:t>) (xác định như Phụ lục A của TCVN 7271 : 2003)</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 m</w:t>
            </w:r>
            <w:r w:rsidRPr="003254B0">
              <w:rPr>
                <w:rFonts w:ascii="Arial" w:eastAsia="Times New Roman" w:hAnsi="Arial" w:cs="Arial"/>
                <w:color w:val="000000"/>
                <w:sz w:val="20"/>
                <w:szCs w:val="20"/>
                <w:vertAlign w:val="superscript"/>
              </w:rPr>
              <w:t>2</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w:t>
            </w:r>
          </w:p>
        </w:tc>
        <w:tc>
          <w:tcPr>
            <w:tcW w:w="1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Tỷ lệ khối lượng hàng hoá cho phép chở (m</w:t>
            </w:r>
            <w:r w:rsidRPr="003254B0">
              <w:rPr>
                <w:rFonts w:ascii="Arial" w:eastAsia="Times New Roman" w:hAnsi="Arial" w:cs="Arial"/>
                <w:color w:val="000000"/>
                <w:sz w:val="20"/>
                <w:szCs w:val="20"/>
                <w:vertAlign w:val="subscript"/>
              </w:rPr>
              <w:t>h</w:t>
            </w:r>
            <w:r w:rsidRPr="003254B0">
              <w:rPr>
                <w:rFonts w:ascii="Arial" w:eastAsia="Times New Roman" w:hAnsi="Arial" w:cs="Arial"/>
                <w:color w:val="000000"/>
                <w:sz w:val="20"/>
                <w:szCs w:val="20"/>
              </w:rPr>
              <w:t>) và tổng khối lượng của số người cho phép chở (m</w:t>
            </w:r>
            <w:r w:rsidRPr="003254B0">
              <w:rPr>
                <w:rFonts w:ascii="Arial" w:eastAsia="Times New Roman" w:hAnsi="Arial" w:cs="Arial"/>
                <w:color w:val="000000"/>
                <w:sz w:val="20"/>
                <w:szCs w:val="20"/>
                <w:vertAlign w:val="subscript"/>
              </w:rPr>
              <w:t>ng</w:t>
            </w:r>
            <w:r w:rsidRPr="003254B0">
              <w:rPr>
                <w:rFonts w:ascii="Arial" w:eastAsia="Times New Roman" w:hAnsi="Arial" w:cs="Arial"/>
                <w:color w:val="000000"/>
                <w:sz w:val="20"/>
                <w:szCs w:val="20"/>
              </w:rPr>
              <w:t>), trong đó mng = 65 kg/người x số chỗ ngồi</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m</w:t>
            </w:r>
            <w:r w:rsidRPr="003254B0">
              <w:rPr>
                <w:rFonts w:ascii="Arial" w:eastAsia="Times New Roman" w:hAnsi="Arial" w:cs="Arial"/>
                <w:color w:val="000000"/>
                <w:sz w:val="20"/>
                <w:szCs w:val="20"/>
                <w:vertAlign w:val="subscript"/>
              </w:rPr>
              <w:t>ng</w:t>
            </w:r>
            <w:r w:rsidRPr="003254B0">
              <w:rPr>
                <w:rFonts w:ascii="Arial" w:eastAsia="Times New Roman" w:hAnsi="Arial" w:cs="Arial"/>
                <w:color w:val="000000"/>
                <w:sz w:val="20"/>
                <w:szCs w:val="20"/>
              </w:rPr>
              <w:t> /m</w:t>
            </w:r>
            <w:r w:rsidRPr="003254B0">
              <w:rPr>
                <w:rFonts w:ascii="Arial" w:eastAsia="Times New Roman" w:hAnsi="Arial" w:cs="Arial"/>
                <w:color w:val="000000"/>
                <w:sz w:val="20"/>
                <w:szCs w:val="20"/>
                <w:vertAlign w:val="subscript"/>
              </w:rPr>
              <w:t>h</w:t>
            </w:r>
            <w:r w:rsidRPr="003254B0">
              <w:rPr>
                <w:rFonts w:ascii="Arial" w:eastAsia="Times New Roman" w:hAnsi="Arial" w:cs="Arial"/>
                <w:color w:val="000000"/>
                <w:sz w:val="20"/>
                <w:szCs w:val="20"/>
              </w:rPr>
              <w:t> ≤ 0,8</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2.3</w:t>
            </w:r>
          </w:p>
        </w:tc>
        <w:tc>
          <w:tcPr>
            <w:tcW w:w="38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Thùng hàng không có trang bị tiện nghi và nội thất phục vụ chở người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3</w:t>
            </w:r>
          </w:p>
        </w:tc>
        <w:tc>
          <w:tcPr>
            <w:tcW w:w="4450" w:type="pct"/>
            <w:gridSpan w:val="5"/>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color w:val="000000"/>
                <w:sz w:val="20"/>
                <w:szCs w:val="20"/>
              </w:rPr>
              <w:t>Ô tô tải VAN</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w:t>
            </w:r>
          </w:p>
        </w:tc>
        <w:tc>
          <w:tcPr>
            <w:tcW w:w="38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Khoang chở hàng dạng kín liền khối với khoang người ngồi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3.2</w:t>
            </w:r>
          </w:p>
        </w:tc>
        <w:tc>
          <w:tcPr>
            <w:tcW w:w="38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bố trí cửa xếp, dỡ hàng ở phía sau và có thể có thêm ở hai bên thành xe</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3.3</w:t>
            </w:r>
          </w:p>
        </w:tc>
        <w:tc>
          <w:tcPr>
            <w:tcW w:w="38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Có vách ngăn và/hoặc kết cấu rào chắn cố định để ngăn cách giữa khoang chở hàng và khoang người ngồi</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3.4</w:t>
            </w:r>
          </w:p>
        </w:tc>
        <w:tc>
          <w:tcPr>
            <w:tcW w:w="38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Không bố trí cửa sổ trên các thành xe tại khu vực khoang chở hàng và trên các cửa xếp, dỡ hàng ở hai bên thành xe; nếu có cửa sổ lắp kính hoặc ô kính cố định thì phải có các thanh chắn hoặc lưới kim loại cố định</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3.5</w:t>
            </w:r>
          </w:p>
        </w:tc>
        <w:tc>
          <w:tcPr>
            <w:tcW w:w="1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Diện tích hữu ích của sàn khoang chở hàng (F</w:t>
            </w:r>
            <w:r w:rsidRPr="003254B0">
              <w:rPr>
                <w:rFonts w:ascii="Arial" w:eastAsia="Times New Roman" w:hAnsi="Arial" w:cs="Arial"/>
                <w:color w:val="000000"/>
                <w:sz w:val="20"/>
                <w:szCs w:val="20"/>
                <w:vertAlign w:val="subscript"/>
              </w:rPr>
              <w:t>h</w:t>
            </w:r>
            <w:r w:rsidRPr="003254B0">
              <w:rPr>
                <w:rFonts w:ascii="Arial" w:eastAsia="Times New Roman" w:hAnsi="Arial" w:cs="Arial"/>
                <w:color w:val="000000"/>
                <w:sz w:val="20"/>
                <w:szCs w:val="20"/>
              </w:rPr>
              <w:t>) (xác định như Phụ lục B của TCVN 7271 : 2003)</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 m</w:t>
            </w:r>
            <w:r w:rsidRPr="003254B0">
              <w:rPr>
                <w:rFonts w:ascii="Arial" w:eastAsia="Times New Roman" w:hAnsi="Arial" w:cs="Arial"/>
                <w:color w:val="000000"/>
                <w:sz w:val="20"/>
                <w:szCs w:val="20"/>
                <w:vertAlign w:val="superscript"/>
              </w:rPr>
              <w:t>2</w:t>
            </w:r>
          </w:p>
        </w:tc>
        <w:tc>
          <w:tcPr>
            <w:tcW w:w="6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w:t>
            </w:r>
            <w:r w:rsidRPr="003254B0">
              <w:rPr>
                <w:rFonts w:ascii="Arial" w:eastAsia="Times New Roman" w:hAnsi="Arial" w:cs="Arial"/>
                <w:color w:val="000000"/>
                <w:sz w:val="20"/>
                <w:szCs w:val="20"/>
                <w:vertAlign w:val="superscript"/>
              </w:rPr>
              <w:t>2</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w:t>
            </w:r>
            <w:r w:rsidRPr="003254B0">
              <w:rPr>
                <w:rFonts w:ascii="Arial" w:eastAsia="Times New Roman" w:hAnsi="Arial" w:cs="Arial"/>
                <w:color w:val="000000"/>
                <w:sz w:val="20"/>
                <w:szCs w:val="20"/>
                <w:vertAlign w:val="superscript"/>
              </w:rPr>
              <w:t>2</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3.6</w:t>
            </w:r>
          </w:p>
        </w:tc>
        <w:tc>
          <w:tcPr>
            <w:tcW w:w="1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Diện tích hữu ích của khoang chở người</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w:t>
            </w:r>
          </w:p>
        </w:tc>
        <w:tc>
          <w:tcPr>
            <w:tcW w:w="6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w:t>
            </w:r>
            <w:r w:rsidRPr="003254B0">
              <w:rPr>
                <w:rFonts w:ascii="Arial" w:eastAsia="Times New Roman" w:hAnsi="Arial" w:cs="Arial"/>
                <w:color w:val="000000"/>
                <w:sz w:val="20"/>
                <w:szCs w:val="20"/>
                <w:vertAlign w:val="superscript"/>
              </w:rPr>
              <w:t>2</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m</w:t>
            </w:r>
            <w:r w:rsidRPr="003254B0">
              <w:rPr>
                <w:rFonts w:ascii="Arial" w:eastAsia="Times New Roman" w:hAnsi="Arial" w:cs="Arial"/>
                <w:color w:val="000000"/>
                <w:sz w:val="20"/>
                <w:szCs w:val="20"/>
                <w:vertAlign w:val="superscript"/>
              </w:rPr>
              <w:t>2</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3.7</w:t>
            </w:r>
          </w:p>
        </w:tc>
        <w:tc>
          <w:tcPr>
            <w:tcW w:w="19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Tỷ lệ giữa khối lượng hàng hoá cho phép chở (m</w:t>
            </w:r>
            <w:r w:rsidRPr="003254B0">
              <w:rPr>
                <w:rFonts w:ascii="Arial" w:eastAsia="Times New Roman" w:hAnsi="Arial" w:cs="Arial"/>
                <w:color w:val="000000"/>
                <w:sz w:val="20"/>
                <w:szCs w:val="20"/>
                <w:vertAlign w:val="subscript"/>
              </w:rPr>
              <w:t>h</w:t>
            </w:r>
            <w:r w:rsidRPr="003254B0">
              <w:rPr>
                <w:rFonts w:ascii="Arial" w:eastAsia="Times New Roman" w:hAnsi="Arial" w:cs="Arial"/>
                <w:color w:val="000000"/>
                <w:sz w:val="20"/>
                <w:szCs w:val="20"/>
              </w:rPr>
              <w:t>) với tổng khối lượng của số người cho phép chở không kể người lái (m</w:t>
            </w:r>
            <w:r w:rsidRPr="003254B0">
              <w:rPr>
                <w:rFonts w:ascii="Arial" w:eastAsia="Times New Roman" w:hAnsi="Arial" w:cs="Arial"/>
                <w:color w:val="000000"/>
                <w:sz w:val="20"/>
                <w:szCs w:val="20"/>
                <w:vertAlign w:val="subscript"/>
              </w:rPr>
              <w:t>ng</w:t>
            </w:r>
            <w:r w:rsidRPr="003254B0">
              <w:rPr>
                <w:rFonts w:ascii="Arial" w:eastAsia="Times New Roman" w:hAnsi="Arial" w:cs="Arial"/>
                <w:color w:val="000000"/>
                <w:sz w:val="20"/>
                <w:szCs w:val="20"/>
              </w:rPr>
              <w:t>) </w:t>
            </w:r>
            <w:r w:rsidRPr="003254B0">
              <w:rPr>
                <w:rFonts w:ascii="Arial" w:eastAsia="Times New Roman" w:hAnsi="Arial" w:cs="Arial"/>
                <w:color w:val="000000"/>
                <w:sz w:val="20"/>
                <w:szCs w:val="20"/>
                <w:vertAlign w:val="superscript"/>
              </w:rPr>
              <w:t>(*)</w:t>
            </w:r>
          </w:p>
        </w:tc>
        <w:tc>
          <w:tcPr>
            <w:tcW w:w="7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m</w:t>
            </w:r>
            <w:r w:rsidRPr="003254B0">
              <w:rPr>
                <w:rFonts w:ascii="Arial" w:eastAsia="Times New Roman" w:hAnsi="Arial" w:cs="Arial"/>
                <w:color w:val="000000"/>
                <w:sz w:val="20"/>
                <w:szCs w:val="20"/>
                <w:vertAlign w:val="subscript"/>
              </w:rPr>
              <w:t>h</w:t>
            </w:r>
            <w:r w:rsidRPr="003254B0">
              <w:rPr>
                <w:rFonts w:ascii="Arial" w:eastAsia="Times New Roman" w:hAnsi="Arial" w:cs="Arial"/>
                <w:color w:val="000000"/>
                <w:sz w:val="20"/>
                <w:szCs w:val="20"/>
              </w:rPr>
              <w:t>/m</w:t>
            </w:r>
            <w:r w:rsidRPr="003254B0">
              <w:rPr>
                <w:rFonts w:ascii="Arial" w:eastAsia="Times New Roman" w:hAnsi="Arial" w:cs="Arial"/>
                <w:color w:val="000000"/>
                <w:sz w:val="20"/>
                <w:szCs w:val="20"/>
                <w:vertAlign w:val="subscript"/>
              </w:rPr>
              <w:t>ng</w:t>
            </w:r>
            <w:r w:rsidRPr="003254B0">
              <w:rPr>
                <w:rFonts w:ascii="Arial" w:eastAsia="Times New Roman" w:hAnsi="Arial" w:cs="Arial"/>
                <w:color w:val="000000"/>
                <w:sz w:val="20"/>
                <w:szCs w:val="20"/>
              </w:rPr>
              <w:t> &gt; 1,8</w:t>
            </w:r>
          </w:p>
        </w:tc>
        <w:tc>
          <w:tcPr>
            <w:tcW w:w="6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righ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3.8</w:t>
            </w:r>
          </w:p>
        </w:tc>
        <w:tc>
          <w:tcPr>
            <w:tcW w:w="38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Tại khu vực khoang chở hàng không bố trí các trang thiết bị sau đây: Các kết cấu, liên kết chờ để lắp ghế; dây đai an toàn và các cơ cấu neo giữ đai an toàn; cơ cấu điều khiển điều hoà nhiệt độ; gạt tàn thuốc lá; giá để ly, cốc</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3.9</w:t>
            </w:r>
          </w:p>
        </w:tc>
        <w:tc>
          <w:tcPr>
            <w:tcW w:w="38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Diện tích hữu ích của sàn khoang chở hàng phải lớn hơn diện tích hữu ích của sàn khoang chở người (xác định theo Phụ lục B của TCVN 7271 : 2003)</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3.10</w:t>
            </w:r>
          </w:p>
        </w:tc>
        <w:tc>
          <w:tcPr>
            <w:tcW w:w="3850" w:type="pct"/>
            <w:gridSpan w:val="4"/>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Xe tải VAN có 02 hàng ghế trở lên: Tỷ lệ diện tích giữa khoang chở hàng so với khoang chở người không nhỏ hơn 1,8 lần theo quy định tại mục 2.19.4 của QCVN09:2015/BGTVT</w:t>
            </w:r>
          </w:p>
        </w:tc>
        <w:tc>
          <w:tcPr>
            <w:tcW w:w="6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54B0" w:rsidRPr="003254B0" w:rsidTr="003254B0">
        <w:trPr>
          <w:tblCellSpacing w:w="0" w:type="dxa"/>
        </w:trPr>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……..ngày..…..tháng…...năm……..</w:t>
            </w:r>
            <w:r w:rsidRPr="003254B0">
              <w:rPr>
                <w:rFonts w:ascii="Arial" w:eastAsia="Times New Roman" w:hAnsi="Arial" w:cs="Arial"/>
                <w:color w:val="000000"/>
                <w:sz w:val="20"/>
                <w:szCs w:val="20"/>
              </w:rPr>
              <w:br/>
            </w:r>
            <w:r w:rsidRPr="003254B0">
              <w:rPr>
                <w:rFonts w:ascii="Arial" w:eastAsia="Times New Roman" w:hAnsi="Arial" w:cs="Arial"/>
                <w:b/>
                <w:bCs/>
                <w:color w:val="000000"/>
                <w:sz w:val="20"/>
                <w:szCs w:val="20"/>
              </w:rPr>
              <w:t>Đăng kiểm viên nghiệm thu</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(ký, ghi rõ họ tên)</w:t>
            </w:r>
          </w:p>
        </w:tc>
      </w:tr>
    </w:tbl>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Phụ lục IX</w:t>
      </w:r>
    </w:p>
    <w:p w:rsidR="003254B0" w:rsidRPr="003254B0" w:rsidRDefault="003254B0" w:rsidP="003254B0">
      <w:pPr>
        <w:shd w:val="clear" w:color="auto" w:fill="FFFFFF"/>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color w:val="000000"/>
          <w:sz w:val="20"/>
          <w:szCs w:val="20"/>
        </w:rPr>
        <w:t>MẪU BIÊN BẢN KIỂM TRA AN TOÀN KỸ THUẬT VÀ BẢO VỆ MÔI TRƯỜNG XE CƠ GIỚI CẢI TẠO</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(Ban hành kèm theo Thông tư số 85/2014/TT-BGTVT ngày 31 tháng 12 năm 2014 của Bộ trưởng Bộ Giao thông vận tải)</w:t>
      </w:r>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29" w:name="chuong_pl5_10"/>
      <w:r w:rsidRPr="003254B0">
        <w:rPr>
          <w:rFonts w:ascii="Arial" w:eastAsia="Times New Roman" w:hAnsi="Arial" w:cs="Arial"/>
          <w:b/>
          <w:bCs/>
          <w:color w:val="000000"/>
          <w:sz w:val="20"/>
          <w:szCs w:val="20"/>
        </w:rPr>
        <w:t>Biểu mẫu số 9</w:t>
      </w:r>
      <w:bookmarkEnd w:id="29"/>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30" w:name="chuong_pl5_10_name"/>
      <w:r w:rsidRPr="003254B0">
        <w:rPr>
          <w:rFonts w:ascii="Arial" w:eastAsia="Times New Roman" w:hAnsi="Arial" w:cs="Arial"/>
          <w:b/>
          <w:bCs/>
          <w:color w:val="000000"/>
          <w:sz w:val="20"/>
          <w:szCs w:val="20"/>
        </w:rPr>
        <w:t>PHIẾU KẾT QUẢ KIỂM TRA XE CƠ GIỚI CẢI TẠO</w:t>
      </w:r>
      <w:bookmarkEnd w:id="30"/>
    </w:p>
    <w:p w:rsidR="003254B0" w:rsidRPr="003254B0" w:rsidRDefault="003254B0" w:rsidP="003254B0">
      <w:pPr>
        <w:shd w:val="clear" w:color="auto" w:fill="FFFFFF"/>
        <w:spacing w:after="0" w:line="234" w:lineRule="atLeast"/>
        <w:jc w:val="center"/>
        <w:rPr>
          <w:rFonts w:ascii="Arial" w:eastAsia="Times New Roman" w:hAnsi="Arial" w:cs="Arial"/>
          <w:color w:val="000000"/>
          <w:sz w:val="18"/>
          <w:szCs w:val="18"/>
        </w:rPr>
      </w:pPr>
      <w:bookmarkStart w:id="31" w:name="chuong_pl5_10_name_name"/>
      <w:r w:rsidRPr="003254B0">
        <w:rPr>
          <w:rFonts w:ascii="Arial" w:eastAsia="Times New Roman" w:hAnsi="Arial" w:cs="Arial"/>
          <w:b/>
          <w:bCs/>
          <w:i/>
          <w:iCs/>
          <w:color w:val="000000"/>
          <w:sz w:val="20"/>
          <w:szCs w:val="20"/>
        </w:rPr>
        <w:t>(Kiểm tra số lượng, vị trí lắp đặt, màu sắc và cường độ sáng đèn chiếu sáng và tín hiệu)</w:t>
      </w:r>
      <w:bookmarkEnd w:id="31"/>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
        <w:gridCol w:w="537"/>
        <w:gridCol w:w="598"/>
        <w:gridCol w:w="485"/>
        <w:gridCol w:w="525"/>
        <w:gridCol w:w="1010"/>
        <w:gridCol w:w="412"/>
        <w:gridCol w:w="525"/>
        <w:gridCol w:w="796"/>
        <w:gridCol w:w="1722"/>
        <w:gridCol w:w="525"/>
        <w:gridCol w:w="598"/>
        <w:gridCol w:w="381"/>
        <w:gridCol w:w="525"/>
        <w:gridCol w:w="402"/>
      </w:tblGrid>
      <w:tr w:rsidR="003254B0" w:rsidRPr="003254B0" w:rsidTr="003254B0">
        <w:trPr>
          <w:tblCellSpacing w:w="0" w:type="dxa"/>
        </w:trPr>
        <w:tc>
          <w:tcPr>
            <w:tcW w:w="5000" w:type="pct"/>
            <w:gridSpan w:val="15"/>
            <w:tcBorders>
              <w:top w:val="single" w:sz="8" w:space="0" w:color="auto"/>
              <w:left w:val="single" w:sz="8" w:space="0" w:color="auto"/>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i/>
                <w:iCs/>
                <w:sz w:val="20"/>
                <w:szCs w:val="20"/>
              </w:rPr>
              <w:t>1 Vị trí lắp đặt</w:t>
            </w:r>
          </w:p>
        </w:tc>
      </w:tr>
      <w:tr w:rsidR="003254B0" w:rsidRPr="003254B0" w:rsidTr="003254B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TT</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Tên đèn</w:t>
            </w:r>
          </w:p>
        </w:tc>
        <w:tc>
          <w:tcPr>
            <w:tcW w:w="9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Chiều cao nhỏ nhất của mép dưới </w:t>
            </w:r>
            <w:r w:rsidRPr="003254B0">
              <w:rPr>
                <w:rFonts w:ascii="Arial" w:eastAsia="Times New Roman" w:hAnsi="Arial" w:cs="Arial"/>
                <w:b/>
                <w:bCs/>
                <w:i/>
                <w:iCs/>
                <w:sz w:val="20"/>
                <w:szCs w:val="20"/>
              </w:rPr>
              <w:t>(mm)</w:t>
            </w:r>
          </w:p>
        </w:tc>
        <w:tc>
          <w:tcPr>
            <w:tcW w:w="90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Chiều cao lớn nhất của mép trên </w:t>
            </w:r>
            <w:r w:rsidRPr="003254B0">
              <w:rPr>
                <w:rFonts w:ascii="Arial" w:eastAsia="Times New Roman" w:hAnsi="Arial" w:cs="Arial"/>
                <w:b/>
                <w:bCs/>
                <w:i/>
                <w:iCs/>
                <w:sz w:val="20"/>
                <w:szCs w:val="20"/>
              </w:rPr>
              <w:t>(mm)</w:t>
            </w:r>
          </w:p>
        </w:tc>
        <w:tc>
          <w:tcPr>
            <w:tcW w:w="10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Kh.cách giữa mép trong của 2 đèn đối xứng </w:t>
            </w:r>
            <w:r w:rsidRPr="003254B0">
              <w:rPr>
                <w:rFonts w:ascii="Arial" w:eastAsia="Times New Roman" w:hAnsi="Arial" w:cs="Arial"/>
                <w:b/>
                <w:bCs/>
                <w:i/>
                <w:iCs/>
                <w:sz w:val="20"/>
                <w:szCs w:val="20"/>
              </w:rPr>
              <w:t>(mm)</w:t>
            </w:r>
          </w:p>
        </w:tc>
        <w:tc>
          <w:tcPr>
            <w:tcW w:w="90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 xml:space="preserve">Kh.cách từ mép ngoài đèn </w:t>
            </w:r>
            <w:r w:rsidRPr="003254B0">
              <w:rPr>
                <w:rFonts w:ascii="Arial" w:eastAsia="Times New Roman" w:hAnsi="Arial" w:cs="Arial"/>
                <w:b/>
                <w:bCs/>
                <w:sz w:val="20"/>
                <w:szCs w:val="20"/>
              </w:rPr>
              <w:lastRenderedPageBreak/>
              <w:t>đến mép ngoài xe </w:t>
            </w:r>
            <w:r w:rsidRPr="003254B0">
              <w:rPr>
                <w:rFonts w:ascii="Arial" w:eastAsia="Times New Roman" w:hAnsi="Arial" w:cs="Arial"/>
                <w:b/>
                <w:bCs/>
                <w:i/>
                <w:iCs/>
                <w:sz w:val="20"/>
                <w:szCs w:val="20"/>
              </w:rPr>
              <w:t>(mm)</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lastRenderedPageBreak/>
              <w:t>Kết luận</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TC/QC</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T.kế</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KQKT</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TC/QC</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T.kế</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KQKT</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TC/QC </w:t>
            </w:r>
            <w:r w:rsidRPr="003254B0">
              <w:rPr>
                <w:rFonts w:ascii="Arial" w:eastAsia="Times New Roman" w:hAnsi="Arial" w:cs="Arial"/>
                <w:sz w:val="20"/>
                <w:szCs w:val="20"/>
                <w:vertAlign w:val="superscript"/>
              </w:rPr>
              <w:t>(1)</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T.kế</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KQKT</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TC/QC</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T.kế</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KQKT</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1.1</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sz w:val="20"/>
                <w:szCs w:val="20"/>
              </w:rPr>
              <w:t>Đèn chiếu gần</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500</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1200 (1500)</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600</w:t>
            </w:r>
            <w:r w:rsidRPr="003254B0">
              <w:rPr>
                <w:rFonts w:ascii="Arial" w:eastAsia="Times New Roman" w:hAnsi="Arial" w:cs="Arial"/>
                <w:sz w:val="20"/>
                <w:szCs w:val="20"/>
              </w:rPr>
              <w:br/>
              <w:t>(400)</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400</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r>
      <w:tr w:rsidR="003254B0" w:rsidRPr="003254B0" w:rsidTr="003254B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1.2</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sz w:val="20"/>
                <w:szCs w:val="20"/>
              </w:rPr>
              <w:t>Đèn báo rẽ</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350</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1500 (2100)</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600</w:t>
            </w:r>
            <w:r w:rsidRPr="003254B0">
              <w:rPr>
                <w:rFonts w:ascii="Arial" w:eastAsia="Times New Roman" w:hAnsi="Arial" w:cs="Arial"/>
                <w:sz w:val="20"/>
                <w:szCs w:val="20"/>
              </w:rPr>
              <w:br/>
              <w:t>(400)</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400</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r>
      <w:tr w:rsidR="003254B0" w:rsidRPr="003254B0" w:rsidTr="003254B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1.3</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sz w:val="20"/>
                <w:szCs w:val="20"/>
              </w:rPr>
              <w:t>Đèn kích thước</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350</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1500 (2100)</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600</w:t>
            </w:r>
            <w:r w:rsidRPr="003254B0">
              <w:rPr>
                <w:rFonts w:ascii="Arial" w:eastAsia="Times New Roman" w:hAnsi="Arial" w:cs="Arial"/>
                <w:sz w:val="20"/>
                <w:szCs w:val="20"/>
              </w:rPr>
              <w:br/>
              <w:t>(400)</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400</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1.4</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sz w:val="20"/>
                <w:szCs w:val="20"/>
              </w:rPr>
              <w:t>Đèn phanh</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350</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1500 (2100)</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600</w:t>
            </w:r>
            <w:r w:rsidRPr="003254B0">
              <w:rPr>
                <w:rFonts w:ascii="Arial" w:eastAsia="Times New Roman" w:hAnsi="Arial" w:cs="Arial"/>
                <w:sz w:val="20"/>
                <w:szCs w:val="20"/>
              </w:rPr>
              <w:br/>
              <w:t>(400)</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1.5</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sz w:val="20"/>
                <w:szCs w:val="20"/>
              </w:rPr>
              <w:t>Đèn lùi</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250</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1200</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1.6</w:t>
            </w:r>
          </w:p>
        </w:tc>
        <w:tc>
          <w:tcPr>
            <w:tcW w:w="45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sz w:val="20"/>
                <w:szCs w:val="20"/>
              </w:rPr>
              <w:t>Đèn soi biển số sau</w:t>
            </w:r>
          </w:p>
        </w:tc>
        <w:tc>
          <w:tcPr>
            <w:tcW w:w="3900" w:type="pct"/>
            <w:gridSpan w:val="12"/>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Chiếu sáng rõ biển số sau</w:t>
            </w:r>
          </w:p>
        </w:tc>
        <w:tc>
          <w:tcPr>
            <w:tcW w:w="2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sz w:val="20"/>
                <w:szCs w:val="20"/>
              </w:rPr>
              <w:t> </w:t>
            </w:r>
          </w:p>
        </w:tc>
      </w:tr>
      <w:tr w:rsidR="003254B0" w:rsidRPr="003254B0" w:rsidTr="003254B0">
        <w:trPr>
          <w:tblCellSpacing w:w="0" w:type="dxa"/>
        </w:trPr>
        <w:tc>
          <w:tcPr>
            <w:tcW w:w="5000" w:type="pct"/>
            <w:gridSpan w:val="15"/>
            <w:tcBorders>
              <w:top w:val="nil"/>
              <w:left w:val="single" w:sz="8" w:space="0" w:color="auto"/>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i/>
                <w:iCs/>
                <w:sz w:val="20"/>
                <w:szCs w:val="20"/>
              </w:rPr>
              <w:t>2 Số lượng, màu sắc, lắp đặt và cường độ sáng</w:t>
            </w:r>
          </w:p>
        </w:tc>
      </w:tr>
      <w:tr w:rsidR="003254B0" w:rsidRPr="003254B0" w:rsidTr="003254B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TT</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Tên đèn</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Lắp thành cặp</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Lắp đối xứng</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Lắp đặt chắc chắn</w:t>
            </w:r>
          </w:p>
        </w:tc>
        <w:tc>
          <w:tcPr>
            <w:tcW w:w="900" w:type="pct"/>
            <w:gridSpan w:val="3"/>
            <w:tcBorders>
              <w:top w:val="nil"/>
              <w:left w:val="nil"/>
              <w:bottom w:val="single" w:sz="8" w:space="0" w:color="auto"/>
              <w:right w:val="dotted"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Màu sắc</w:t>
            </w:r>
          </w:p>
        </w:tc>
        <w:tc>
          <w:tcPr>
            <w:tcW w:w="105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Cường độ sáng / chỉ tiêu k.tra bằng q.sát</w:t>
            </w:r>
          </w:p>
        </w:tc>
        <w:tc>
          <w:tcPr>
            <w:tcW w:w="900" w:type="pct"/>
            <w:gridSpan w:val="3"/>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Số lượng</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b/>
                <w:bCs/>
                <w:sz w:val="20"/>
                <w:szCs w:val="20"/>
              </w:rPr>
              <w:t>Kết luận</w:t>
            </w:r>
          </w:p>
        </w:tc>
      </w:tr>
      <w:tr w:rsidR="003254B0" w:rsidRPr="003254B0" w:rsidTr="003254B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TC/QC</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T.Kế</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KQKT</w:t>
            </w:r>
          </w:p>
        </w:tc>
        <w:tc>
          <w:tcPr>
            <w:tcW w:w="750" w:type="pct"/>
            <w:gridSpan w:val="2"/>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TC/QC</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KQKT</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TC/QC</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 Kế</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KQKT</w:t>
            </w:r>
          </w:p>
        </w:tc>
        <w:tc>
          <w:tcPr>
            <w:tcW w:w="0" w:type="auto"/>
            <w:vMerge/>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after="0" w:line="240" w:lineRule="auto"/>
              <w:rPr>
                <w:rFonts w:ascii="Arial" w:eastAsia="Times New Roman" w:hAnsi="Arial" w:cs="Arial"/>
                <w:color w:val="000000"/>
                <w:sz w:val="18"/>
                <w:szCs w:val="18"/>
              </w:rPr>
            </w:pP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2.1</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sz w:val="20"/>
                <w:szCs w:val="20"/>
              </w:rPr>
              <w:t> Đèn chiếu xa</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Trắng/ vàng</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sz w:val="20"/>
                <w:szCs w:val="20"/>
              </w:rPr>
              <w:t>Chiều dài dải sáng &gt; 100m, Ch.rộng dải sáng 4 m</w:t>
            </w:r>
          </w:p>
        </w:tc>
        <w:tc>
          <w:tcPr>
            <w:tcW w:w="300" w:type="pct"/>
            <w:tcBorders>
              <w:top w:val="nil"/>
              <w:left w:val="nil"/>
              <w:bottom w:val="single" w:sz="8" w:space="0" w:color="auto"/>
              <w:right w:val="single" w:sz="8" w:space="0" w:color="auto"/>
            </w:tcBorders>
            <w:shd w:val="clear" w:color="auto" w:fill="FFFFFF"/>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2</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sz w:val="20"/>
                <w:szCs w:val="20"/>
              </w:rPr>
              <w:t> </w:t>
            </w: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2.2</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chiếu gần</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Trắng/</w:t>
            </w: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vàng</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Chiều dài</w:t>
            </w: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dải sáng</w:t>
            </w: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&gt; 50m, quan sát được chướng ngại vật ở kh.cách</w:t>
            </w: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40 m</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 2</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2.3</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xml:space="preserve">Đèn báo </w:t>
            </w:r>
            <w:r w:rsidRPr="003254B0">
              <w:rPr>
                <w:rFonts w:ascii="Arial" w:eastAsia="Times New Roman" w:hAnsi="Arial" w:cs="Arial"/>
                <w:color w:val="000000"/>
                <w:sz w:val="20"/>
                <w:szCs w:val="20"/>
              </w:rPr>
              <w:lastRenderedPageBreak/>
              <w:t>rẽ trước</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 </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Vàng</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80 ~ 700 cd</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Nhận biết rõ ràng ở khoảng cách </w:t>
            </w:r>
            <w:r w:rsidRPr="003254B0">
              <w:rPr>
                <w:rFonts w:ascii="Arial" w:eastAsia="Times New Roman" w:hAnsi="Arial" w:cs="Arial"/>
                <w:b/>
                <w:bCs/>
                <w:i/>
                <w:iCs/>
                <w:color w:val="000000"/>
                <w:sz w:val="20"/>
                <w:szCs w:val="20"/>
              </w:rPr>
              <w:t>20m</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lastRenderedPageBreak/>
              <w:t>2.4</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báo rẽ sau</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Vàng/</w:t>
            </w: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Đỏ</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40 ~ 400 cd</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Nhận biết rõ ràng ở khoảng cách </w:t>
            </w:r>
            <w:r w:rsidRPr="003254B0">
              <w:rPr>
                <w:rFonts w:ascii="Arial" w:eastAsia="Times New Roman" w:hAnsi="Arial" w:cs="Arial"/>
                <w:b/>
                <w:bCs/>
                <w:i/>
                <w:iCs/>
                <w:color w:val="000000"/>
                <w:sz w:val="20"/>
                <w:szCs w:val="20"/>
              </w:rPr>
              <w:t>20m </w:t>
            </w:r>
            <w:r w:rsidRPr="003254B0">
              <w:rPr>
                <w:rFonts w:ascii="Arial" w:eastAsia="Times New Roman" w:hAnsi="Arial" w:cs="Arial"/>
                <w:i/>
                <w:iCs/>
                <w:color w:val="000000"/>
                <w:sz w:val="20"/>
                <w:szCs w:val="20"/>
              </w:rPr>
              <w:t>(</w:t>
            </w:r>
            <w:r w:rsidRPr="003254B0">
              <w:rPr>
                <w:rFonts w:ascii="Arial" w:eastAsia="Times New Roman" w:hAnsi="Arial" w:cs="Arial"/>
                <w:b/>
                <w:bCs/>
                <w:i/>
                <w:iCs/>
                <w:color w:val="000000"/>
                <w:sz w:val="20"/>
                <w:szCs w:val="20"/>
              </w:rPr>
              <w:t>100m</w:t>
            </w: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đối với RM và SMRM)</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i/>
                <w:iCs/>
                <w:color w:val="000000"/>
                <w:sz w:val="20"/>
                <w:szCs w:val="20"/>
              </w:rPr>
              <w:t>≥ 2</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2.5</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kích thước phía trước</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Trắng/ vàng</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 ~ 60 cd</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Nhận biết rõ ràng ở khoảng cách </w:t>
            </w:r>
            <w:r w:rsidRPr="003254B0">
              <w:rPr>
                <w:rFonts w:ascii="Arial" w:eastAsia="Times New Roman" w:hAnsi="Arial" w:cs="Arial"/>
                <w:b/>
                <w:bCs/>
                <w:i/>
                <w:iCs/>
                <w:color w:val="000000"/>
                <w:sz w:val="20"/>
                <w:szCs w:val="20"/>
              </w:rPr>
              <w:t>10m</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2.6</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kích thước phía sau</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Đỏ</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 ~ 12 cd</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Nhận biết rõ ràng ở khoảng cách </w:t>
            </w:r>
            <w:r w:rsidRPr="003254B0">
              <w:rPr>
                <w:rFonts w:ascii="Arial" w:eastAsia="Times New Roman" w:hAnsi="Arial" w:cs="Arial"/>
                <w:b/>
                <w:bCs/>
                <w:i/>
                <w:iCs/>
                <w:color w:val="000000"/>
                <w:sz w:val="20"/>
                <w:szCs w:val="20"/>
              </w:rPr>
              <w:t>10m</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2.7</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phanh (ít nhất 02 đèn lắp thành cặp)</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Đỏ</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20 ~ 100 cd</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i/>
                <w:iCs/>
                <w:color w:val="000000"/>
                <w:sz w:val="20"/>
                <w:szCs w:val="20"/>
              </w:rPr>
              <w:t>Nhận biết rõ ràng ở khoảng cách </w:t>
            </w:r>
            <w:r w:rsidRPr="003254B0">
              <w:rPr>
                <w:rFonts w:ascii="Arial" w:eastAsia="Times New Roman" w:hAnsi="Arial" w:cs="Arial"/>
                <w:b/>
                <w:bCs/>
                <w:i/>
                <w:iCs/>
                <w:color w:val="000000"/>
                <w:sz w:val="20"/>
                <w:szCs w:val="20"/>
              </w:rPr>
              <w:t>20m </w:t>
            </w:r>
            <w:r w:rsidRPr="003254B0">
              <w:rPr>
                <w:rFonts w:ascii="Arial" w:eastAsia="Times New Roman" w:hAnsi="Arial" w:cs="Arial"/>
                <w:i/>
                <w:iCs/>
                <w:color w:val="000000"/>
                <w:sz w:val="20"/>
                <w:szCs w:val="20"/>
              </w:rPr>
              <w:t>(</w:t>
            </w:r>
            <w:r w:rsidRPr="003254B0">
              <w:rPr>
                <w:rFonts w:ascii="Arial" w:eastAsia="Times New Roman" w:hAnsi="Arial" w:cs="Arial"/>
                <w:b/>
                <w:bCs/>
                <w:i/>
                <w:iCs/>
                <w:color w:val="000000"/>
                <w:sz w:val="20"/>
                <w:szCs w:val="20"/>
              </w:rPr>
              <w:t>100m</w:t>
            </w:r>
            <w:r w:rsidRPr="003254B0">
              <w:rPr>
                <w:rFonts w:ascii="Arial" w:eastAsia="Times New Roman" w:hAnsi="Arial" w:cs="Arial"/>
                <w:color w:val="000000"/>
                <w:sz w:val="20"/>
                <w:szCs w:val="20"/>
              </w:rPr>
              <w:t> </w:t>
            </w:r>
            <w:r w:rsidRPr="003254B0">
              <w:rPr>
                <w:rFonts w:ascii="Arial" w:eastAsia="Times New Roman" w:hAnsi="Arial" w:cs="Arial"/>
                <w:i/>
                <w:iCs/>
                <w:color w:val="000000"/>
                <w:sz w:val="20"/>
                <w:szCs w:val="20"/>
              </w:rPr>
              <w:t>đối với RM và SMRM)</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2</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2.8</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lùi</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Trắng</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80 ~ 600 cd</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Nhận biết rõ ràng ở khoảng cách </w:t>
            </w:r>
            <w:r w:rsidRPr="003254B0">
              <w:rPr>
                <w:rFonts w:ascii="Arial" w:eastAsia="Times New Roman" w:hAnsi="Arial" w:cs="Arial"/>
                <w:b/>
                <w:bCs/>
                <w:i/>
                <w:iCs/>
                <w:color w:val="000000"/>
                <w:sz w:val="20"/>
                <w:szCs w:val="20"/>
              </w:rPr>
              <w:t>20m</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1 hoặc 2</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2.9</w:t>
            </w:r>
          </w:p>
        </w:tc>
        <w:tc>
          <w:tcPr>
            <w:tcW w:w="4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Đèn biển số ở phía sau</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2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Trắng</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2 ~ 60 cd</w:t>
            </w:r>
          </w:p>
        </w:tc>
        <w:tc>
          <w:tcPr>
            <w:tcW w:w="4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Nhận biết rõ ràng ở khoảng cách </w:t>
            </w:r>
            <w:r w:rsidRPr="003254B0">
              <w:rPr>
                <w:rFonts w:ascii="Arial" w:eastAsia="Times New Roman" w:hAnsi="Arial" w:cs="Arial"/>
                <w:b/>
                <w:bCs/>
                <w:i/>
                <w:iCs/>
                <w:color w:val="000000"/>
                <w:sz w:val="20"/>
                <w:szCs w:val="20"/>
              </w:rPr>
              <w:t>10m</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1</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200" w:type="pct"/>
            <w:tcBorders>
              <w:top w:val="nil"/>
              <w:left w:val="nil"/>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r>
      <w:tr w:rsidR="003254B0" w:rsidRPr="003254B0" w:rsidTr="003254B0">
        <w:trPr>
          <w:tblCellSpacing w:w="0" w:type="dxa"/>
        </w:trPr>
        <w:tc>
          <w:tcPr>
            <w:tcW w:w="5000" w:type="pct"/>
            <w:gridSpan w:val="15"/>
            <w:tcBorders>
              <w:top w:val="nil"/>
              <w:left w:val="single" w:sz="8" w:space="0" w:color="auto"/>
              <w:bottom w:val="single" w:sz="8" w:space="0" w:color="auto"/>
              <w:right w:val="single" w:sz="8" w:space="0" w:color="auto"/>
            </w:tcBorders>
            <w:shd w:val="clear" w:color="auto" w:fill="FFFFFF"/>
            <w:vAlign w:val="cente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b/>
                <w:bCs/>
                <w:i/>
                <w:iCs/>
                <w:color w:val="000000"/>
                <w:sz w:val="20"/>
                <w:szCs w:val="20"/>
                <w:u w:val="single"/>
              </w:rPr>
              <w:t>Ghi chú:</w:t>
            </w:r>
            <w:r w:rsidRPr="003254B0">
              <w:rPr>
                <w:rFonts w:ascii="Arial" w:eastAsia="Times New Roman" w:hAnsi="Arial" w:cs="Arial"/>
                <w:b/>
                <w:bCs/>
                <w:i/>
                <w:iCs/>
                <w:color w:val="000000"/>
                <w:sz w:val="20"/>
                <w:szCs w:val="20"/>
              </w:rPr>
              <w:t> </w:t>
            </w:r>
            <w:r w:rsidRPr="003254B0">
              <w:rPr>
                <w:rFonts w:ascii="Arial" w:eastAsia="Times New Roman" w:hAnsi="Arial" w:cs="Arial"/>
                <w:color w:val="000000"/>
                <w:sz w:val="20"/>
                <w:szCs w:val="20"/>
              </w:rPr>
              <w:t>Các khoảng cách, chiều cao nêu tại mục </w:t>
            </w:r>
            <w:r w:rsidRPr="003254B0">
              <w:rPr>
                <w:rFonts w:ascii="Arial" w:eastAsia="Times New Roman" w:hAnsi="Arial" w:cs="Arial"/>
                <w:b/>
                <w:bCs/>
                <w:color w:val="000000"/>
                <w:sz w:val="20"/>
                <w:szCs w:val="20"/>
              </w:rPr>
              <w:t>1 </w:t>
            </w:r>
            <w:r w:rsidRPr="003254B0">
              <w:rPr>
                <w:rFonts w:ascii="Arial" w:eastAsia="Times New Roman" w:hAnsi="Arial" w:cs="Arial"/>
                <w:color w:val="000000"/>
                <w:sz w:val="20"/>
                <w:szCs w:val="20"/>
              </w:rPr>
              <w:t>được xác định theo phần bề mặt phát sáng của đèn chiếu sáng, tín hiệu; (2) Giá trị trong () áp dụng cho các xe ô tô trong một số trường hợp đặc biệt khi hình dạng thân xe hoặc kết cấu của xe không cho phép</w:t>
            </w:r>
          </w:p>
        </w:tc>
      </w:tr>
    </w:tbl>
    <w:p w:rsidR="003254B0" w:rsidRPr="003254B0" w:rsidRDefault="003254B0" w:rsidP="003254B0">
      <w:pPr>
        <w:shd w:val="clear" w:color="auto" w:fill="FFFFFF"/>
        <w:spacing w:before="120" w:after="120" w:line="234" w:lineRule="atLeast"/>
        <w:rPr>
          <w:rFonts w:ascii="Arial" w:eastAsia="Times New Roman" w:hAnsi="Arial" w:cs="Arial"/>
          <w:color w:val="000000"/>
          <w:sz w:val="18"/>
          <w:szCs w:val="18"/>
        </w:rPr>
      </w:pPr>
      <w:r w:rsidRPr="003254B0">
        <w:rPr>
          <w:rFonts w:ascii="Arial" w:eastAsia="Times New Roman" w:hAnsi="Arial" w:cs="Arial"/>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54B0" w:rsidRPr="003254B0" w:rsidTr="003254B0">
        <w:trPr>
          <w:tblCellSpacing w:w="0" w:type="dxa"/>
        </w:trPr>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rPr>
                <w:rFonts w:ascii="Arial" w:eastAsia="Times New Roman" w:hAnsi="Arial" w:cs="Arial"/>
                <w:color w:val="000000"/>
                <w:sz w:val="18"/>
                <w:szCs w:val="18"/>
              </w:rPr>
            </w:pPr>
            <w:r w:rsidRPr="003254B0">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3254B0" w:rsidRPr="003254B0" w:rsidRDefault="003254B0" w:rsidP="003254B0">
            <w:pPr>
              <w:spacing w:before="120" w:after="120" w:line="234" w:lineRule="atLeast"/>
              <w:jc w:val="center"/>
              <w:rPr>
                <w:rFonts w:ascii="Arial" w:eastAsia="Times New Roman" w:hAnsi="Arial" w:cs="Arial"/>
                <w:color w:val="000000"/>
                <w:sz w:val="18"/>
                <w:szCs w:val="18"/>
              </w:rPr>
            </w:pPr>
            <w:r w:rsidRPr="003254B0">
              <w:rPr>
                <w:rFonts w:ascii="Arial" w:eastAsia="Times New Roman" w:hAnsi="Arial" w:cs="Arial"/>
                <w:color w:val="000000"/>
                <w:sz w:val="20"/>
                <w:szCs w:val="20"/>
              </w:rPr>
              <w:t>……..ngày…....tháng..….năm……</w:t>
            </w:r>
            <w:r w:rsidRPr="003254B0">
              <w:rPr>
                <w:rFonts w:ascii="Arial" w:eastAsia="Times New Roman" w:hAnsi="Arial" w:cs="Arial"/>
                <w:color w:val="000000"/>
                <w:sz w:val="20"/>
                <w:szCs w:val="20"/>
              </w:rPr>
              <w:br/>
            </w:r>
            <w:r w:rsidRPr="003254B0">
              <w:rPr>
                <w:rFonts w:ascii="Arial" w:eastAsia="Times New Roman" w:hAnsi="Arial" w:cs="Arial"/>
                <w:b/>
                <w:bCs/>
                <w:color w:val="000000"/>
                <w:sz w:val="20"/>
                <w:szCs w:val="20"/>
              </w:rPr>
              <w:t>Đăng kiểm viên nghiệm thu</w:t>
            </w:r>
            <w:r w:rsidRPr="003254B0">
              <w:rPr>
                <w:rFonts w:ascii="Arial" w:eastAsia="Times New Roman" w:hAnsi="Arial" w:cs="Arial"/>
                <w:b/>
                <w:bCs/>
                <w:color w:val="000000"/>
                <w:sz w:val="20"/>
                <w:szCs w:val="20"/>
              </w:rPr>
              <w:br/>
            </w:r>
            <w:r w:rsidRPr="003254B0">
              <w:rPr>
                <w:rFonts w:ascii="Arial" w:eastAsia="Times New Roman" w:hAnsi="Arial" w:cs="Arial"/>
                <w:i/>
                <w:iCs/>
                <w:color w:val="000000"/>
                <w:sz w:val="20"/>
                <w:szCs w:val="20"/>
              </w:rPr>
              <w:t>(ký, ghi rõ họ tên)</w:t>
            </w:r>
          </w:p>
        </w:tc>
      </w:tr>
    </w:tbl>
    <w:p w:rsidR="00790ADA" w:rsidRDefault="00790ADA">
      <w:bookmarkStart w:id="32" w:name="_GoBack"/>
      <w:bookmarkEnd w:id="32"/>
    </w:p>
    <w:sectPr w:rsidR="00790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0"/>
    <w:rsid w:val="003254B0"/>
    <w:rsid w:val="0079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21B83-3076-46BA-9C6F-723DF800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4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15831</Words>
  <Characters>90241</Characters>
  <Application>Microsoft Office Word</Application>
  <DocSecurity>0</DocSecurity>
  <Lines>752</Lines>
  <Paragraphs>211</Paragraphs>
  <ScaleCrop>false</ScaleCrop>
  <Company/>
  <LinksUpToDate>false</LinksUpToDate>
  <CharactersWithSpaces>105861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2024-01-06T03:39:00Z</dcterms:created>
  <dcterms:modified xsi:type="dcterms:W3CDTF">2024-01-06T03:40:00Z</dcterms:modified>
</cp:coreProperties>
</file>