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9A" w:rsidRPr="005C7565" w:rsidRDefault="00BC059A" w:rsidP="00BC059A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b/>
          <w:bCs/>
          <w:lang w:val="en-US" w:eastAsia="en-US" w:bidi="ar-SA"/>
        </w:rPr>
        <w:t>Mẫu 02-TH/NĐ64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BC059A" w:rsidRPr="005C7565" w:rsidTr="00D360C6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CƠ QUAN THUẾ CẤP TRÊN</w:t>
            </w: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br/>
            </w: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CỤC THUẾ/CHI CỤC THUẾ...</w:t>
            </w: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bookmarkStart w:id="0" w:name="_GoBack"/>
            <w:bookmarkEnd w:id="0"/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BC059A" w:rsidRPr="005C7565" w:rsidRDefault="00BC059A" w:rsidP="00BC059A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lang w:val="en-US" w:eastAsia="en-US" w:bidi="ar-SA"/>
        </w:rPr>
        <w:t> </w:t>
      </w:r>
    </w:p>
    <w:p w:rsidR="00BC059A" w:rsidRPr="005C7565" w:rsidRDefault="00BC059A" w:rsidP="00BC059A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b/>
          <w:bCs/>
          <w:lang w:val="en-US" w:eastAsia="en-US" w:bidi="ar-SA"/>
        </w:rPr>
        <w:t>BÁO CÁO TỔNG HỢP ƯỚC SỐ THUẾ TNDN TẠM NỘP QUÝ 2 NĂM 2024</w:t>
      </w:r>
    </w:p>
    <w:p w:rsidR="00BC059A" w:rsidRPr="005C7565" w:rsidRDefault="00BC059A" w:rsidP="00BC059A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(Theo Nghị định số 64/2024/NĐ-CP ngày 17/06/2024 của Chính phủ)</w:t>
      </w:r>
    </w:p>
    <w:p w:rsidR="00BC059A" w:rsidRPr="005C7565" w:rsidRDefault="00BC059A" w:rsidP="00BC059A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41"/>
        <w:gridCol w:w="4873"/>
        <w:gridCol w:w="636"/>
        <w:gridCol w:w="1312"/>
        <w:gridCol w:w="1504"/>
      </w:tblGrid>
      <w:tr w:rsidR="00BC059A" w:rsidRPr="005C7565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STT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CQT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Chỉ tiêu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lượng NNT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Ước số thuế TNDN tạm nộp Q2 ĐGH theo số quyết toán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Ước số đã nộp cho số thuế TNDN tạm nộp Q2 ĐGH theo số quyết toán</w:t>
            </w:r>
          </w:p>
        </w:tc>
      </w:tr>
      <w:tr w:rsidR="00BC059A" w:rsidRPr="005C7565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(A)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(B)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(C)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(D)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</w:tr>
      <w:tr w:rsidR="00BC059A" w:rsidRPr="005C7565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Doanh nghiệp, tổ chức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C059A" w:rsidRPr="005C7565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nhỏ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C059A" w:rsidRPr="005C7565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 siêu nhỏ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BC059A" w:rsidRPr="005C7565" w:rsidTr="00D360C6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Doanh nghiệp, tổ chức hoạt động trong các ngành, lĩnh vực được gia hạn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59A" w:rsidRPr="005C7565" w:rsidRDefault="00BC059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BC059A" w:rsidRPr="00BC059A" w:rsidRDefault="00BC059A" w:rsidP="00BC059A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lang w:val="en-US" w:eastAsia="en-US" w:bidi="ar-SA"/>
        </w:rPr>
        <w:t> </w:t>
      </w:r>
    </w:p>
    <w:p w:rsidR="00BC059A" w:rsidRPr="00BC059A" w:rsidRDefault="00BC059A" w:rsidP="00BC059A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</w:p>
    <w:p w:rsidR="00BC059A" w:rsidRPr="00BC059A" w:rsidRDefault="00BC059A" w:rsidP="00BC059A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</w:p>
    <w:p w:rsidR="00BC059A" w:rsidRPr="00BC059A" w:rsidRDefault="00BC059A" w:rsidP="00BC059A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lang w:val="en-US" w:eastAsia="en-US" w:bidi="ar-SA"/>
        </w:rPr>
      </w:pPr>
    </w:p>
    <w:p w:rsidR="001B63FD" w:rsidRPr="00BC059A" w:rsidRDefault="001B63FD">
      <w:pPr>
        <w:rPr>
          <w:rFonts w:ascii="Times New Roman" w:hAnsi="Times New Roman" w:cs="Times New Roman"/>
        </w:rPr>
      </w:pPr>
    </w:p>
    <w:sectPr w:rsidR="001B63FD" w:rsidRPr="00BC0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9A"/>
    <w:rsid w:val="001B63FD"/>
    <w:rsid w:val="00B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F4EE5B-B777-4FBF-B4A6-C720313E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2024-07-16T03:00:00Z</dcterms:created>
  <dcterms:modified xsi:type="dcterms:W3CDTF">2024-07-16T03:00:00Z</dcterms:modified>
</cp:coreProperties>
</file>