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C9E52" w14:textId="77777777" w:rsidR="00B439A8" w:rsidRPr="00B439A8" w:rsidRDefault="00B439A8" w:rsidP="00B439A8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bookmarkStart w:id="0" w:name="chuong_pl_1"/>
      <w:r w:rsidRPr="00B439A8">
        <w:rPr>
          <w:b/>
          <w:bCs/>
          <w:color w:val="000000"/>
          <w:sz w:val="26"/>
          <w:szCs w:val="26"/>
          <w:shd w:val="clear" w:color="auto" w:fill="FFFFFF"/>
        </w:rPr>
        <w:t>Phụ lục 1</w:t>
      </w:r>
      <w:bookmarkEnd w:id="0"/>
    </w:p>
    <w:p w14:paraId="79528D4C" w14:textId="77777777" w:rsidR="00B439A8" w:rsidRPr="00B439A8" w:rsidRDefault="00B439A8" w:rsidP="00B439A8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bookmarkStart w:id="1" w:name="chuong_pl_1_name"/>
      <w:r w:rsidRPr="00B439A8">
        <w:rPr>
          <w:b/>
          <w:bCs/>
          <w:color w:val="000000"/>
          <w:sz w:val="26"/>
          <w:szCs w:val="26"/>
          <w:shd w:val="clear" w:color="auto" w:fill="FFFFFF"/>
        </w:rPr>
        <w:t>DANH MỤC MỤC VỊ TRÍ VIỆC LÀM CÔNG CHỨC LÃNH ĐẠO, QUẢN LÝ TRONG CƠ QUAN, TỔ CHỨC HÀNH CHÍNH Ở TRUNG ƯƠNG, Ở TỈNH</w:t>
      </w:r>
      <w:bookmarkEnd w:id="1"/>
    </w:p>
    <w:p w14:paraId="6F0390D2" w14:textId="77777777" w:rsidR="00B439A8" w:rsidRDefault="00B439A8" w:rsidP="00F017C5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 w:rsidRPr="00B439A8">
        <w:rPr>
          <w:b/>
          <w:bCs/>
          <w:color w:val="000000"/>
          <w:sz w:val="26"/>
          <w:szCs w:val="26"/>
          <w:shd w:val="clear" w:color="auto" w:fill="FFFFFF"/>
        </w:rPr>
        <w:t>Thực hiện sau sắp xếp tổ chức bộ máy, đơn vị hành chính và tổ chức chính quyền địa phương 2 cấp</w:t>
      </w:r>
    </w:p>
    <w:p w14:paraId="64FD3E07" w14:textId="77777777" w:rsidR="00F017C5" w:rsidRPr="00B439A8" w:rsidRDefault="00F017C5" w:rsidP="00F017C5">
      <w:pPr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0"/>
        <w:gridCol w:w="560"/>
        <w:gridCol w:w="5511"/>
        <w:gridCol w:w="2709"/>
      </w:tblGrid>
      <w:tr w:rsidR="00B439A8" w:rsidRPr="00B439A8" w14:paraId="056E0370" w14:textId="77777777">
        <w:trPr>
          <w:tblCellSpacing w:w="0" w:type="dxa"/>
        </w:trPr>
        <w:tc>
          <w:tcPr>
            <w:tcW w:w="6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D7BE0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TT</w:t>
            </w:r>
          </w:p>
        </w:tc>
        <w:tc>
          <w:tcPr>
            <w:tcW w:w="2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A0EDA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Tên vị trí việc làm</w:t>
            </w:r>
          </w:p>
        </w:tc>
        <w:tc>
          <w:tcPr>
            <w:tcW w:w="1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1C8F50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Ngành, lĩnh vực có VTVL đặc thù</w:t>
            </w:r>
          </w:p>
        </w:tc>
      </w:tr>
      <w:tr w:rsidR="00B439A8" w:rsidRPr="00B439A8" w14:paraId="546AF391" w14:textId="77777777">
        <w:trPr>
          <w:tblCellSpacing w:w="0" w:type="dxa"/>
        </w:trPr>
        <w:tc>
          <w:tcPr>
            <w:tcW w:w="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86A1F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2" w:name="chuong_1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A</w:t>
            </w:r>
            <w:bookmarkEnd w:id="2"/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01AA5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3" w:name="chuong_1_name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Vị trí việc làm chức vụ lãnh đạo, quản lý</w:t>
            </w:r>
            <w:bookmarkEnd w:id="3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F0013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183F4A0" w14:textId="77777777">
        <w:trPr>
          <w:tblCellSpacing w:w="0" w:type="dxa"/>
        </w:trPr>
        <w:tc>
          <w:tcPr>
            <w:tcW w:w="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EED0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4" w:name="muc_1_1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I</w:t>
            </w:r>
            <w:bookmarkEnd w:id="4"/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8CA5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5" w:name="muc_1_1_name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VTVL lãnh đạo, quản lý của Bộ, cơ quan ngang Bộ</w:t>
            </w:r>
            <w:bookmarkEnd w:id="5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6825E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8683F2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4C7DC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3465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2D5C4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Thứ trưởng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39FB3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D84DD5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4ACB6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8FB6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81EDA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Cục trưởng và tương đương (Cục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87A2F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89EE35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2D12A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055C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84C8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Cục trưởng và tương đương (Cục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7B98B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050F784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83B32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7BD9E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62148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Vụ trưởng (thuộc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BA7B0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269E5AB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870A9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D72C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184FA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Văn phòng (thuộc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B45E9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A9FD55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A8D4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3D98C4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E6F98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Cục trưởng và tương đương (Cục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FE737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C03E18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8979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6D4B8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F7970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Cục trưởng và tương đương (Cục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6962E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CC68DE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BEEE46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BE569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0D61C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Vụ trưởng (thuộc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6E127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5813C0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3FE0A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9AC7A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B239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Văn phòng (thuộc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C15FB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CB6A46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E7D45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CB0A7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15D5BC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và tương đương (thuộc Vụ, Văn phòng,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96FEB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B5DF9E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CCADF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3A0A2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A49A4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ban và tương đương (thuộc 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BFE91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0765A99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484DD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DED29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4218D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Văn phòng (thuộc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FC14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0D36FDB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27CAB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B98A58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13C84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và tương đương (thuộc Vụ, Văn phòng,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F5F14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426998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AF96F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40556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18528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ban và tương đương (thuộc 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B234BF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3FCB475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DD871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93970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114D68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Văn phòng (thuộc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77F3A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0823C75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7D20E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65577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D9B77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Chi Cục trưởng (thuộc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460297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2E8005C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A26FC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>17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A6063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497AA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Chi Cục trưởng (thuộc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6F2DFC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938167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69678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6B5522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1E61A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và tương đương (thuộc Chi cục và tương đương 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958C6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3FDD7A0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C3E02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7A0B3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DCDF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và tương đương (thuộc Chi cục và tương đương thuộc Cục loại 1, Cục loại 2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A28BE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7D2B76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9E397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0FD13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DAFBC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Đội trưởng (thuộc Chi cục thuộc 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FA13B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C21C32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D2000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8579C5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160F0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Đội trưởng (thuộc Chi cục thuộc Cục loại 1 thuộc Bộ, cơ quan ngang Bộ)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D4C1DD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1DDFE3E" w14:textId="77777777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49A22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VTVL lãnh đạo, quản lý đặc thù thuộc ngành, lĩnh vực</w:t>
            </w:r>
          </w:p>
        </w:tc>
      </w:tr>
      <w:tr w:rsidR="00B439A8" w:rsidRPr="00B439A8" w14:paraId="4D10F9C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C6F6F1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055B4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8CC81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Tổ trưởng Tổ tư vấn kinh tế của Thủ tướng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4941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tham mưu, quản lý tổng hợp chuyên ngành về kinh tế</w:t>
            </w:r>
          </w:p>
        </w:tc>
      </w:tr>
      <w:tr w:rsidR="00B439A8" w:rsidRPr="00B439A8" w14:paraId="42927AF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A806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2D1C6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A86B1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ban Ban Chỉ đạo Đổi mới và Phát triển doanh nghiệp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216E5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tham mưu, quản lý tổng hợp chuyên ngành về doanh nghiệp</w:t>
            </w:r>
          </w:p>
        </w:tc>
      </w:tr>
      <w:tr w:rsidR="00B439A8" w:rsidRPr="00B439A8" w14:paraId="74C36A85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83FF2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E0D94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FB7B2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Tổng Thư ký Hội đồng Quốc gia về Phát triển bền vững và nâng cao năng lực cạnh tranh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AFD67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tham mưu, quản lý tổng hợp chuyên ngành về phát triển bền vững và nâng cao năng lực cạnh tranh</w:t>
            </w:r>
          </w:p>
        </w:tc>
      </w:tr>
      <w:tr w:rsidR="00B439A8" w:rsidRPr="00B439A8" w14:paraId="0CF0831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A619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DF754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A2722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Ủy viên Thư ký Hội đồng quốc gia Giáo dục và phát triển nhân lực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01B10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tham mưu, quản lý tổng hợp chuyên ngành về giáo dục</w:t>
            </w:r>
          </w:p>
        </w:tc>
      </w:tr>
      <w:tr w:rsidR="00B439A8" w:rsidRPr="00B439A8" w14:paraId="5886002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E1589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D0FF61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609F6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Tổng Thư ký Hội đồng Quốc gia về khoa học, công nghệ và đổi mới sáng tạo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D03B7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tham mưu, quản lý tổng hợp chuyên ngành về khoa học và công nghệ</w:t>
            </w:r>
          </w:p>
        </w:tc>
      </w:tr>
      <w:tr w:rsidR="00B439A8" w:rsidRPr="00B439A8" w14:paraId="7A74BBF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C17DD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0468A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2EE10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Đại sứ đặc mệnh toàn quyền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7C6D2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ngoại giao</w:t>
            </w:r>
          </w:p>
        </w:tc>
      </w:tr>
      <w:tr w:rsidR="00B439A8" w:rsidRPr="00B439A8" w14:paraId="7FF2C50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5D1A6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C9C5A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B00CA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Đại sứ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2480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39806BA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7E9BF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32A34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ADE1D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Tổng Lãnh sự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BE885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05C3DC0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E086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846BF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EF72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Trợ lý Bộ trưởng Bộ Ngoại giao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CCD99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2D8ED5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DBF90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ECE27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8210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Phó Chủ tịch chuyên trách của Ủy ban </w:t>
            </w:r>
            <w:proofErr w:type="gramStart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An</w:t>
            </w:r>
            <w:proofErr w:type="gramEnd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toàn giao thông Quốc gia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D70B4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giao thông vận tải</w:t>
            </w:r>
          </w:p>
        </w:tc>
      </w:tr>
      <w:tr w:rsidR="00B439A8" w:rsidRPr="00B439A8" w14:paraId="7C33624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15620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5E1DA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A36BB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Giám đốc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6887E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34E368B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4DBC5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>33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340511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74C61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Giám đốc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E114A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7D9CA82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35517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82BD9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AFF34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Đại diện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1548F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A8026E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EB04F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AE8E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369A8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Đại diện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AD3CD8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0B57ED8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625A7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35778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381A6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tại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5A255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ECFAC4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74002D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DBB130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D5001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tại Cảng vụ (hàng không, hàng hải, đường thủy nội địa)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270DCB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5C29334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10CCD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8E9AD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CD7CC7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Giám đốc Sở giao dịch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DCB528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Ngân hàng Nhà nước</w:t>
            </w:r>
          </w:p>
        </w:tc>
      </w:tr>
      <w:tr w:rsidR="00B439A8" w:rsidRPr="00B439A8" w14:paraId="2CA6C47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A1BDE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002CB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BFB5A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Giám đốc Sở giao dịch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A9A83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233E0B7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C8A9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EE5A0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01038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Giám đốc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5F1405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2992DB7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4AC77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D32E5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A6BBF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Giám đốc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4E6B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5679CFC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FAF87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1BC87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5B2F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và tương đương thuộc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10116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BC1906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3DF7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41264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76685A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và tương đương thuộc Chi nhánh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321338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CD19F4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CD0C7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4641DA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D2633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ban Tiếp công dân (thuộc Thanh tra Chính phủ)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34FCC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thanh tra</w:t>
            </w:r>
          </w:p>
        </w:tc>
      </w:tr>
      <w:tr w:rsidR="00B439A8" w:rsidRPr="00B439A8" w14:paraId="4769BB5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D849D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5E89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09C69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ban Tiếp công dân (thuộc Thanh tra Chính phủ)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1597B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7B2A323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44E87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974B1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278E3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Thanh tra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88838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Thanh tra Ngân hàng Nhà nước Việt Nam; Thanh tra Ngân hàng Nhà nước khu vực; cơ quan thanh tra được thành lập theo Điều ước quốc tế và các cơ quan khác theo quy định của pháp luật về thanh tra</w:t>
            </w:r>
          </w:p>
        </w:tc>
      </w:tr>
      <w:tr w:rsidR="00B439A8" w:rsidRPr="00B439A8" w14:paraId="2D933DA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D4A0C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299D0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B7A1D7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thanh tra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C924B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49DEBD2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1051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1CF98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9D966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9F7F2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18C2882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10AAEC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DEB6B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81488D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D15BF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3C4AE1C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EE522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6D18F8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07C42A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Giám đốc Sở giao dịch Kho bạc Nhà nước</w:t>
            </w:r>
          </w:p>
        </w:tc>
        <w:tc>
          <w:tcPr>
            <w:tcW w:w="1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14D56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tài chính</w:t>
            </w:r>
          </w:p>
        </w:tc>
      </w:tr>
      <w:tr w:rsidR="00B439A8" w:rsidRPr="00B439A8" w14:paraId="6E59AA7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C351B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323114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5AC04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Giám đốc Sở giao dịch Kho bạc Nhà nước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8F952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</w:p>
        </w:tc>
      </w:tr>
      <w:tr w:rsidR="00B439A8" w:rsidRPr="00B439A8" w14:paraId="592EB40F" w14:textId="77777777">
        <w:trPr>
          <w:tblCellSpacing w:w="0" w:type="dxa"/>
        </w:trPr>
        <w:tc>
          <w:tcPr>
            <w:tcW w:w="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0EDAB5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6" w:name="muc_2_1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II</w:t>
            </w:r>
            <w:bookmarkEnd w:id="6"/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8D3ECA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7" w:name="muc_2_1_name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VTVL lãnh đạo, quản lý ở cấp tỉnh</w:t>
            </w:r>
            <w:bookmarkEnd w:id="7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2B4CD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F17CCB7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FBE7DE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F0508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34DDD4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Văn phòng Đoàn ĐBQH và HĐND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2DBF7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C45EF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156C0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DF64A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C250F0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Văn phòng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BEF18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6A72C2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2062CD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F2B63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44C60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Thanh tra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6DE2E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BC003C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656E69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D9B8D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95564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Giám đốc Sở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1C3F9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B84A26F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05DE29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CB0AB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6696A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Trưởng ban Ban Quản lý (BQL Khu Kinh tế; BQL Khu chế xuất và công nghiệp thành phố và </w:t>
            </w: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>khu công nghệ cao thành phố; BQL các khu chế xuất và công nghiệp; BQL Khu công nghệ cao)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AE306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> </w:t>
            </w:r>
          </w:p>
        </w:tc>
      </w:tr>
      <w:tr w:rsidR="00B439A8" w:rsidRPr="00B439A8" w14:paraId="4A5443F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58583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3BF77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99060E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Văn phòng Đoàn ĐBQH và HĐND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2E22FE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3E5E80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BFA05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77D68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6D71C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Văn phòng UBND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4B2A16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3F1357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602E33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D418F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CF718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Thanh tra cấp tỉnh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44580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7D1B69E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9E0AC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5102C4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87EFA7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Giám đốc Sở và tương đương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A5C08F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304DB3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5783A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6320C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ED03C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ban Ban Quản lý (BQL Khu Kinh tế; BQL Khu chế xuất và công nghiệp thành phố và khu công nghệ cao thành phố; BQL các khu chế xuất và công nghiệp; BQL Khu công nghệ cao)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B5C2F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5BF667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C59A46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04760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2FF0D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Chi cục trưởng và tương đương thuộc Sở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38025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37AEA58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ACB351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0C11E0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BA9EED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Chi cục trưởng và tương đương thuộc Sở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13CE1C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081AE813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10E6C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72967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025CB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Chánh Văn phòng (thuộc BQL; Thanh tra tỉnh, thành phố;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5AAE4D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6D1EABB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B45E91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0ABB3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BD13D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(thuộc BQL; Thanh tra tỉnh, thành phố;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AFA17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0341354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E26F0F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6F7C05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99AF72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đại diện và tương đương (thuộc BQL Khu Kinh tế; BQL Khu chế xuất và công nghiệp thành phố và khu công nghệ cao thành phố; BQL các khu chế xuất và công nghiệp; BQL Khu công nghệ cao)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07EDA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121F3A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8D64F2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A8BDD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873C5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Chánh Văn phòng (thuộc BQL; Thanh tra tỉnh, thành phố;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21C22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5CBCF9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8D7BA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CD9DA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17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26877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(thuộc BQL; Thanh tra tỉnh, thành phố; Sở và tương đương)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27614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3A948331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6E8865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69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175819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18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3F9E94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đại diện và tương đương (thuộc BQL Khu Kinh tế; BQL Khu chế xuất và công nghiệp thành phố và khu công nghệ cao thành phố; BQL các khu chế xuất và công nghiệp; BQL Khu công nghệ cao)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5773E0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AFA9662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E79BC0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3022F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19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4BAAC2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Trưởng phòng và tương đương (thuộc Chi cục, Ban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6B647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AA3D6BC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67DCF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D94750E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20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35B499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Trưởng phòng và tương đương (thuộc Chi cục, Ban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02305D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B1E2D4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71A4A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4C6FAB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08CA94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Đội trưởng (thuộc Chi cục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F46D32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28DE0A8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BC78B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73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C6F5EF2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79A1D5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Đội trưởng (thuộc Chi cục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E63772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396C5B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9459E5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74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ED8B1F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A3057A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Hạt trưởng (thuộc Chi cục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BA066D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AE35D16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A2ABA8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75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442420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CEBEBD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Hạt trưởng (thuộc Chi cục thuộc Sở)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1C3AD7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179463FB" w14:textId="77777777">
        <w:trPr>
          <w:tblCellSpacing w:w="0" w:type="dxa"/>
        </w:trPr>
        <w:tc>
          <w:tcPr>
            <w:tcW w:w="5000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F771CA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Vị trí việc làm lãnh đạo, quản lý đặc thù thuộc ngành, lĩnh vực</w:t>
            </w:r>
          </w:p>
        </w:tc>
      </w:tr>
      <w:tr w:rsidR="00B439A8" w:rsidRPr="00B439A8" w14:paraId="1DC8E3D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2CC5825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>76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45E539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1BA958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Trạm trưởng và tương đương (thuộc Chi cục thuộc Cục thuộc Bộ hoặc Chi cục thuộc Sở Nông nghiệp và Môi trường)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06968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nông nghiệp và môi trường</w:t>
            </w:r>
          </w:p>
        </w:tc>
      </w:tr>
      <w:tr w:rsidR="00B439A8" w:rsidRPr="00B439A8" w14:paraId="0B5062DD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D9E7E1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77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8A179B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26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C7D05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Phó Trạm trưởng và tương đương (thuộc Chi cục thuộc Cục thuộc Bộ hoặc Chi cục thuộc Sở Nông nghiệp và Môi trường)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D90E93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Lĩnh vực nông nghiệp và môi trường</w:t>
            </w:r>
          </w:p>
        </w:tc>
      </w:tr>
      <w:tr w:rsidR="00B439A8" w:rsidRPr="00B439A8" w14:paraId="04EE3DD7" w14:textId="77777777">
        <w:trPr>
          <w:tblCellSpacing w:w="0" w:type="dxa"/>
        </w:trPr>
        <w:tc>
          <w:tcPr>
            <w:tcW w:w="600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5ED7760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8" w:name="chuong_2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B</w:t>
            </w:r>
            <w:bookmarkEnd w:id="8"/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209757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bookmarkStart w:id="9" w:name="chuong_2_name"/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Vị trí việc làm chức danh trợ lý, thư ký</w:t>
            </w:r>
            <w:bookmarkEnd w:id="9"/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FEC3D0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F5234B9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2C7241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78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CC06F0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1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0563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Trợ lý Thủ tướng Chính phủ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A8E47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7EB9800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FBD889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79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2D7AD8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2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CCE8B9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Trợ lý Phó Thủ tướng Chính phủ (ủy viên Bộ Chính trị)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ACDA82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4166B2C8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D71FA97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80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8A74F8C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3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5A3556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Thư ký Thủ tướng Chính phủ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610E67A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5DA44CB0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BE5820B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81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BA9C3D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4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808AB7F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Thư ký Phó Thủ tướng Chính phủ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FA8111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  <w:tr w:rsidR="00B439A8" w:rsidRPr="00B439A8" w14:paraId="6FC81A2A" w14:textId="77777777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31ED1A9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82</w:t>
            </w:r>
          </w:p>
        </w:tc>
        <w:tc>
          <w:tcPr>
            <w:tcW w:w="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05DEC14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5</w:t>
            </w:r>
          </w:p>
        </w:tc>
        <w:tc>
          <w:tcPr>
            <w:tcW w:w="2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E369123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Thư ký Bộ trưởng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E6ABC56" w14:textId="77777777" w:rsidR="00B439A8" w:rsidRPr="00B439A8" w:rsidRDefault="00B439A8" w:rsidP="00B439A8">
            <w:pPr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B439A8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 </w:t>
            </w:r>
          </w:p>
        </w:tc>
      </w:tr>
    </w:tbl>
    <w:p w14:paraId="7FC2E711" w14:textId="38D94795" w:rsidR="00C46245" w:rsidRPr="00B439A8" w:rsidRDefault="00C46245" w:rsidP="00B439A8">
      <w:pPr>
        <w:rPr>
          <w:sz w:val="26"/>
          <w:szCs w:val="26"/>
        </w:rPr>
      </w:pPr>
    </w:p>
    <w:sectPr w:rsidR="00C46245" w:rsidRPr="00B439A8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EA9"/>
    <w:rsid w:val="00154746"/>
    <w:rsid w:val="00220679"/>
    <w:rsid w:val="004D5EA9"/>
    <w:rsid w:val="006C1CFC"/>
    <w:rsid w:val="007A70D7"/>
    <w:rsid w:val="008A24ED"/>
    <w:rsid w:val="008A3AD8"/>
    <w:rsid w:val="008A6326"/>
    <w:rsid w:val="00A628A0"/>
    <w:rsid w:val="00B439A8"/>
    <w:rsid w:val="00BC4F05"/>
    <w:rsid w:val="00BE4CE1"/>
    <w:rsid w:val="00C46245"/>
    <w:rsid w:val="00C51679"/>
    <w:rsid w:val="00E02CD9"/>
    <w:rsid w:val="00F017C5"/>
    <w:rsid w:val="00F116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330E3"/>
  <w15:chartTrackingRefBased/>
  <w15:docId w15:val="{C0BEEE23-3565-4BFC-A625-21AB07E7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A70D7"/>
    <w:rPr>
      <w:sz w:val="24"/>
      <w:szCs w:val="24"/>
    </w:rPr>
  </w:style>
  <w:style w:type="paragraph" w:styleId="u1">
    <w:name w:val="heading 1"/>
    <w:basedOn w:val="Binhthng"/>
    <w:next w:val="Binhthng"/>
    <w:link w:val="u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u2">
    <w:name w:val="heading 2"/>
    <w:basedOn w:val="Binhthng"/>
    <w:next w:val="Binhthng"/>
    <w:link w:val="u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u3">
    <w:name w:val="heading 3"/>
    <w:basedOn w:val="Binhthng"/>
    <w:next w:val="Binhthng"/>
    <w:link w:val="u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u4">
    <w:name w:val="heading 4"/>
    <w:basedOn w:val="Binhthng"/>
    <w:next w:val="Binhthng"/>
    <w:link w:val="u4Char"/>
    <w:uiPriority w:val="99"/>
    <w:semiHidden/>
    <w:unhideWhenUsed/>
    <w:qFormat/>
    <w:rsid w:val="004D5EA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u5">
    <w:name w:val="heading 5"/>
    <w:basedOn w:val="Binhthng"/>
    <w:next w:val="Binhthng"/>
    <w:link w:val="u5Char"/>
    <w:uiPriority w:val="99"/>
    <w:semiHidden/>
    <w:unhideWhenUsed/>
    <w:qFormat/>
    <w:rsid w:val="004D5EA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u6">
    <w:name w:val="heading 6"/>
    <w:basedOn w:val="Binhthng"/>
    <w:next w:val="Binhthng"/>
    <w:link w:val="u6Char"/>
    <w:uiPriority w:val="99"/>
    <w:semiHidden/>
    <w:unhideWhenUsed/>
    <w:qFormat/>
    <w:rsid w:val="004D5EA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u7">
    <w:name w:val="heading 7"/>
    <w:basedOn w:val="Binhthng"/>
    <w:next w:val="Binhthng"/>
    <w:link w:val="u7Char"/>
    <w:uiPriority w:val="99"/>
    <w:semiHidden/>
    <w:unhideWhenUsed/>
    <w:qFormat/>
    <w:rsid w:val="004D5EA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u8">
    <w:name w:val="heading 8"/>
    <w:basedOn w:val="Binhthng"/>
    <w:next w:val="Binhthng"/>
    <w:link w:val="u8Char"/>
    <w:uiPriority w:val="99"/>
    <w:semiHidden/>
    <w:unhideWhenUsed/>
    <w:qFormat/>
    <w:rsid w:val="004D5EA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u9">
    <w:name w:val="heading 9"/>
    <w:basedOn w:val="Binhthng"/>
    <w:next w:val="Binhthng"/>
    <w:link w:val="u9Char"/>
    <w:uiPriority w:val="99"/>
    <w:semiHidden/>
    <w:unhideWhenUsed/>
    <w:qFormat/>
    <w:rsid w:val="004D5EA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hngmcinhcuaoanvn">
    <w:name w:val="Default Paragraph Font"/>
    <w:uiPriority w:val="1"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character" w:customStyle="1" w:styleId="u1Char">
    <w:name w:val="Đầu đề 1 Char"/>
    <w:basedOn w:val="Phngmcinhcuaoanvn"/>
    <w:link w:val="u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u2Char">
    <w:name w:val="Đầu đề 2 Char"/>
    <w:basedOn w:val="Phngmcinhcuaoanvn"/>
    <w:link w:val="u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u3Char">
    <w:name w:val="Đầu đề 3 Char"/>
    <w:basedOn w:val="Phngmcinhcuaoanvn"/>
    <w:link w:val="u3"/>
    <w:rsid w:val="007A70D7"/>
    <w:rPr>
      <w:rFonts w:ascii="Arial" w:hAnsi="Arial" w:cs="Arial"/>
      <w:b/>
      <w:bCs/>
      <w:sz w:val="26"/>
      <w:szCs w:val="26"/>
    </w:rPr>
  </w:style>
  <w:style w:type="paragraph" w:styleId="oancuaDanhsach">
    <w:name w:val="List Paragraph"/>
    <w:basedOn w:val="Binhthng"/>
    <w:uiPriority w:val="99"/>
    <w:qFormat/>
    <w:rsid w:val="007A70D7"/>
    <w:pPr>
      <w:ind w:left="720"/>
      <w:contextualSpacing/>
    </w:pPr>
  </w:style>
  <w:style w:type="character" w:customStyle="1" w:styleId="u4Char">
    <w:name w:val="Đầu đề 4 Char"/>
    <w:basedOn w:val="Phngmcinhcuaoanvn"/>
    <w:link w:val="u4"/>
    <w:uiPriority w:val="99"/>
    <w:semiHidden/>
    <w:rsid w:val="004D5EA9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u5Char">
    <w:name w:val="Đầu đề 5 Char"/>
    <w:basedOn w:val="Phngmcinhcuaoanvn"/>
    <w:link w:val="u5"/>
    <w:uiPriority w:val="99"/>
    <w:semiHidden/>
    <w:rsid w:val="004D5EA9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u6Char">
    <w:name w:val="Đầu đề 6 Char"/>
    <w:basedOn w:val="Phngmcinhcuaoanvn"/>
    <w:link w:val="u6"/>
    <w:uiPriority w:val="99"/>
    <w:semiHidden/>
    <w:rsid w:val="004D5EA9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u7Char">
    <w:name w:val="Đầu đề 7 Char"/>
    <w:basedOn w:val="Phngmcinhcuaoanvn"/>
    <w:link w:val="u7"/>
    <w:uiPriority w:val="99"/>
    <w:semiHidden/>
    <w:rsid w:val="004D5EA9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u8Char">
    <w:name w:val="Đầu đề 8 Char"/>
    <w:basedOn w:val="Phngmcinhcuaoanvn"/>
    <w:link w:val="u8"/>
    <w:uiPriority w:val="99"/>
    <w:semiHidden/>
    <w:rsid w:val="004D5EA9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u9Char">
    <w:name w:val="Đầu đề 9 Char"/>
    <w:basedOn w:val="Phngmcinhcuaoanvn"/>
    <w:link w:val="u9"/>
    <w:uiPriority w:val="99"/>
    <w:semiHidden/>
    <w:rsid w:val="004D5EA9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u">
    <w:name w:val="Title"/>
    <w:basedOn w:val="Binhthng"/>
    <w:next w:val="Binhthng"/>
    <w:link w:val="TiuChar"/>
    <w:uiPriority w:val="99"/>
    <w:qFormat/>
    <w:rsid w:val="004D5E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uChar">
    <w:name w:val="Tiêu đề Char"/>
    <w:basedOn w:val="Phngmcinhcuaoanvn"/>
    <w:link w:val="Tiu"/>
    <w:uiPriority w:val="99"/>
    <w:rsid w:val="004D5E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uphu">
    <w:name w:val="Subtitle"/>
    <w:basedOn w:val="Binhthng"/>
    <w:next w:val="Binhthng"/>
    <w:link w:val="TiuphuChar"/>
    <w:uiPriority w:val="99"/>
    <w:qFormat/>
    <w:rsid w:val="004D5EA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TiuphuChar">
    <w:name w:val="Tiêu đề phụ Char"/>
    <w:basedOn w:val="Phngmcinhcuaoanvn"/>
    <w:link w:val="Tiuphu"/>
    <w:uiPriority w:val="99"/>
    <w:rsid w:val="004D5E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itrichdn">
    <w:name w:val="Quote"/>
    <w:basedOn w:val="Binhthng"/>
    <w:next w:val="Binhthng"/>
    <w:link w:val="LitrichdnChar"/>
    <w:uiPriority w:val="99"/>
    <w:qFormat/>
    <w:rsid w:val="004D5EA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itrichdnChar">
    <w:name w:val="Lời trích dẫn Char"/>
    <w:basedOn w:val="Phngmcinhcuaoanvn"/>
    <w:link w:val="Litrichdn"/>
    <w:uiPriority w:val="99"/>
    <w:rsid w:val="004D5EA9"/>
    <w:rPr>
      <w:i/>
      <w:iCs/>
      <w:color w:val="404040" w:themeColor="text1" w:themeTint="BF"/>
      <w:sz w:val="24"/>
      <w:szCs w:val="24"/>
    </w:rPr>
  </w:style>
  <w:style w:type="character" w:styleId="NhnmnhThm">
    <w:name w:val="Intense Emphasis"/>
    <w:basedOn w:val="Phngmcinhcuaoanvn"/>
    <w:uiPriority w:val="99"/>
    <w:qFormat/>
    <w:rsid w:val="004D5EA9"/>
    <w:rPr>
      <w:i/>
      <w:iCs/>
      <w:color w:val="365F91" w:themeColor="accent1" w:themeShade="BF"/>
    </w:rPr>
  </w:style>
  <w:style w:type="paragraph" w:styleId="Nhaykepm">
    <w:name w:val="Intense Quote"/>
    <w:basedOn w:val="Binhthng"/>
    <w:next w:val="Binhthng"/>
    <w:link w:val="NhaykepmChar"/>
    <w:uiPriority w:val="99"/>
    <w:qFormat/>
    <w:rsid w:val="004D5EA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haykepmChar">
    <w:name w:val="Nháy kép Đậm Char"/>
    <w:basedOn w:val="Phngmcinhcuaoanvn"/>
    <w:link w:val="Nhaykepm"/>
    <w:uiPriority w:val="99"/>
    <w:rsid w:val="004D5EA9"/>
    <w:rPr>
      <w:i/>
      <w:iCs/>
      <w:color w:val="365F91" w:themeColor="accent1" w:themeShade="BF"/>
      <w:sz w:val="24"/>
      <w:szCs w:val="24"/>
    </w:rPr>
  </w:style>
  <w:style w:type="character" w:styleId="ThamchiuNhnmnh">
    <w:name w:val="Intense Reference"/>
    <w:basedOn w:val="Phngmcinhcuaoanvn"/>
    <w:uiPriority w:val="99"/>
    <w:qFormat/>
    <w:rsid w:val="004D5EA9"/>
    <w:rPr>
      <w:b/>
      <w:bCs/>
      <w:smallCaps/>
      <w:color w:val="365F91" w:themeColor="accent1" w:themeShade="BF"/>
      <w:spacing w:val="5"/>
    </w:rPr>
  </w:style>
  <w:style w:type="paragraph" w:styleId="ThngthngWeb">
    <w:name w:val="Normal (Web)"/>
    <w:basedOn w:val="Binhthng"/>
    <w:uiPriority w:val="99"/>
    <w:semiHidden/>
    <w:unhideWhenUsed/>
    <w:rsid w:val="00BE4CE1"/>
    <w:pPr>
      <w:spacing w:before="100" w:beforeAutospacing="1" w:after="100" w:afterAutospacing="1"/>
    </w:pPr>
  </w:style>
  <w:style w:type="character" w:styleId="Manh">
    <w:name w:val="Strong"/>
    <w:basedOn w:val="Phngmcinhcuaoanvn"/>
    <w:uiPriority w:val="22"/>
    <w:qFormat/>
    <w:rsid w:val="00BE4CE1"/>
    <w:rPr>
      <w:b/>
      <w:bCs/>
    </w:rPr>
  </w:style>
  <w:style w:type="character" w:styleId="Siuktni">
    <w:name w:val="Hyperlink"/>
    <w:basedOn w:val="Phngmcinhcuaoanvn"/>
    <w:uiPriority w:val="99"/>
    <w:semiHidden/>
    <w:unhideWhenUsed/>
    <w:rsid w:val="00BE4C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Tiêu đề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Trâm Trần</dc:creator>
  <cp:keywords/>
  <dc:description/>
  <cp:lastModifiedBy>Trâm Trần</cp:lastModifiedBy>
  <cp:revision>2</cp:revision>
  <dcterms:created xsi:type="dcterms:W3CDTF">2025-10-24T01:26:00Z</dcterms:created>
  <dcterms:modified xsi:type="dcterms:W3CDTF">2025-10-24T01:26:00Z</dcterms:modified>
</cp:coreProperties>
</file>