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03543" w:rsidRPr="00442EB4" w:rsidTr="005A3634">
        <w:trPr>
          <w:tblCellSpacing w:w="0" w:type="dxa"/>
        </w:trPr>
        <w:tc>
          <w:tcPr>
            <w:tcW w:w="4068" w:type="dxa"/>
            <w:shd w:val="clear" w:color="auto" w:fill="FFFFFF"/>
            <w:tcMar>
              <w:top w:w="0" w:type="dxa"/>
              <w:left w:w="108" w:type="dxa"/>
              <w:bottom w:w="0" w:type="dxa"/>
              <w:right w:w="108" w:type="dxa"/>
            </w:tcMar>
            <w:hideMark/>
          </w:tcPr>
          <w:p w:rsidR="00603543" w:rsidRPr="00442EB4" w:rsidRDefault="00603543" w:rsidP="00603543">
            <w:pPr>
              <w:spacing w:before="120" w:after="120" w:line="234" w:lineRule="atLeast"/>
              <w:rPr>
                <w:rFonts w:eastAsia="Times New Roman" w:cs="Times New Roman"/>
                <w:sz w:val="24"/>
                <w:szCs w:val="24"/>
              </w:rPr>
            </w:pPr>
            <w:r>
              <w:rPr>
                <w:rFonts w:eastAsia="Times New Roman" w:cs="Times New Roman"/>
                <w:b/>
                <w:bCs/>
                <w:sz w:val="24"/>
                <w:szCs w:val="24"/>
                <w:lang w:val="pt-BR"/>
              </w:rPr>
              <w:br w:type="page"/>
            </w:r>
          </w:p>
        </w:tc>
        <w:tc>
          <w:tcPr>
            <w:tcW w:w="4788" w:type="dxa"/>
            <w:shd w:val="clear" w:color="auto" w:fill="FFFFFF"/>
            <w:tcMar>
              <w:top w:w="0" w:type="dxa"/>
              <w:left w:w="108" w:type="dxa"/>
              <w:bottom w:w="0" w:type="dxa"/>
              <w:right w:w="108" w:type="dxa"/>
            </w:tcMar>
            <w:hideMark/>
          </w:tcPr>
          <w:p w:rsidR="00603543" w:rsidRPr="00442EB4" w:rsidRDefault="00603543" w:rsidP="005A3634">
            <w:pPr>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Mẫu số C03-Q</w:t>
            </w:r>
            <w:r w:rsidRPr="00442EB4">
              <w:rPr>
                <w:rFonts w:eastAsia="Times New Roman" w:cs="Times New Roman"/>
                <w:b/>
                <w:bCs/>
                <w:sz w:val="24"/>
                <w:szCs w:val="24"/>
                <w:lang w:val="nl-NL"/>
              </w:rPr>
              <w:br/>
            </w:r>
            <w:r w:rsidRPr="00442EB4">
              <w:rPr>
                <w:rFonts w:eastAsia="Times New Roman" w:cs="Times New Roman"/>
                <w:i/>
                <w:iCs/>
                <w:sz w:val="24"/>
                <w:szCs w:val="24"/>
                <w:lang w:val="nl-NL"/>
              </w:rPr>
              <w:t>(Ban hành theo Thông tư số </w:t>
            </w:r>
            <w:r w:rsidRPr="00442EB4">
              <w:rPr>
                <w:rFonts w:eastAsia="Times New Roman" w:cs="Times New Roman"/>
                <w:i/>
                <w:iCs/>
                <w:sz w:val="24"/>
                <w:szCs w:val="24"/>
                <w:lang w:val="vi-VN"/>
              </w:rPr>
              <w:t>109</w:t>
            </w:r>
            <w:r w:rsidRPr="00442EB4">
              <w:rPr>
                <w:rFonts w:eastAsia="Times New Roman" w:cs="Times New Roman"/>
                <w:i/>
                <w:iCs/>
                <w:sz w:val="24"/>
                <w:szCs w:val="24"/>
                <w:lang w:val="nl-NL"/>
              </w:rPr>
              <w:t>/2018/TT-BTC</w:t>
            </w:r>
            <w:r w:rsidRPr="00442EB4">
              <w:rPr>
                <w:rFonts w:eastAsia="Times New Roman" w:cs="Times New Roman"/>
                <w:i/>
                <w:iCs/>
                <w:sz w:val="24"/>
                <w:szCs w:val="24"/>
                <w:lang w:val="nl-NL"/>
              </w:rPr>
              <w:br/>
              <w:t> </w:t>
            </w:r>
            <w:r w:rsidRPr="00442EB4">
              <w:rPr>
                <w:rFonts w:eastAsia="Times New Roman" w:cs="Times New Roman"/>
                <w:i/>
                <w:iCs/>
                <w:sz w:val="24"/>
                <w:szCs w:val="24"/>
                <w:lang w:val="vi-VN"/>
              </w:rPr>
              <w:t>n</w:t>
            </w:r>
            <w:r w:rsidRPr="00442EB4">
              <w:rPr>
                <w:rFonts w:eastAsia="Times New Roman" w:cs="Times New Roman"/>
                <w:i/>
                <w:iCs/>
                <w:sz w:val="24"/>
                <w:szCs w:val="24"/>
                <w:lang w:val="nl-NL"/>
              </w:rPr>
              <w:t>gày</w:t>
            </w:r>
            <w:r w:rsidRPr="00442EB4">
              <w:rPr>
                <w:rFonts w:eastAsia="Times New Roman" w:cs="Times New Roman"/>
                <w:i/>
                <w:iCs/>
                <w:sz w:val="24"/>
                <w:szCs w:val="24"/>
                <w:lang w:val="vi-VN"/>
              </w:rPr>
              <w:t> 15</w:t>
            </w:r>
            <w:r w:rsidRPr="00442EB4">
              <w:rPr>
                <w:rFonts w:eastAsia="Times New Roman" w:cs="Times New Roman"/>
                <w:i/>
                <w:iCs/>
                <w:sz w:val="24"/>
                <w:szCs w:val="24"/>
                <w:lang w:val="nl-NL"/>
              </w:rPr>
              <w:t>/</w:t>
            </w:r>
            <w:r w:rsidRPr="00442EB4">
              <w:rPr>
                <w:rFonts w:eastAsia="Times New Roman" w:cs="Times New Roman"/>
                <w:i/>
                <w:iCs/>
                <w:sz w:val="24"/>
                <w:szCs w:val="24"/>
                <w:lang w:val="vi-VN"/>
              </w:rPr>
              <w:t>11</w:t>
            </w:r>
            <w:r w:rsidRPr="00442EB4">
              <w:rPr>
                <w:rFonts w:eastAsia="Times New Roman" w:cs="Times New Roman"/>
                <w:i/>
                <w:iCs/>
                <w:sz w:val="24"/>
                <w:szCs w:val="24"/>
                <w:lang w:val="nl-NL"/>
              </w:rPr>
              <w:t>/2018 của Bộ Tài chính)</w:t>
            </w:r>
          </w:p>
        </w:tc>
      </w:tr>
    </w:tbl>
    <w:p w:rsidR="00603543" w:rsidRPr="00442EB4" w:rsidRDefault="00603543" w:rsidP="006035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CỘNG HOÀ XÃ HỘI CHỦ NGHĨA VIỆT NAM</w:t>
      </w:r>
      <w:r w:rsidRPr="00442EB4">
        <w:rPr>
          <w:rFonts w:eastAsia="Times New Roman" w:cs="Times New Roman"/>
          <w:b/>
          <w:bCs/>
          <w:sz w:val="24"/>
          <w:szCs w:val="24"/>
          <w:lang w:val="nl-NL"/>
        </w:rPr>
        <w:br/>
        <w:t>Độc lập - Tự do - Hạnh phúc</w:t>
      </w:r>
      <w:r w:rsidRPr="00442EB4">
        <w:rPr>
          <w:rFonts w:eastAsia="Times New Roman" w:cs="Times New Roman"/>
          <w:b/>
          <w:bCs/>
          <w:sz w:val="24"/>
          <w:szCs w:val="24"/>
          <w:lang w:val="nl-NL"/>
        </w:rPr>
        <w:br/>
      </w:r>
      <w:r w:rsidRPr="00442EB4">
        <w:rPr>
          <w:rFonts w:eastAsia="Times New Roman" w:cs="Times New Roman"/>
          <w:sz w:val="24"/>
          <w:szCs w:val="24"/>
          <w:lang w:val="nl-NL"/>
        </w:rPr>
        <w:t>--------------------</w:t>
      </w:r>
    </w:p>
    <w:p w:rsidR="00603543" w:rsidRPr="00442EB4" w:rsidRDefault="00603543" w:rsidP="0060354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HỢP ĐỒNG TIỀN GỬI</w:t>
      </w:r>
    </w:p>
    <w:p w:rsidR="00603543" w:rsidRPr="00442EB4" w:rsidRDefault="00603543" w:rsidP="006035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w:t>
      </w:r>
      <w:r w:rsidRPr="00442EB4">
        <w:rPr>
          <w:rFonts w:eastAsia="Times New Roman" w:cs="Times New Roman"/>
          <w:sz w:val="24"/>
          <w:szCs w:val="24"/>
          <w:lang w:val="vi-VN"/>
        </w:rPr>
        <w:t>/Năm ..../BTC-QTL</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 Căn cứ Bộ luật Dân sự </w:t>
      </w:r>
      <w:r w:rsidRPr="00442EB4">
        <w:rPr>
          <w:rFonts w:eastAsia="Times New Roman" w:cs="Times New Roman"/>
          <w:i/>
          <w:iCs/>
          <w:sz w:val="24"/>
          <w:szCs w:val="24"/>
          <w:lang w:val="vi-VN"/>
        </w:rPr>
        <w:t>số 91/2015/QH13 được Quốc hội nước Cộng hòa Xã hội Chủ nghĩa Việt Nam khóa XIII, kỳ họp thứ 10 thông qua ngày 24/11/2015, có hiệu lực từ ngày 1/1/2017;</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Luật Ngân hàng Nhà nước Việt Nam ngày 16 tháng 6 năm 2010;</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Luật các tổ chức tín dụng ngày 16 tháng 6 năm 2010;</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Nghị định số 92/2018/NĐ-CP ngày 26 tháng 6 năm 2018 của Chính phủ về quản lý và sử dụng Quỹ Tích lũy trả nợ;</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Thông tư số 14/2017/TT-NHNN ngày 29/9/2017 của Ngân hàng Nhà nước Việt Nam về việc quy định phương pháp tính lãi trong hoạt động tiền gửi, cấp tín dụng giữa các tổ chức với khách hàng;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 Căn cứ nhu cầu và khả năng của hai bên,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Hôm nay, ngày ... tháng ... năm ..., tại Bộ Tài chính, chúng tôi gồm:</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1. Bên gửi tiền: (Sau đây gọi là Bên A) </w:t>
      </w:r>
      <w:r w:rsidRPr="00442EB4">
        <w:rPr>
          <w:rFonts w:eastAsia="Times New Roman" w:cs="Times New Roman"/>
          <w:b/>
          <w:bCs/>
          <w:sz w:val="24"/>
          <w:szCs w:val="24"/>
          <w:lang w:val="vi-VN"/>
        </w:rPr>
        <w:t>Cục Quản lý nợ và Tài chính đối ngoại</w:t>
      </w:r>
      <w:r w:rsidRPr="00442EB4">
        <w:rPr>
          <w:rFonts w:eastAsia="Times New Roman" w:cs="Times New Roman"/>
          <w:b/>
          <w:bCs/>
          <w:sz w:val="24"/>
          <w:szCs w:val="24"/>
          <w:lang w:val="nl-NL"/>
        </w:rPr>
        <w:t>, Bộ Tài chính</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 </w:t>
      </w:r>
      <w:r w:rsidRPr="00442EB4">
        <w:rPr>
          <w:rFonts w:eastAsia="Times New Roman" w:cs="Times New Roman"/>
          <w:sz w:val="24"/>
          <w:szCs w:val="24"/>
          <w:lang w:val="vi-VN"/>
        </w:rPr>
        <w:t>Số 28 Trần Hưng Đạo, Hoàn Kiếm, Hà Nội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w:t>
      </w:r>
      <w:r w:rsidRPr="00442EB4">
        <w:rPr>
          <w:rFonts w:eastAsia="Times New Roman" w:cs="Times New Roman"/>
          <w:sz w:val="24"/>
          <w:szCs w:val="24"/>
          <w:lang w:val="vi-VN"/>
        </w:rPr>
        <w:t>04.2202828 Fax: 04.2208020</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 </w:t>
      </w:r>
      <w:r w:rsidRPr="00442EB4">
        <w:rPr>
          <w:rFonts w:eastAsia="Times New Roman" w:cs="Times New Roman"/>
          <w:sz w:val="24"/>
          <w:szCs w:val="24"/>
          <w:lang w:val="vi-VN"/>
        </w:rPr>
        <w:t>Cục trưởng Cục Quản lý nợ và Tài chính đối ngoại.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2. Bên nhận tiền gửi:</w:t>
      </w:r>
      <w:r w:rsidRPr="00442EB4">
        <w:rPr>
          <w:rFonts w:eastAsia="Times New Roman" w:cs="Times New Roman"/>
          <w:sz w:val="24"/>
          <w:szCs w:val="24"/>
          <w:lang w:val="nl-NL"/>
        </w:rPr>
        <w:t>(Sau đây gọi là Bên B)</w:t>
      </w:r>
      <w:r w:rsidRPr="00442EB4">
        <w:rPr>
          <w:rFonts w:eastAsia="Times New Roman" w:cs="Times New Roman"/>
          <w:b/>
          <w:bCs/>
          <w:sz w:val="24"/>
          <w:szCs w:val="24"/>
          <w:lang w:val="nl-NL"/>
        </w:rPr>
        <w:t> </w:t>
      </w:r>
      <w:r w:rsidRPr="00442EB4">
        <w:rPr>
          <w:rFonts w:eastAsia="Times New Roman" w:cs="Times New Roman"/>
          <w:b/>
          <w:bCs/>
          <w:sz w:val="24"/>
          <w:szCs w:val="24"/>
          <w:lang w:val="vi-VN"/>
        </w:rPr>
        <w:t>Ngân hàng</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Fax: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Hai bên cùng thỏa thuận và thống nhất ký kết hợp đồng tiền gửi với các điều khoản như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1: Định nghĩa</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Trong Hợp đồng này, các từ ngữ dưới đây được hiểu như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1.1. Hợp đồng</w:t>
      </w:r>
      <w:r w:rsidRPr="00442EB4">
        <w:rPr>
          <w:rFonts w:eastAsia="Times New Roman" w:cs="Times New Roman"/>
          <w:sz w:val="24"/>
          <w:szCs w:val="24"/>
          <w:lang w:val="nl-NL"/>
        </w:rPr>
        <w:t>: là Hợp đồng tiền gửi </w:t>
      </w:r>
      <w:r w:rsidRPr="00442EB4">
        <w:rPr>
          <w:rFonts w:eastAsia="Times New Roman" w:cs="Times New Roman"/>
          <w:sz w:val="24"/>
          <w:szCs w:val="24"/>
          <w:lang w:val="vi-VN"/>
        </w:rPr>
        <w:t>này</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1.2. Số tiền gửi</w:t>
      </w:r>
      <w:r w:rsidRPr="00442EB4">
        <w:rPr>
          <w:rFonts w:eastAsia="Times New Roman" w:cs="Times New Roman"/>
          <w:sz w:val="24"/>
          <w:szCs w:val="24"/>
          <w:lang w:val="nl-NL"/>
        </w:rPr>
        <w:t>: là khoản tiền gốc mà Bên A gửi </w:t>
      </w:r>
      <w:r w:rsidRPr="00442EB4">
        <w:rPr>
          <w:rFonts w:eastAsia="Times New Roman" w:cs="Times New Roman"/>
          <w:sz w:val="24"/>
          <w:szCs w:val="24"/>
          <w:lang w:val="vi-VN"/>
        </w:rPr>
        <w:t>tại</w:t>
      </w:r>
      <w:r w:rsidRPr="00442EB4">
        <w:rPr>
          <w:rFonts w:eastAsia="Times New Roman" w:cs="Times New Roman"/>
          <w:sz w:val="24"/>
          <w:szCs w:val="24"/>
          <w:lang w:val="nl-NL"/>
        </w:rPr>
        <w:t> Bên B.</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lastRenderedPageBreak/>
        <w:t>1.3. Lãi suất tiền gử</w:t>
      </w:r>
      <w:r w:rsidRPr="00442EB4">
        <w:rPr>
          <w:rFonts w:eastAsia="Times New Roman" w:cs="Times New Roman"/>
          <w:i/>
          <w:iCs/>
          <w:sz w:val="24"/>
          <w:szCs w:val="24"/>
          <w:lang w:val="vi-VN"/>
        </w:rPr>
        <w:t>i</w:t>
      </w:r>
      <w:r w:rsidRPr="00442EB4">
        <w:rPr>
          <w:rFonts w:eastAsia="Times New Roman" w:cs="Times New Roman"/>
          <w:sz w:val="24"/>
          <w:szCs w:val="24"/>
          <w:lang w:val="nl-NL"/>
        </w:rPr>
        <w:t>: là mức lãi suất mà Bên B phải trả cho Bên A t</w:t>
      </w:r>
      <w:r w:rsidRPr="00442EB4">
        <w:rPr>
          <w:rFonts w:eastAsia="Times New Roman" w:cs="Times New Roman"/>
          <w:sz w:val="24"/>
          <w:szCs w:val="24"/>
          <w:lang w:val="vi-VN"/>
        </w:rPr>
        <w:t>heo các điều khoản của hợp đồng này</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1.4. Thời hạn tiền gửi</w:t>
      </w:r>
      <w:r w:rsidRPr="00442EB4">
        <w:rPr>
          <w:rFonts w:eastAsia="Times New Roman" w:cs="Times New Roman"/>
          <w:sz w:val="24"/>
          <w:szCs w:val="24"/>
          <w:lang w:val="nl-NL"/>
        </w:rPr>
        <w:t>: là khoảng thời gian thỏa thuận trong hợp đồng tính từ khi Bên A </w:t>
      </w:r>
      <w:r w:rsidRPr="00442EB4">
        <w:rPr>
          <w:rFonts w:eastAsia="Times New Roman" w:cs="Times New Roman"/>
          <w:sz w:val="24"/>
          <w:szCs w:val="24"/>
          <w:lang w:val="vi-VN"/>
        </w:rPr>
        <w:t>gửi tiền tại </w:t>
      </w:r>
      <w:r w:rsidRPr="00442EB4">
        <w:rPr>
          <w:rFonts w:eastAsia="Times New Roman" w:cs="Times New Roman"/>
          <w:sz w:val="24"/>
          <w:szCs w:val="24"/>
          <w:lang w:val="nl-NL"/>
        </w:rPr>
        <w:t>Bên B đến khi đáo hạn.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1.5. </w:t>
      </w:r>
      <w:r w:rsidRPr="00442EB4">
        <w:rPr>
          <w:rFonts w:eastAsia="Times New Roman" w:cs="Times New Roman"/>
          <w:i/>
          <w:iCs/>
          <w:sz w:val="24"/>
          <w:szCs w:val="24"/>
          <w:lang w:val="vi-VN"/>
        </w:rPr>
        <w:t>Số ngày gửi thực tế</w:t>
      </w:r>
      <w:r w:rsidRPr="00442EB4">
        <w:rPr>
          <w:rFonts w:eastAsia="Times New Roman" w:cs="Times New Roman"/>
          <w:sz w:val="24"/>
          <w:szCs w:val="24"/>
          <w:lang w:val="nl-NL"/>
        </w:rPr>
        <w:t>: là </w:t>
      </w:r>
      <w:r w:rsidRPr="00442EB4">
        <w:rPr>
          <w:rFonts w:eastAsia="Times New Roman" w:cs="Times New Roman"/>
          <w:sz w:val="24"/>
          <w:szCs w:val="24"/>
          <w:lang w:val="vi-VN"/>
        </w:rPr>
        <w:t>số ngày tính từ ngày B</w:t>
      </w:r>
      <w:r w:rsidRPr="00442EB4">
        <w:rPr>
          <w:rFonts w:eastAsia="Times New Roman" w:cs="Times New Roman"/>
          <w:sz w:val="24"/>
          <w:szCs w:val="24"/>
          <w:lang w:val="nl-NL"/>
        </w:rPr>
        <w:t>ên B nhận được </w:t>
      </w:r>
      <w:r w:rsidRPr="00442EB4">
        <w:rPr>
          <w:rFonts w:eastAsia="Times New Roman" w:cs="Times New Roman"/>
          <w:sz w:val="24"/>
          <w:szCs w:val="24"/>
          <w:lang w:val="vi-VN"/>
        </w:rPr>
        <w:t>khoản tiền gửi </w:t>
      </w:r>
      <w:r w:rsidRPr="00442EB4">
        <w:rPr>
          <w:rFonts w:eastAsia="Times New Roman" w:cs="Times New Roman"/>
          <w:sz w:val="24"/>
          <w:szCs w:val="24"/>
          <w:lang w:val="nl-NL"/>
        </w:rPr>
        <w:t>đến </w:t>
      </w:r>
      <w:r w:rsidRPr="00442EB4">
        <w:rPr>
          <w:rFonts w:eastAsia="Times New Roman" w:cs="Times New Roman"/>
          <w:sz w:val="24"/>
          <w:szCs w:val="24"/>
          <w:lang w:val="vi-VN"/>
        </w:rPr>
        <w:t>hết ngày liền kề trước ngày thanh toán khoản tiền gửi (tính ngày đầu bỏ ngày cuối) </w:t>
      </w:r>
      <w:r w:rsidRPr="00442EB4">
        <w:rPr>
          <w:rFonts w:eastAsia="Times New Roman" w:cs="Times New Roman"/>
          <w:sz w:val="24"/>
          <w:szCs w:val="24"/>
          <w:lang w:val="nl-NL"/>
        </w:rPr>
        <w:t>hoặc </w:t>
      </w:r>
      <w:r w:rsidRPr="00442EB4">
        <w:rPr>
          <w:rFonts w:eastAsia="Times New Roman" w:cs="Times New Roman"/>
          <w:sz w:val="24"/>
          <w:szCs w:val="24"/>
          <w:lang w:val="vi-VN"/>
        </w:rPr>
        <w:t>hết ngày liền kề trước ngày Bên A rút tiền gửi gốc trước hạn theo quy định tại Điều 5 của hợp đồng này</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1.6. </w:t>
      </w:r>
      <w:r w:rsidRPr="00442EB4">
        <w:rPr>
          <w:rFonts w:eastAsia="Times New Roman" w:cs="Times New Roman"/>
          <w:i/>
          <w:iCs/>
          <w:sz w:val="24"/>
          <w:szCs w:val="24"/>
          <w:lang w:val="vi-VN"/>
        </w:rPr>
        <w:t>Lãi tiền gửi</w:t>
      </w:r>
      <w:r w:rsidRPr="00442EB4">
        <w:rPr>
          <w:rFonts w:eastAsia="Times New Roman" w:cs="Times New Roman"/>
          <w:sz w:val="24"/>
          <w:szCs w:val="24"/>
          <w:lang w:val="nl-NL"/>
        </w:rPr>
        <w:t>: là khoản tiền mà Bên B phải trả cho Bên A trên cơ sở số tiền gửi, lãi suất tiền gửi và thời gian gửi thực tế.</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1.7. </w:t>
      </w:r>
      <w:r w:rsidRPr="00442EB4">
        <w:rPr>
          <w:rFonts w:eastAsia="Times New Roman" w:cs="Times New Roman"/>
          <w:i/>
          <w:iCs/>
          <w:sz w:val="24"/>
          <w:szCs w:val="24"/>
          <w:lang w:val="nl-NL"/>
        </w:rPr>
        <w:t>Tài khoản tiền gửi</w:t>
      </w:r>
      <w:r w:rsidRPr="00442EB4">
        <w:rPr>
          <w:rFonts w:eastAsia="Times New Roman" w:cs="Times New Roman"/>
          <w:sz w:val="24"/>
          <w:szCs w:val="24"/>
          <w:lang w:val="nl-NL"/>
        </w:rPr>
        <w:t>: là tài khoản mà Bên B mở cho Bên A khi nhận số tiền gửi</w:t>
      </w:r>
      <w:r w:rsidRPr="00442EB4">
        <w:rPr>
          <w:rFonts w:eastAsia="Times New Roman" w:cs="Times New Roman"/>
          <w:sz w:val="24"/>
          <w:szCs w:val="24"/>
          <w:lang w:val="vi-VN"/>
        </w:rPr>
        <w:t>...</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2: Nội dung gửi </w:t>
      </w:r>
      <w:r w:rsidRPr="00442EB4">
        <w:rPr>
          <w:rFonts w:eastAsia="Times New Roman" w:cs="Times New Roman"/>
          <w:b/>
          <w:bCs/>
          <w:sz w:val="24"/>
          <w:szCs w:val="24"/>
          <w:lang w:val="vi-VN"/>
        </w:rPr>
        <w:t>tiền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Bằng Hợp đồng này, Bên A đồng ý gửi số tiền ghi tại điều 3.1 của Hợp đồng cho Bên B thực hiện việc quản lý và đầu tư dưới hình thức đầu tư tiền gửi hoặc các hoạt động kinh doanh ngân hàng và Bên B </w:t>
      </w:r>
      <w:r w:rsidRPr="00442EB4">
        <w:rPr>
          <w:rFonts w:eastAsia="Times New Roman" w:cs="Times New Roman"/>
          <w:sz w:val="24"/>
          <w:szCs w:val="24"/>
          <w:lang w:val="vi-VN"/>
        </w:rPr>
        <w:t>thanh toán gốc và l</w:t>
      </w:r>
      <w:r w:rsidRPr="00442EB4">
        <w:rPr>
          <w:rFonts w:eastAsia="Times New Roman" w:cs="Times New Roman"/>
          <w:sz w:val="24"/>
          <w:szCs w:val="24"/>
          <w:lang w:val="nl-NL"/>
        </w:rPr>
        <w:t>ãi </w:t>
      </w:r>
      <w:r w:rsidRPr="00442EB4">
        <w:rPr>
          <w:rFonts w:eastAsia="Times New Roman" w:cs="Times New Roman"/>
          <w:sz w:val="24"/>
          <w:szCs w:val="24"/>
          <w:lang w:val="vi-VN"/>
        </w:rPr>
        <w:t>tiền gửi </w:t>
      </w:r>
      <w:r w:rsidRPr="00442EB4">
        <w:rPr>
          <w:rFonts w:eastAsia="Times New Roman" w:cs="Times New Roman"/>
          <w:sz w:val="24"/>
          <w:szCs w:val="24"/>
          <w:lang w:val="nl-NL"/>
        </w:rPr>
        <w:t>cho Bên A theo quy định tại </w:t>
      </w:r>
      <w:r w:rsidRPr="00442EB4">
        <w:rPr>
          <w:rFonts w:eastAsia="Times New Roman" w:cs="Times New Roman"/>
          <w:sz w:val="24"/>
          <w:szCs w:val="24"/>
          <w:lang w:val="vi-VN"/>
        </w:rPr>
        <w:t>Điều 4 </w:t>
      </w:r>
      <w:r w:rsidRPr="00442EB4">
        <w:rPr>
          <w:rFonts w:eastAsia="Times New Roman" w:cs="Times New Roman"/>
          <w:sz w:val="24"/>
          <w:szCs w:val="24"/>
          <w:lang w:val="nl-NL"/>
        </w:rPr>
        <w:t>của hợp đồng này.</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3: Số tiền, thời hạn, lãi suất </w:t>
      </w:r>
      <w:r w:rsidRPr="00442EB4">
        <w:rPr>
          <w:rFonts w:eastAsia="Times New Roman" w:cs="Times New Roman"/>
          <w:b/>
          <w:bCs/>
          <w:sz w:val="24"/>
          <w:szCs w:val="24"/>
          <w:lang w:val="vi-VN"/>
        </w:rPr>
        <w:t>tiền gửi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3.1. Số tiền </w:t>
      </w:r>
      <w:r w:rsidRPr="00442EB4">
        <w:rPr>
          <w:rFonts w:eastAsia="Times New Roman" w:cs="Times New Roman"/>
          <w:i/>
          <w:iCs/>
          <w:sz w:val="24"/>
          <w:szCs w:val="24"/>
          <w:lang w:val="vi-VN"/>
        </w:rPr>
        <w:t>gửi</w:t>
      </w:r>
      <w:r w:rsidRPr="00442EB4">
        <w:rPr>
          <w:rFonts w:eastAsia="Times New Roman" w:cs="Times New Roman"/>
          <w:i/>
          <w:iCs/>
          <w:sz w:val="24"/>
          <w:szCs w:val="24"/>
          <w:lang w:val="nl-NL"/>
        </w:rPr>
        <w:t>:</w:t>
      </w:r>
      <w:r w:rsidRPr="00442EB4">
        <w:rPr>
          <w:rFonts w:eastAsia="Times New Roman" w:cs="Times New Roman"/>
          <w:b/>
          <w:bCs/>
          <w:sz w:val="24"/>
          <w:szCs w:val="24"/>
          <w:lang w:val="nl-NL"/>
        </w:rPr>
        <w:t> </w:t>
      </w:r>
      <w:r w:rsidRPr="00442EB4">
        <w:rPr>
          <w:rFonts w:eastAsia="Times New Roman" w:cs="Times New Roman"/>
          <w:sz w:val="24"/>
          <w:szCs w:val="24"/>
          <w:lang w:val="nl-NL"/>
        </w:rPr>
        <w:t>……………. </w:t>
      </w:r>
      <w:r w:rsidRPr="00442EB4">
        <w:rPr>
          <w:rFonts w:eastAsia="Times New Roman" w:cs="Times New Roman"/>
          <w:sz w:val="24"/>
          <w:szCs w:val="24"/>
          <w:lang w:val="vi-VN"/>
        </w:rPr>
        <w:t>đồng.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Bằng chữ: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Vào ngày gửi tiền, Bên A chuyển số tiền gửi nêu trên vào tài khoản của Bên B theo chỉ dẫn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Tên Tài khoản: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Số Tài khoản: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Tên Ngân hàng: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3.2. </w:t>
      </w:r>
      <w:r w:rsidRPr="00442EB4">
        <w:rPr>
          <w:rFonts w:eastAsia="Times New Roman" w:cs="Times New Roman"/>
          <w:i/>
          <w:iCs/>
          <w:sz w:val="24"/>
          <w:szCs w:val="24"/>
          <w:lang w:val="vi-VN"/>
        </w:rPr>
        <w:t>Kỳ hạn gửi tiền</w:t>
      </w:r>
      <w:r w:rsidRPr="00442EB4">
        <w:rPr>
          <w:rFonts w:eastAsia="Times New Roman" w:cs="Times New Roman"/>
          <w:sz w:val="24"/>
          <w:szCs w:val="24"/>
          <w:lang w:val="nl-NL"/>
        </w:rPr>
        <w:t>: …</w:t>
      </w:r>
      <w:r w:rsidRPr="00442EB4">
        <w:rPr>
          <w:rFonts w:eastAsia="Times New Roman" w:cs="Times New Roman"/>
          <w:sz w:val="24"/>
          <w:szCs w:val="24"/>
          <w:lang w:val="vi-VN"/>
        </w:rPr>
        <w:t>tháng</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Ngày hiệu lực: …</w:t>
      </w:r>
      <w:r w:rsidRPr="00442EB4">
        <w:rPr>
          <w:rFonts w:eastAsia="Times New Roman" w:cs="Times New Roman"/>
          <w:sz w:val="24"/>
          <w:szCs w:val="24"/>
          <w:lang w:val="vi-VN"/>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Ngày đến hạn: …</w:t>
      </w:r>
      <w:r w:rsidRPr="00442EB4">
        <w:rPr>
          <w:rFonts w:eastAsia="Times New Roman" w:cs="Times New Roman"/>
          <w:sz w:val="24"/>
          <w:szCs w:val="24"/>
          <w:lang w:val="vi-VN"/>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3.3. Lãi suất </w:t>
      </w:r>
      <w:r w:rsidRPr="00442EB4">
        <w:rPr>
          <w:rFonts w:eastAsia="Times New Roman" w:cs="Times New Roman"/>
          <w:i/>
          <w:iCs/>
          <w:sz w:val="24"/>
          <w:szCs w:val="24"/>
          <w:lang w:val="vi-VN"/>
        </w:rPr>
        <w:t>tiền gửi</w:t>
      </w:r>
      <w:r w:rsidRPr="00442EB4">
        <w:rPr>
          <w:rFonts w:eastAsia="Times New Roman" w:cs="Times New Roman"/>
          <w:i/>
          <w:iCs/>
          <w:sz w:val="24"/>
          <w:szCs w:val="24"/>
          <w:lang w:val="nl-NL"/>
        </w:rPr>
        <w:t>:</w:t>
      </w:r>
      <w:r w:rsidRPr="00442EB4">
        <w:rPr>
          <w:rFonts w:eastAsia="Times New Roman" w:cs="Times New Roman"/>
          <w:sz w:val="24"/>
          <w:szCs w:val="24"/>
          <w:lang w:val="nl-NL"/>
        </w:rPr>
        <w:t> …</w:t>
      </w:r>
      <w:r w:rsidRPr="00442EB4">
        <w:rPr>
          <w:rFonts w:eastAsia="Times New Roman" w:cs="Times New Roman"/>
          <w:sz w:val="24"/>
          <w:szCs w:val="24"/>
          <w:lang w:val="vi-VN"/>
        </w:rPr>
        <w:t>%/năm</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4: Thanh toán gốc và lãi </w:t>
      </w:r>
      <w:r w:rsidRPr="00442EB4">
        <w:rPr>
          <w:rFonts w:eastAsia="Times New Roman" w:cs="Times New Roman"/>
          <w:b/>
          <w:bCs/>
          <w:sz w:val="24"/>
          <w:szCs w:val="24"/>
          <w:lang w:val="vi-VN"/>
        </w:rPr>
        <w:t>tiền gửi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4.1. </w:t>
      </w:r>
      <w:r w:rsidRPr="00442EB4">
        <w:rPr>
          <w:rFonts w:eastAsia="Times New Roman" w:cs="Times New Roman"/>
          <w:sz w:val="24"/>
          <w:szCs w:val="24"/>
          <w:lang w:val="vi-VN"/>
        </w:rPr>
        <w:t>Lãi tiền gửi: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Tiền lãi sẽ được </w:t>
      </w:r>
      <w:r w:rsidRPr="00442EB4">
        <w:rPr>
          <w:rFonts w:eastAsia="Times New Roman" w:cs="Times New Roman"/>
          <w:sz w:val="24"/>
          <w:szCs w:val="24"/>
          <w:lang w:val="vi-VN"/>
        </w:rPr>
        <w:t>Bên B</w:t>
      </w:r>
      <w:r w:rsidRPr="00442EB4">
        <w:rPr>
          <w:rFonts w:eastAsia="Times New Roman" w:cs="Times New Roman"/>
          <w:sz w:val="24"/>
          <w:szCs w:val="24"/>
          <w:lang w:val="nl-NL"/>
        </w:rPr>
        <w:t> thanh toán</w:t>
      </w:r>
      <w:r w:rsidRPr="00442EB4">
        <w:rPr>
          <w:rFonts w:eastAsia="Times New Roman" w:cs="Times New Roman"/>
          <w:sz w:val="24"/>
          <w:szCs w:val="24"/>
          <w:lang w:val="vi-VN"/>
        </w:rPr>
        <w:t> cho Bên A </w:t>
      </w:r>
      <w:r w:rsidRPr="00442EB4">
        <w:rPr>
          <w:rFonts w:eastAsia="Times New Roman" w:cs="Times New Roman"/>
          <w:sz w:val="24"/>
          <w:szCs w:val="24"/>
          <w:lang w:val="nl-NL"/>
        </w:rPr>
        <w:t>một lần cùng với số tiền gửi </w:t>
      </w:r>
      <w:r w:rsidRPr="00442EB4">
        <w:rPr>
          <w:rFonts w:eastAsia="Times New Roman" w:cs="Times New Roman"/>
          <w:sz w:val="24"/>
          <w:szCs w:val="24"/>
          <w:lang w:val="vi-VN"/>
        </w:rPr>
        <w:t>gốc </w:t>
      </w:r>
      <w:r w:rsidRPr="00442EB4">
        <w:rPr>
          <w:rFonts w:eastAsia="Times New Roman" w:cs="Times New Roman"/>
          <w:sz w:val="24"/>
          <w:szCs w:val="24"/>
          <w:lang w:val="nl-NL"/>
        </w:rPr>
        <w:t>khi đến hạn.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Số tiền lãi được tính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480"/>
        <w:gridCol w:w="6060"/>
      </w:tblGrid>
      <w:tr w:rsidR="00603543" w:rsidRPr="00442EB4" w:rsidTr="005A3634">
        <w:trPr>
          <w:tblCellSpacing w:w="0" w:type="dxa"/>
        </w:trPr>
        <w:tc>
          <w:tcPr>
            <w:tcW w:w="1308" w:type="dxa"/>
            <w:vMerge w:val="restart"/>
            <w:shd w:val="clear" w:color="auto" w:fill="FFFFFF"/>
            <w:tcMar>
              <w:top w:w="0" w:type="dxa"/>
              <w:left w:w="108" w:type="dxa"/>
              <w:bottom w:w="0" w:type="dxa"/>
              <w:right w:w="108" w:type="dxa"/>
            </w:tcMar>
            <w:vAlign w:val="cente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tiền lãi</w:t>
            </w:r>
          </w:p>
        </w:tc>
        <w:tc>
          <w:tcPr>
            <w:tcW w:w="480" w:type="dxa"/>
            <w:vMerge w:val="restart"/>
            <w:shd w:val="clear" w:color="auto" w:fill="FFFFFF"/>
            <w:tcMar>
              <w:top w:w="0" w:type="dxa"/>
              <w:left w:w="108" w:type="dxa"/>
              <w:bottom w:w="0" w:type="dxa"/>
              <w:right w:w="108" w:type="dxa"/>
            </w:tcMar>
            <w:vAlign w:val="center"/>
            <w:hideMark/>
          </w:tcPr>
          <w:p w:rsidR="00603543" w:rsidRPr="00442EB4" w:rsidRDefault="00603543" w:rsidP="005A3634">
            <w:pPr>
              <w:spacing w:before="120" w:after="120" w:line="234" w:lineRule="atLeast"/>
              <w:rPr>
                <w:rFonts w:eastAsia="Times New Roman" w:cs="Times New Roman"/>
                <w:sz w:val="24"/>
                <w:szCs w:val="24"/>
              </w:rPr>
            </w:pPr>
            <w:r w:rsidRPr="00442EB4">
              <w:rPr>
                <w:rFonts w:eastAsia="Times New Roman" w:cs="Times New Roman"/>
                <w:sz w:val="24"/>
                <w:szCs w:val="24"/>
              </w:rPr>
              <w:t>=</w:t>
            </w:r>
          </w:p>
        </w:tc>
        <w:tc>
          <w:tcPr>
            <w:tcW w:w="6060" w:type="dxa"/>
            <w:tcBorders>
              <w:top w:val="nil"/>
              <w:left w:val="nil"/>
              <w:bottom w:val="single" w:sz="8" w:space="0" w:color="auto"/>
              <w:right w:val="nil"/>
            </w:tcBorders>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rPr>
              <w:t>Số tiền gửi x </w:t>
            </w:r>
            <w:r w:rsidRPr="00442EB4">
              <w:rPr>
                <w:rFonts w:eastAsia="Times New Roman" w:cs="Times New Roman"/>
                <w:sz w:val="24"/>
                <w:szCs w:val="24"/>
                <w:lang w:val="vi-VN"/>
              </w:rPr>
              <w:t>Số ngày gửi thực tế x L</w:t>
            </w:r>
            <w:r w:rsidRPr="00442EB4">
              <w:rPr>
                <w:rFonts w:eastAsia="Times New Roman" w:cs="Times New Roman"/>
                <w:sz w:val="24"/>
                <w:szCs w:val="24"/>
              </w:rPr>
              <w:t>ãi suất </w:t>
            </w:r>
            <w:r w:rsidRPr="00442EB4">
              <w:rPr>
                <w:rFonts w:eastAsia="Times New Roman" w:cs="Times New Roman"/>
                <w:sz w:val="24"/>
                <w:szCs w:val="24"/>
                <w:lang w:val="vi-VN"/>
              </w:rPr>
              <w:t>tính lãi (năm)</w:t>
            </w:r>
          </w:p>
        </w:tc>
      </w:tr>
      <w:tr w:rsidR="00603543" w:rsidRPr="00442EB4" w:rsidTr="005A3634">
        <w:trPr>
          <w:tblCellSpacing w:w="0" w:type="dxa"/>
        </w:trPr>
        <w:tc>
          <w:tcPr>
            <w:tcW w:w="0" w:type="auto"/>
            <w:vMerge/>
            <w:shd w:val="clear" w:color="auto" w:fill="FFFFFF"/>
            <w:vAlign w:val="center"/>
            <w:hideMark/>
          </w:tcPr>
          <w:p w:rsidR="00603543" w:rsidRPr="00442EB4" w:rsidRDefault="00603543" w:rsidP="005A3634">
            <w:pPr>
              <w:spacing w:after="0" w:line="240" w:lineRule="auto"/>
              <w:rPr>
                <w:rFonts w:eastAsia="Times New Roman" w:cs="Times New Roman"/>
                <w:sz w:val="24"/>
                <w:szCs w:val="24"/>
              </w:rPr>
            </w:pPr>
          </w:p>
        </w:tc>
        <w:tc>
          <w:tcPr>
            <w:tcW w:w="0" w:type="auto"/>
            <w:vMerge/>
            <w:shd w:val="clear" w:color="auto" w:fill="FFFFFF"/>
            <w:vAlign w:val="center"/>
            <w:hideMark/>
          </w:tcPr>
          <w:p w:rsidR="00603543" w:rsidRPr="00442EB4" w:rsidRDefault="00603543" w:rsidP="005A3634">
            <w:pPr>
              <w:spacing w:after="0" w:line="240" w:lineRule="auto"/>
              <w:rPr>
                <w:rFonts w:eastAsia="Times New Roman" w:cs="Times New Roman"/>
                <w:sz w:val="24"/>
                <w:szCs w:val="24"/>
              </w:rPr>
            </w:pPr>
          </w:p>
        </w:tc>
        <w:tc>
          <w:tcPr>
            <w:tcW w:w="6060"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rPr>
              <w:t>365 (ngày)</w:t>
            </w:r>
          </w:p>
        </w:tc>
      </w:tr>
    </w:tbl>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xml:space="preserve">Trường hợp ngày đáo hạn của khoản tiền gửi trùng vào ngày nghỉ/ ngày lễ, số tiền gốc và lãi của khoản tiền gửi sẽ được Bên B thanh toán cho Bên A vào ngày làm việc tiếp theo và lãi suất áp </w:t>
      </w:r>
      <w:r w:rsidRPr="00442EB4">
        <w:rPr>
          <w:rFonts w:eastAsia="Times New Roman" w:cs="Times New Roman"/>
          <w:sz w:val="24"/>
          <w:szCs w:val="24"/>
          <w:lang w:val="vi-VN"/>
        </w:rPr>
        <w:lastRenderedPageBreak/>
        <w:t>dụng cho khoản tiền gửi đáo hạn vào các ngày nghỉ/ lễ là lãi suất quy định tại Điều 3 mục 3.3 của Hợp đồng.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4.2. Trường hợp đến ngày đến hạn tiền gửi mà Bên A chưa có nhu cầu sử dụng số tiền gốc, Bên B sẽ chủ động chuyển số tiền gốc chuyển sang kỳ hạn tiếp theo theo thỏa thuận tại các phụ lục hợp đồng và chuyển trả tiền lãi cho Bên A vào Tài khoản Quỹ Tích lũy trả nợ nước ngoài của Bộ Tài chính theo chi tiết như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Tên Tài khoản: CỤC QLN TCDN-BTC_QUỸ TLTN NƯỚC NGOÀI (THU KHÁC BẰNG VND)</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Số Tài khoản: 3761.0.9068452.91004, tại Sở Giao dịch Kho bạc Nhà nước.</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Phần nội dung chi tiết ghi rõ: Tên (Ngân hàng) chuyển trả lãi Hợp đồng số .../BTC-QTL.</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Kỳ hạn và lãi suất tiền gửi của kỳ hạn tiếp theo do hai bên thỏa thuận. Nếu đến ngày đến hạn, hai bên chưa thống nhất được lãi suất, Bên B sẽ chuyển trả lãi về tài khoản nêu trên của Quỹ Tích lũy trả nợ và chủ động chuyển số tiền gốc sang kỳ hạn tiếp theo tương ứng và áp dụng mức lãi suất niêm yết cùng kỳ hạn thời thời điểm chuyển cho kỳ hạn tiếp theo.</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Hoặc hai bên không có thoả thuận gì về lãi suất và kỳ hạn của kỳ hạn tiếp theo, kể từ sau ngày đáo hạn, tiền gửi của Bên A được Bên B trả lãi theo lãi suất tiền gửi không kỳ hạn, tính trên số dư gốc còn lại tại thời điểm đáo hạn.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4.3. Trường hợp, Bên A có nhu cầu sử dụng khi khoản tiền gửi đáo hạn, Bên A có công văn thông báo cho Bên B trước 3 ngày về việc rút tiền, Bên B sẽ chuyển trả toàn bộ tiền gốc và lãi cho Bên A vào Tài khoản Quỹ Tích lũy trả nợ của Bộ Tài chính theo chi tiết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Tên Tài khoản: CUC QLN TCDN_BTC_QUỸ TLTN NƯỚC NGOÀI (THU HỒI CHO VAY LẠI BẰNG VND).</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Số Tài khoản: 3761.0.9068445.91002 tại sở Giao dịch Kho bạc Nhà nước.</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Phần nội dung chi tiết ghi rõ: Tên (ngân hàng) chuyển trả gốc và lãi Hợp đồng số .../BTC-QTL (Hoặc vào tài khoản khác theo chỉ dẫn của Bên A tại công văn nêu trên)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4.4. Bên B sẽ chịu mọi chi phí phát sinh trong quá trình chuyển trả gốc và/hoặc lãi tiền gửi cho bên A</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rPr>
        <w:t>Điều 5: Rút vốn gửi trước hạn và lãi suất rút trước hạn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rPr>
        <w:t>5.1. Trường hợp có nhu cầu rút vốn trước hạn</w:t>
      </w:r>
      <w:r w:rsidRPr="00442EB4">
        <w:rPr>
          <w:rFonts w:eastAsia="Times New Roman" w:cs="Times New Roman"/>
          <w:sz w:val="24"/>
          <w:szCs w:val="24"/>
        </w:rPr>
        <w:t> (một phần hoặc toàn bộ), Bên A thông báo trước cho Bên B ít nhất 03 (ba) ngày làm việc.</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rPr>
        <w:t>5.2. Đối với số tiền gử</w:t>
      </w:r>
      <w:r w:rsidRPr="00442EB4">
        <w:rPr>
          <w:rFonts w:eastAsia="Times New Roman" w:cs="Times New Roman"/>
          <w:i/>
          <w:iCs/>
          <w:sz w:val="24"/>
          <w:szCs w:val="24"/>
          <w:lang w:val="vi-VN"/>
        </w:rPr>
        <w:t>i rút trước hạn</w:t>
      </w:r>
      <w:r w:rsidRPr="00442EB4">
        <w:rPr>
          <w:rFonts w:eastAsia="Times New Roman" w:cs="Times New Roman"/>
          <w:sz w:val="24"/>
          <w:szCs w:val="24"/>
        </w:rPr>
        <w:t>: Bên A được hưởng lãi suất rút trước hạn </w:t>
      </w:r>
      <w:r w:rsidRPr="00442EB4">
        <w:rPr>
          <w:rFonts w:eastAsia="Times New Roman" w:cs="Times New Roman"/>
          <w:sz w:val="24"/>
          <w:szCs w:val="24"/>
          <w:lang w:val="vi-VN"/>
        </w:rPr>
        <w:t>theo quy định của Ngân hàng Nhà nước </w:t>
      </w:r>
      <w:r w:rsidRPr="00442EB4">
        <w:rPr>
          <w:rFonts w:eastAsia="Times New Roman" w:cs="Times New Roman"/>
          <w:sz w:val="24"/>
          <w:szCs w:val="24"/>
        </w:rPr>
        <w:t>tính trên số ngày thực tế đã gửi đối với số tiền thực rút.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5.3. Đối với số tiền </w:t>
      </w:r>
      <w:r w:rsidRPr="00442EB4">
        <w:rPr>
          <w:rFonts w:eastAsia="Times New Roman" w:cs="Times New Roman"/>
          <w:sz w:val="24"/>
          <w:szCs w:val="24"/>
          <w:lang w:val="vi-VN"/>
        </w:rPr>
        <w:t>gửi </w:t>
      </w:r>
      <w:r w:rsidRPr="00442EB4">
        <w:rPr>
          <w:rFonts w:eastAsia="Times New Roman" w:cs="Times New Roman"/>
          <w:sz w:val="24"/>
          <w:szCs w:val="24"/>
        </w:rPr>
        <w:t>còn lại </w:t>
      </w:r>
      <w:r w:rsidRPr="00442EB4">
        <w:rPr>
          <w:rFonts w:eastAsia="Times New Roman" w:cs="Times New Roman"/>
          <w:sz w:val="24"/>
          <w:szCs w:val="24"/>
          <w:lang w:val="vi-VN"/>
        </w:rPr>
        <w:t>cho tới khi kết thúc kỳ hạn tương ứng</w:t>
      </w:r>
      <w:r w:rsidRPr="00442EB4">
        <w:rPr>
          <w:rFonts w:eastAsia="Times New Roman" w:cs="Times New Roman"/>
          <w:sz w:val="24"/>
          <w:szCs w:val="24"/>
        </w:rPr>
        <w:t>: Bên A được hưởng lãi suất </w:t>
      </w:r>
      <w:r w:rsidRPr="00442EB4">
        <w:rPr>
          <w:rFonts w:eastAsia="Times New Roman" w:cs="Times New Roman"/>
          <w:sz w:val="24"/>
          <w:szCs w:val="24"/>
          <w:lang w:val="vi-VN"/>
        </w:rPr>
        <w:t>theo lãi suất của kỳ hạn đang thực hiện</w:t>
      </w:r>
      <w:r w:rsidRPr="00442EB4">
        <w:rPr>
          <w:rFonts w:eastAsia="Times New Roman" w:cs="Times New Roman"/>
          <w:sz w:val="24"/>
          <w:szCs w:val="24"/>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rPr>
        <w:t>Điều 6: Quyền và nghĩa vụ của các Bên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6.1. Quyền và nghĩa vụ của Bên A:</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Yêu cầu Bên B cung cấp thông tin</w:t>
      </w:r>
      <w:r w:rsidRPr="00442EB4">
        <w:rPr>
          <w:rFonts w:eastAsia="Times New Roman" w:cs="Times New Roman"/>
          <w:sz w:val="24"/>
          <w:szCs w:val="24"/>
          <w:lang w:val="vi-VN"/>
        </w:rPr>
        <w:t>, sao kê </w:t>
      </w:r>
      <w:r w:rsidRPr="00442EB4">
        <w:rPr>
          <w:rFonts w:eastAsia="Times New Roman" w:cs="Times New Roman"/>
          <w:sz w:val="24"/>
          <w:szCs w:val="24"/>
        </w:rPr>
        <w:t>liên quan đến khoản tiền gửi.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Yêu cầu Bên B thanh toán đầy đủ, đúng hạn cả gốc và lãi.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lastRenderedPageBreak/>
        <w:t>- Thực hiện đúng cam kết tại Hợp đồng này.</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6.2. Quyền và nghĩa vụ của Bên B:</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Mở tài khoản tiền gửi cho Bên A.</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Thanh toán đầy đủ cả gốc và lãi khoản tiền gửi theo quy định của Hợp đồng.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Cung cấp đầy đủ, trung thực các thông tin liên quan đến khoản tiền gửi</w:t>
      </w:r>
      <w:r w:rsidRPr="00442EB4">
        <w:rPr>
          <w:rFonts w:eastAsia="Times New Roman" w:cs="Times New Roman"/>
          <w:sz w:val="24"/>
          <w:szCs w:val="24"/>
          <w:lang w:val="vi-VN"/>
        </w:rPr>
        <w:t> cho</w:t>
      </w:r>
      <w:r w:rsidRPr="00442EB4">
        <w:rPr>
          <w:rFonts w:eastAsia="Times New Roman" w:cs="Times New Roman"/>
          <w:sz w:val="24"/>
          <w:szCs w:val="24"/>
        </w:rPr>
        <w:t> Bên A </w:t>
      </w:r>
      <w:r w:rsidRPr="00442EB4">
        <w:rPr>
          <w:rFonts w:eastAsia="Times New Roman" w:cs="Times New Roman"/>
          <w:sz w:val="24"/>
          <w:szCs w:val="24"/>
          <w:lang w:val="vi-VN"/>
        </w:rPr>
        <w:t>khi có yêu cầu</w:t>
      </w:r>
      <w:r w:rsidRPr="00442EB4">
        <w:rPr>
          <w:rFonts w:eastAsia="Times New Roman" w:cs="Times New Roman"/>
          <w:sz w:val="24"/>
          <w:szCs w:val="24"/>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Thực hiện đúng cam kết tại Hợp đồng này.</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rPr>
        <w:t>Điều 7: Điều khoản chung</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Hai bên có trách nhiệm thực hiện nghiêm túc các điều khoản đã quy định trong Hợp đồng này. Mọi tranh chấp phát sinh giữa hai bên sẽ được giải quyết bằng thương lượng. Trường hợp không thương lượng được thì sẽ đưa ra cơ quan tài phán để giải quyết. Trong quá trình thực hiện, nếu gặp khó khăn, vướng mắc thì phải thông báo cho nhau biết để cùng bàn bạc, tìm biện pháp xử lý thích hợp.</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Hợp đồng này có hiệu lực từ ngày ký kết và coi như được thanh lý khi Bên B trả đầy đủ gốc và lãi cho Bên A</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Hợp đồng này được lập thành bốn (0</w:t>
      </w:r>
      <w:r w:rsidRPr="00442EB4">
        <w:rPr>
          <w:rFonts w:eastAsia="Times New Roman" w:cs="Times New Roman"/>
          <w:sz w:val="24"/>
          <w:szCs w:val="24"/>
          <w:lang w:val="vi-VN"/>
        </w:rPr>
        <w:t>2</w:t>
      </w:r>
      <w:r w:rsidRPr="00442EB4">
        <w:rPr>
          <w:rFonts w:eastAsia="Times New Roman" w:cs="Times New Roman"/>
          <w:sz w:val="24"/>
          <w:szCs w:val="24"/>
        </w:rPr>
        <w:t>) bản, có giá trị pháp lý như nhau. Bên A giữ hai (0</w:t>
      </w:r>
      <w:r w:rsidRPr="00442EB4">
        <w:rPr>
          <w:rFonts w:eastAsia="Times New Roman" w:cs="Times New Roman"/>
          <w:sz w:val="24"/>
          <w:szCs w:val="24"/>
          <w:lang w:val="vi-VN"/>
        </w:rPr>
        <w:t>1</w:t>
      </w:r>
      <w:r w:rsidRPr="00442EB4">
        <w:rPr>
          <w:rFonts w:eastAsia="Times New Roman" w:cs="Times New Roman"/>
          <w:sz w:val="24"/>
          <w:szCs w:val="24"/>
        </w:rPr>
        <w:t>) bản </w:t>
      </w:r>
      <w:r w:rsidRPr="00442EB4">
        <w:rPr>
          <w:rFonts w:eastAsia="Times New Roman" w:cs="Times New Roman"/>
          <w:sz w:val="24"/>
          <w:szCs w:val="24"/>
          <w:lang w:val="vi-VN"/>
        </w:rPr>
        <w:t>gốc</w:t>
      </w:r>
      <w:r w:rsidRPr="00442EB4">
        <w:rPr>
          <w:rFonts w:eastAsia="Times New Roman" w:cs="Times New Roman"/>
          <w:sz w:val="24"/>
          <w:szCs w:val="24"/>
        </w:rPr>
        <w:t>, Bên B giữ hai (0</w:t>
      </w:r>
      <w:r w:rsidRPr="00442EB4">
        <w:rPr>
          <w:rFonts w:eastAsia="Times New Roman" w:cs="Times New Roman"/>
          <w:sz w:val="24"/>
          <w:szCs w:val="24"/>
          <w:lang w:val="vi-VN"/>
        </w:rPr>
        <w:t>1</w:t>
      </w:r>
      <w:r w:rsidRPr="00442EB4">
        <w:rPr>
          <w:rFonts w:eastAsia="Times New Roman" w:cs="Times New Roman"/>
          <w:sz w:val="24"/>
          <w:szCs w:val="24"/>
        </w:rPr>
        <w:t>) bản </w:t>
      </w:r>
      <w:r w:rsidRPr="00442EB4">
        <w:rPr>
          <w:rFonts w:eastAsia="Times New Roman" w:cs="Times New Roman"/>
          <w:sz w:val="24"/>
          <w:szCs w:val="24"/>
          <w:lang w:val="vi-VN"/>
        </w:rPr>
        <w:t>gốc</w:t>
      </w:r>
      <w:r w:rsidRPr="00442EB4">
        <w:rPr>
          <w:rFonts w:eastAsia="Times New Roman" w:cs="Times New Roman"/>
          <w:sz w:val="24"/>
          <w:szCs w:val="24"/>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03543" w:rsidRPr="00442EB4" w:rsidTr="005A3634">
        <w:trPr>
          <w:tblCellSpacing w:w="0" w:type="dxa"/>
        </w:trPr>
        <w:tc>
          <w:tcPr>
            <w:tcW w:w="4644"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A</w:t>
            </w:r>
          </w:p>
        </w:tc>
        <w:tc>
          <w:tcPr>
            <w:tcW w:w="4644"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B</w:t>
            </w:r>
          </w:p>
        </w:tc>
      </w:tr>
    </w:tbl>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03543" w:rsidRPr="00442EB4" w:rsidTr="005A3634">
        <w:trPr>
          <w:tblCellSpacing w:w="0" w:type="dxa"/>
        </w:trPr>
        <w:tc>
          <w:tcPr>
            <w:tcW w:w="4068"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rPr>
              <w:t> </w:t>
            </w:r>
          </w:p>
        </w:tc>
        <w:tc>
          <w:tcPr>
            <w:tcW w:w="4788" w:type="dxa"/>
            <w:shd w:val="clear" w:color="auto" w:fill="FFFFFF"/>
            <w:tcMar>
              <w:top w:w="0" w:type="dxa"/>
              <w:left w:w="108" w:type="dxa"/>
              <w:bottom w:w="0" w:type="dxa"/>
              <w:right w:w="108" w:type="dxa"/>
            </w:tcMar>
            <w:hideMark/>
          </w:tcPr>
          <w:p w:rsidR="00603543" w:rsidRPr="00442EB4" w:rsidRDefault="00603543" w:rsidP="005A3634">
            <w:pPr>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Mẫu số F03-Q</w:t>
            </w:r>
            <w:r w:rsidRPr="00442EB4">
              <w:rPr>
                <w:rFonts w:eastAsia="Times New Roman" w:cs="Times New Roman"/>
                <w:sz w:val="24"/>
                <w:szCs w:val="24"/>
                <w:lang w:val="nl-NL"/>
              </w:rPr>
              <w:br/>
            </w:r>
            <w:r w:rsidRPr="00442EB4">
              <w:rPr>
                <w:rFonts w:eastAsia="Times New Roman" w:cs="Times New Roman"/>
                <w:i/>
                <w:iCs/>
                <w:sz w:val="24"/>
                <w:szCs w:val="24"/>
                <w:lang w:val="nl-NL"/>
              </w:rPr>
              <w:t>(Ban hành theo Thông tư số </w:t>
            </w:r>
            <w:r w:rsidRPr="00442EB4">
              <w:rPr>
                <w:rFonts w:eastAsia="Times New Roman" w:cs="Times New Roman"/>
                <w:i/>
                <w:iCs/>
                <w:sz w:val="24"/>
                <w:szCs w:val="24"/>
                <w:lang w:val="vi-VN"/>
              </w:rPr>
              <w:t>109</w:t>
            </w:r>
            <w:r w:rsidRPr="00442EB4">
              <w:rPr>
                <w:rFonts w:eastAsia="Times New Roman" w:cs="Times New Roman"/>
                <w:i/>
                <w:iCs/>
                <w:sz w:val="24"/>
                <w:szCs w:val="24"/>
                <w:lang w:val="nl-NL"/>
              </w:rPr>
              <w:t>/2018/TT-BTC</w:t>
            </w:r>
            <w:r w:rsidRPr="00442EB4">
              <w:rPr>
                <w:rFonts w:eastAsia="Times New Roman" w:cs="Times New Roman"/>
                <w:i/>
                <w:iCs/>
                <w:sz w:val="24"/>
                <w:szCs w:val="24"/>
                <w:lang w:val="nl-NL"/>
              </w:rPr>
              <w:br/>
              <w:t> ngày </w:t>
            </w:r>
            <w:r w:rsidRPr="00442EB4">
              <w:rPr>
                <w:rFonts w:eastAsia="Times New Roman" w:cs="Times New Roman"/>
                <w:i/>
                <w:iCs/>
                <w:sz w:val="24"/>
                <w:szCs w:val="24"/>
                <w:lang w:val="vi-VN"/>
              </w:rPr>
              <w:t>15</w:t>
            </w:r>
            <w:r w:rsidRPr="00442EB4">
              <w:rPr>
                <w:rFonts w:eastAsia="Times New Roman" w:cs="Times New Roman"/>
                <w:i/>
                <w:iCs/>
                <w:sz w:val="24"/>
                <w:szCs w:val="24"/>
                <w:lang w:val="nl-NL"/>
              </w:rPr>
              <w:t>/</w:t>
            </w:r>
            <w:r w:rsidRPr="00442EB4">
              <w:rPr>
                <w:rFonts w:eastAsia="Times New Roman" w:cs="Times New Roman"/>
                <w:i/>
                <w:iCs/>
                <w:sz w:val="24"/>
                <w:szCs w:val="24"/>
                <w:lang w:val="vi-VN"/>
              </w:rPr>
              <w:t>11</w:t>
            </w:r>
            <w:r w:rsidRPr="00442EB4">
              <w:rPr>
                <w:rFonts w:eastAsia="Times New Roman" w:cs="Times New Roman"/>
                <w:i/>
                <w:iCs/>
                <w:sz w:val="24"/>
                <w:szCs w:val="24"/>
                <w:lang w:val="nl-NL"/>
              </w:rPr>
              <w:t>/2018 của Bộ Tài chính)</w:t>
            </w:r>
          </w:p>
        </w:tc>
      </w:tr>
    </w:tbl>
    <w:p w:rsidR="00603543" w:rsidRPr="00442EB4" w:rsidRDefault="00603543" w:rsidP="006035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CỘNG HOÀ XÃ HỘI CHỦ NGHĨA VIỆT NAM</w:t>
      </w:r>
      <w:r w:rsidRPr="00442EB4">
        <w:rPr>
          <w:rFonts w:eastAsia="Times New Roman" w:cs="Times New Roman"/>
          <w:b/>
          <w:bCs/>
          <w:sz w:val="24"/>
          <w:szCs w:val="24"/>
          <w:lang w:val="nl-NL"/>
        </w:rPr>
        <w:br/>
        <w:t>Độc lập - Tự do - Hạnh phúc</w:t>
      </w:r>
      <w:r w:rsidRPr="00442EB4">
        <w:rPr>
          <w:rFonts w:eastAsia="Times New Roman" w:cs="Times New Roman"/>
          <w:b/>
          <w:bCs/>
          <w:sz w:val="24"/>
          <w:szCs w:val="24"/>
          <w:lang w:val="nl-NL"/>
        </w:rPr>
        <w:br/>
      </w:r>
      <w:r w:rsidRPr="00442EB4">
        <w:rPr>
          <w:rFonts w:eastAsia="Times New Roman" w:cs="Times New Roman"/>
          <w:sz w:val="24"/>
          <w:szCs w:val="24"/>
          <w:lang w:val="nl-NL"/>
        </w:rPr>
        <w:t>--------------------</w:t>
      </w:r>
    </w:p>
    <w:p w:rsidR="00603543" w:rsidRPr="00442EB4" w:rsidRDefault="00603543" w:rsidP="0060354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vi-VN"/>
        </w:rPr>
        <w:t>PHỤ LỤC SỐ .....</w:t>
      </w:r>
    </w:p>
    <w:p w:rsidR="00603543" w:rsidRPr="00442EB4" w:rsidRDefault="00603543" w:rsidP="0060354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vi-VN"/>
        </w:rPr>
        <w:t>CỦA HỢP ĐỒNG TIỀN GỬI CÓ KỲ HẠN</w:t>
      </w:r>
    </w:p>
    <w:p w:rsidR="00603543" w:rsidRPr="00442EB4" w:rsidRDefault="00603543" w:rsidP="006035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w:t>
      </w:r>
      <w:r w:rsidRPr="00442EB4">
        <w:rPr>
          <w:rFonts w:eastAsia="Times New Roman" w:cs="Times New Roman"/>
          <w:sz w:val="24"/>
          <w:szCs w:val="24"/>
          <w:lang w:val="vi-VN"/>
        </w:rPr>
        <w:t>/Năm ..../BTC-QTL</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u w:val="single"/>
          <w:lang w:val="nl-NL"/>
        </w:rPr>
        <w:t>Căn cứ</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Bộ luật Dân sự </w:t>
      </w:r>
      <w:r w:rsidRPr="00442EB4">
        <w:rPr>
          <w:rFonts w:eastAsia="Times New Roman" w:cs="Times New Roman"/>
          <w:sz w:val="24"/>
          <w:szCs w:val="24"/>
          <w:lang w:val="vi-VN"/>
        </w:rPr>
        <w:t>nước Cộng hòa Xã hội Chủ nghĩa Việt Nam;</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Căn cứ vào họp đồng tiền gửi có kỳ hạn số ..../201../BTC-QTL ngày .................. giữa Ngân hàng ................. và Cục Quản lý Nợ và Tài chính đối ngoại – Bộ Tài chính;</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sz w:val="24"/>
          <w:szCs w:val="24"/>
          <w:lang w:val="vi-VN"/>
        </w:rPr>
        <w:t>Năng lực và </w:t>
      </w:r>
      <w:r w:rsidRPr="00442EB4">
        <w:rPr>
          <w:rFonts w:eastAsia="Times New Roman" w:cs="Times New Roman"/>
          <w:sz w:val="24"/>
          <w:szCs w:val="24"/>
          <w:lang w:val="nl-NL"/>
        </w:rPr>
        <w:t>nhu cầu của hai bên,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Hôm nay, ngày ... tháng ... năm ..., tại </w:t>
      </w:r>
      <w:r w:rsidRPr="00442EB4">
        <w:rPr>
          <w:rFonts w:eastAsia="Times New Roman" w:cs="Times New Roman"/>
          <w:sz w:val="24"/>
          <w:szCs w:val="24"/>
          <w:lang w:val="vi-VN"/>
        </w:rPr>
        <w:t>trụ sở của Bên A</w:t>
      </w:r>
      <w:r w:rsidRPr="00442EB4">
        <w:rPr>
          <w:rFonts w:eastAsia="Times New Roman" w:cs="Times New Roman"/>
          <w:sz w:val="24"/>
          <w:szCs w:val="24"/>
          <w:lang w:val="nl-NL"/>
        </w:rPr>
        <w:t>, chúng tôi gồm:</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lastRenderedPageBreak/>
        <w:t>1. B</w:t>
      </w:r>
      <w:r w:rsidRPr="00442EB4">
        <w:rPr>
          <w:rFonts w:eastAsia="Times New Roman" w:cs="Times New Roman"/>
          <w:b/>
          <w:bCs/>
          <w:sz w:val="24"/>
          <w:szCs w:val="24"/>
          <w:lang w:val="vi-VN"/>
        </w:rPr>
        <w:t>ÊN GỬI TIỀN</w:t>
      </w:r>
      <w:r w:rsidRPr="00442EB4">
        <w:rPr>
          <w:rFonts w:eastAsia="Times New Roman" w:cs="Times New Roman"/>
          <w:b/>
          <w:bCs/>
          <w:sz w:val="24"/>
          <w:szCs w:val="24"/>
          <w:lang w:val="nl-NL"/>
        </w:rPr>
        <w:t>: (Sau đây gọi là Bên A) </w:t>
      </w:r>
      <w:r w:rsidRPr="00442EB4">
        <w:rPr>
          <w:rFonts w:eastAsia="Times New Roman" w:cs="Times New Roman"/>
          <w:b/>
          <w:bCs/>
          <w:sz w:val="24"/>
          <w:szCs w:val="24"/>
          <w:lang w:val="vi-VN"/>
        </w:rPr>
        <w:t>Cục Quản lý nợ và Tài chính đối ngoại</w:t>
      </w:r>
      <w:r w:rsidRPr="00442EB4">
        <w:rPr>
          <w:rFonts w:eastAsia="Times New Roman" w:cs="Times New Roman"/>
          <w:b/>
          <w:bCs/>
          <w:sz w:val="24"/>
          <w:szCs w:val="24"/>
          <w:lang w:val="nl-NL"/>
        </w:rPr>
        <w:t>, Bộ Tài chính</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 </w:t>
      </w:r>
      <w:r w:rsidRPr="00442EB4">
        <w:rPr>
          <w:rFonts w:eastAsia="Times New Roman" w:cs="Times New Roman"/>
          <w:sz w:val="24"/>
          <w:szCs w:val="24"/>
          <w:lang w:val="vi-VN"/>
        </w:rPr>
        <w:t>Số 28 Trần Hưng Đạo, Hoàn Kiếm, Hà Nội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w:t>
      </w:r>
      <w:r w:rsidRPr="00442EB4">
        <w:rPr>
          <w:rFonts w:eastAsia="Times New Roman" w:cs="Times New Roman"/>
          <w:sz w:val="24"/>
          <w:szCs w:val="24"/>
          <w:lang w:val="vi-VN"/>
        </w:rPr>
        <w:t>04.2202828 Fax: 04.2208020</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w:t>
      </w:r>
      <w:r w:rsidRPr="00442EB4">
        <w:rPr>
          <w:rFonts w:eastAsia="Times New Roman" w:cs="Times New Roman"/>
          <w:sz w:val="24"/>
          <w:szCs w:val="24"/>
          <w:lang w:val="vi-VN"/>
        </w:rPr>
        <w:t>Cục trưởng Cục Quản lý nợ và Tài chính đối ngoại.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2. B</w:t>
      </w:r>
      <w:r w:rsidRPr="00442EB4">
        <w:rPr>
          <w:rFonts w:eastAsia="Times New Roman" w:cs="Times New Roman"/>
          <w:b/>
          <w:bCs/>
          <w:sz w:val="24"/>
          <w:szCs w:val="24"/>
          <w:lang w:val="vi-VN"/>
        </w:rPr>
        <w:t>ÊN NHẬN TIỀN GỬI</w:t>
      </w:r>
      <w:r w:rsidRPr="00442EB4">
        <w:rPr>
          <w:rFonts w:eastAsia="Times New Roman" w:cs="Times New Roman"/>
          <w:b/>
          <w:bCs/>
          <w:sz w:val="24"/>
          <w:szCs w:val="24"/>
          <w:lang w:val="nl-NL"/>
        </w:rPr>
        <w:t>:</w:t>
      </w:r>
      <w:r w:rsidRPr="00442EB4">
        <w:rPr>
          <w:rFonts w:eastAsia="Times New Roman" w:cs="Times New Roman"/>
          <w:sz w:val="24"/>
          <w:szCs w:val="24"/>
          <w:lang w:val="nl-NL"/>
        </w:rPr>
        <w:t>(Sau đây gọi là Bên B)</w:t>
      </w:r>
      <w:r w:rsidRPr="00442EB4">
        <w:rPr>
          <w:rFonts w:eastAsia="Times New Roman" w:cs="Times New Roman"/>
          <w:b/>
          <w:bCs/>
          <w:sz w:val="24"/>
          <w:szCs w:val="24"/>
          <w:lang w:val="nl-NL"/>
        </w:rPr>
        <w:t> </w:t>
      </w:r>
      <w:r w:rsidRPr="00442EB4">
        <w:rPr>
          <w:rFonts w:eastAsia="Times New Roman" w:cs="Times New Roman"/>
          <w:b/>
          <w:bCs/>
          <w:sz w:val="24"/>
          <w:szCs w:val="24"/>
          <w:lang w:val="vi-VN"/>
        </w:rPr>
        <w:t>Ngân hàng</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Fax: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Hai bên thỏa thuận và nhất</w:t>
      </w:r>
      <w:r w:rsidRPr="00442EB4">
        <w:rPr>
          <w:rFonts w:eastAsia="Times New Roman" w:cs="Times New Roman"/>
          <w:sz w:val="24"/>
          <w:szCs w:val="24"/>
          <w:lang w:val="vi-VN"/>
        </w:rPr>
        <w:t> trí cùng </w:t>
      </w:r>
      <w:r w:rsidRPr="00442EB4">
        <w:rPr>
          <w:rFonts w:eastAsia="Times New Roman" w:cs="Times New Roman"/>
          <w:sz w:val="24"/>
          <w:szCs w:val="24"/>
          <w:lang w:val="nl-NL"/>
        </w:rPr>
        <w:t>ký kết </w:t>
      </w:r>
      <w:r w:rsidRPr="00442EB4">
        <w:rPr>
          <w:rFonts w:eastAsia="Times New Roman" w:cs="Times New Roman"/>
          <w:sz w:val="24"/>
          <w:szCs w:val="24"/>
          <w:lang w:val="vi-VN"/>
        </w:rPr>
        <w:t>Phụ lục số ...... của H</w:t>
      </w:r>
      <w:r w:rsidRPr="00442EB4">
        <w:rPr>
          <w:rFonts w:eastAsia="Times New Roman" w:cs="Times New Roman"/>
          <w:sz w:val="24"/>
          <w:szCs w:val="24"/>
          <w:lang w:val="nl-NL"/>
        </w:rPr>
        <w:t>ợp đồng tiền gửi </w:t>
      </w:r>
      <w:r w:rsidRPr="00442EB4">
        <w:rPr>
          <w:rFonts w:eastAsia="Times New Roman" w:cs="Times New Roman"/>
          <w:sz w:val="24"/>
          <w:szCs w:val="24"/>
          <w:lang w:val="vi-VN"/>
        </w:rPr>
        <w:t>số ......../201.../BTC-QTL ngày .......... số tiền .............VNĐ (..............) theo các nọi dung sau đây</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w:t>
      </w:r>
      <w:r w:rsidRPr="00442EB4">
        <w:rPr>
          <w:rFonts w:eastAsia="Times New Roman" w:cs="Times New Roman"/>
          <w:b/>
          <w:bCs/>
          <w:sz w:val="24"/>
          <w:szCs w:val="24"/>
          <w:lang w:val="vi-VN"/>
        </w:rPr>
        <w:t>IỀU</w:t>
      </w:r>
      <w:r w:rsidRPr="00442EB4">
        <w:rPr>
          <w:rFonts w:eastAsia="Times New Roman" w:cs="Times New Roman"/>
          <w:b/>
          <w:bCs/>
          <w:sz w:val="24"/>
          <w:szCs w:val="24"/>
          <w:lang w:val="nl-NL"/>
        </w:rPr>
        <w:t> 1: </w:t>
      </w:r>
      <w:r w:rsidRPr="00442EB4">
        <w:rPr>
          <w:rFonts w:eastAsia="Times New Roman" w:cs="Times New Roman"/>
          <w:sz w:val="24"/>
          <w:szCs w:val="24"/>
          <w:lang w:val="vi-VN"/>
        </w:rPr>
        <w:t>Sửa đổi khoản 3.2 và 3.3 trong Điều 3 của Hợp đồng tiền gửi số ...../201.../BTC-QTL ngày ......... như sau:</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Khoản 3.2. Thời hạn tiền gửi: .....tháng</w:t>
      </w:r>
      <w:r w:rsidRPr="00442EB4">
        <w:rPr>
          <w:rFonts w:eastAsia="Times New Roman" w:cs="Times New Roman"/>
          <w:sz w:val="24"/>
          <w:szCs w:val="24"/>
          <w:lang w:val="nl-NL"/>
        </w:rPr>
        <w:t>:</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Ngày hiệu lực: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Ngày đến hạn: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Khoản 3.3. Lãi suất tiền gửi: ..............%/năm</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Lãi suất được tính trên cơ sở 1 năm là 365 ngày và cố định trong suốt thời hạn tiền gửi.</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2: </w:t>
      </w:r>
      <w:r w:rsidRPr="00442EB4">
        <w:rPr>
          <w:rFonts w:eastAsia="Times New Roman" w:cs="Times New Roman"/>
          <w:sz w:val="24"/>
          <w:szCs w:val="24"/>
          <w:lang w:val="vi-VN"/>
        </w:rPr>
        <w:t>Các điều khoản khác của HĐTG số ......../201...../BTC-QTL ngày ........ không trái với Điều 1 của Phụ lục này được giữ nguyên.</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3: </w:t>
      </w:r>
      <w:r w:rsidRPr="00442EB4">
        <w:rPr>
          <w:rFonts w:eastAsia="Times New Roman" w:cs="Times New Roman"/>
          <w:sz w:val="24"/>
          <w:szCs w:val="24"/>
          <w:lang w:val="vi-VN"/>
        </w:rPr>
        <w:t>Phụ lục Hợp đồng này được lập thàn 02 (hai) bản, mỗi bên giữ 01 (một) bản, có giá trị pháp lý như nhau, có hiệu lực kể từ ngày ký, là một bộ phận không tách rời của Hợp đồng số ......./201.../BTC-QTL ngày ..............</w:t>
      </w:r>
    </w:p>
    <w:p w:rsidR="00603543" w:rsidRPr="00442EB4" w:rsidRDefault="00603543" w:rsidP="006035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03543" w:rsidRPr="00442EB4" w:rsidTr="005A3634">
        <w:trPr>
          <w:tblCellSpacing w:w="0" w:type="dxa"/>
        </w:trPr>
        <w:tc>
          <w:tcPr>
            <w:tcW w:w="4644"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A</w:t>
            </w:r>
          </w:p>
        </w:tc>
        <w:tc>
          <w:tcPr>
            <w:tcW w:w="4644" w:type="dxa"/>
            <w:shd w:val="clear" w:color="auto" w:fill="FFFFFF"/>
            <w:tcMar>
              <w:top w:w="0" w:type="dxa"/>
              <w:left w:w="108" w:type="dxa"/>
              <w:bottom w:w="0" w:type="dxa"/>
              <w:right w:w="108" w:type="dxa"/>
            </w:tcMar>
            <w:hideMark/>
          </w:tcPr>
          <w:p w:rsidR="00603543" w:rsidRPr="00442EB4" w:rsidRDefault="006035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B</w:t>
            </w:r>
          </w:p>
        </w:tc>
      </w:tr>
    </w:tbl>
    <w:p w:rsidR="00603543" w:rsidRDefault="00603543">
      <w:pPr>
        <w:spacing w:after="200" w:line="276" w:lineRule="auto"/>
        <w:rPr>
          <w:rFonts w:eastAsia="Times New Roman" w:cs="Times New Roman"/>
          <w:b/>
          <w:bCs/>
          <w:sz w:val="24"/>
          <w:szCs w:val="24"/>
          <w:lang w:val="pt-BR"/>
        </w:rPr>
      </w:pPr>
    </w:p>
    <w:p w:rsidR="006B5D68" w:rsidRPr="00603543" w:rsidRDefault="006B5D68" w:rsidP="00603543">
      <w:pPr>
        <w:spacing w:after="200" w:line="276" w:lineRule="auto"/>
        <w:rPr>
          <w:rFonts w:eastAsia="Times New Roman" w:cs="Times New Roman"/>
          <w:b/>
          <w:bCs/>
          <w:sz w:val="24"/>
          <w:szCs w:val="24"/>
          <w:lang w:val="pt-BR"/>
        </w:rPr>
      </w:pPr>
      <w:bookmarkStart w:id="0" w:name="_GoBack"/>
      <w:bookmarkEnd w:id="0"/>
    </w:p>
    <w:sectPr w:rsidR="006B5D68" w:rsidRPr="00603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19" w:rsidRDefault="001C1219" w:rsidP="00603543">
      <w:pPr>
        <w:spacing w:after="0" w:line="240" w:lineRule="auto"/>
      </w:pPr>
      <w:r>
        <w:separator/>
      </w:r>
    </w:p>
  </w:endnote>
  <w:endnote w:type="continuationSeparator" w:id="0">
    <w:p w:rsidR="001C1219" w:rsidRDefault="001C1219" w:rsidP="006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19" w:rsidRDefault="001C1219" w:rsidP="00603543">
      <w:pPr>
        <w:spacing w:after="0" w:line="240" w:lineRule="auto"/>
      </w:pPr>
      <w:r>
        <w:separator/>
      </w:r>
    </w:p>
  </w:footnote>
  <w:footnote w:type="continuationSeparator" w:id="0">
    <w:p w:rsidR="001C1219" w:rsidRDefault="001C1219" w:rsidP="00603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43"/>
    <w:rsid w:val="001C1219"/>
    <w:rsid w:val="00603543"/>
    <w:rsid w:val="006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4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43"/>
    <w:rPr>
      <w:rFonts w:ascii="Times New Roman" w:eastAsia="Calibri" w:hAnsi="Times New Roman" w:cs="Arial"/>
      <w:color w:val="000000"/>
      <w:sz w:val="26"/>
      <w:szCs w:val="18"/>
    </w:rPr>
  </w:style>
  <w:style w:type="paragraph" w:styleId="Footer">
    <w:name w:val="footer"/>
    <w:basedOn w:val="Normal"/>
    <w:link w:val="FooterChar"/>
    <w:uiPriority w:val="99"/>
    <w:unhideWhenUsed/>
    <w:rsid w:val="0060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43"/>
    <w:rPr>
      <w:rFonts w:ascii="Times New Roman" w:eastAsia="Calibri" w:hAnsi="Times New Roman" w:cs="Arial"/>
      <w:color w:val="000000"/>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4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43"/>
    <w:rPr>
      <w:rFonts w:ascii="Times New Roman" w:eastAsia="Calibri" w:hAnsi="Times New Roman" w:cs="Arial"/>
      <w:color w:val="000000"/>
      <w:sz w:val="26"/>
      <w:szCs w:val="18"/>
    </w:rPr>
  </w:style>
  <w:style w:type="paragraph" w:styleId="Footer">
    <w:name w:val="footer"/>
    <w:basedOn w:val="Normal"/>
    <w:link w:val="FooterChar"/>
    <w:uiPriority w:val="99"/>
    <w:unhideWhenUsed/>
    <w:rsid w:val="0060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43"/>
    <w:rPr>
      <w:rFonts w:ascii="Times New Roman" w:eastAsia="Calibri" w:hAnsi="Times New Roman" w:cs="Arial"/>
      <w:color w:val="000000"/>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2024-01-09T04:13:00Z</dcterms:created>
  <dcterms:modified xsi:type="dcterms:W3CDTF">2024-01-09T04:15:00Z</dcterms:modified>
</cp:coreProperties>
</file>