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4A" w:rsidRPr="0003094A" w:rsidRDefault="0003094A" w:rsidP="0003094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0"/>
      <w:bookmarkStart w:id="1" w:name="_GoBack"/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09</w:t>
      </w:r>
      <w:bookmarkEnd w:id="0"/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ỘNG 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ÒA XÃ 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ỘI CHỦ NGHĨA VIỆT NAM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  <w:t>Độc lập - Tự do - Hạnh ph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úc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......, ngày ... tháng ... năm ...</w:t>
      </w:r>
    </w:p>
    <w:p w:rsidR="0003094A" w:rsidRPr="0003094A" w:rsidRDefault="0003094A" w:rsidP="0003094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0_name"/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 LỆ TỔ CHỨC VÀ HOẠT ĐỘNG</w:t>
      </w:r>
      <w:bookmarkEnd w:id="2"/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br/>
      </w:r>
      <w:bookmarkStart w:id="3" w:name="chuong_pl_10_name_name"/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CỦA. . .</w:t>
      </w:r>
      <w:bookmarkEnd w:id="3"/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</w:t>
      </w:r>
      <w:bookmarkStart w:id="4" w:name="chuong_pl_10_name_name_name"/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(Tên tổ chức khoa học và công nghệ do cá nhân thành lập)</w:t>
      </w:r>
      <w:bookmarkEnd w:id="4"/>
    </w:p>
    <w:p w:rsidR="0003094A" w:rsidRPr="0003094A" w:rsidRDefault="0003094A" w:rsidP="000309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Căn cứ </w:t>
      </w:r>
      <w:bookmarkStart w:id="5" w:name="tvpllink_gftnlsauya_4"/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fldChar w:fldCharType="begin"/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instrText xml:space="preserve"> HYPERLINK "https://thuvienphapluat.vn/van-ban/Linh-vuc-khac/Luat-Khoa-hoc-Cong-nghe-va-Doi-moi-sang-tao-2025-so-93-2025-QH15-581164.aspx" \t "_blank" </w:instrTex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fldChar w:fldCharType="separate"/>
      </w:r>
      <w:r w:rsidRPr="0003094A">
        <w:rPr>
          <w:rFonts w:ascii="Times New Roman" w:eastAsia="Times New Roman" w:hAnsi="Times New Roman" w:cs="Times New Roman"/>
          <w:i/>
          <w:iCs/>
          <w:color w:val="0E70C3"/>
          <w:sz w:val="26"/>
          <w:szCs w:val="26"/>
          <w:lang w:val="en"/>
        </w:rPr>
        <w:t>Luật Khoa học, công nghệ và đổi mới sáng tạo số 93/2025/QH15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fldChar w:fldCharType="end"/>
      </w:r>
      <w:bookmarkEnd w:id="5"/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 ngày 27 tháng 6 năm 2025;</w:t>
      </w:r>
    </w:p>
    <w:p w:rsidR="0003094A" w:rsidRPr="0003094A" w:rsidRDefault="0003094A" w:rsidP="000309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Căn cứ Nghị định số     /2025/NĐ-CP ngày        của Chính phủ quy định chi tiết và hướng dẫn thi hành một số điều của </w:t>
      </w:r>
      <w:bookmarkStart w:id="6" w:name="tvpllink_gftnlsauya_5"/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fldChar w:fldCharType="begin"/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instrText xml:space="preserve"> HYPERLINK "https://thuvienphapluat.vn/van-ban/Linh-vuc-khac/Luat-Khoa-hoc-Cong-nghe-va-Doi-moi-sang-tao-2025-so-93-2025-QH15-581164.aspx" \t "_blank" </w:instrTex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fldChar w:fldCharType="separate"/>
      </w:r>
      <w:r w:rsidRPr="0003094A">
        <w:rPr>
          <w:rFonts w:ascii="Times New Roman" w:eastAsia="Times New Roman" w:hAnsi="Times New Roman" w:cs="Times New Roman"/>
          <w:i/>
          <w:iCs/>
          <w:color w:val="0E70C3"/>
          <w:sz w:val="26"/>
          <w:szCs w:val="26"/>
          <w:lang w:val="en"/>
        </w:rPr>
        <w:t>Luật Khoa học, Công nghệ và Đổi mới sáng tạo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fldChar w:fldCharType="end"/>
      </w:r>
      <w:bookmarkEnd w:id="6"/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 về thông tin, thống kê, đánh giá, chuyển đổi số và các vấn đề chung;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 lệ này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quy đ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ịnh về tổ chức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ho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ạt động của ... 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Chương I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NH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ỮNG QUY ĐỊNH CHUNG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1. Cơ sở ph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áp lý cho ho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ạt động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</w:p>
    <w:p w:rsidR="0003094A" w:rsidRPr="0003094A" w:rsidRDefault="0003094A" w:rsidP="000309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... 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do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 nhân thành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ập, hoạt động theo </w:t>
      </w:r>
      <w:bookmarkStart w:id="7" w:name="tvpllink_gftnlsauya_6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instrText xml:space="preserve"> HYPERLINK "https://thuvienphapluat.vn/van-ban/Linh-vuc-khac/Luat-Khoa-hoc-Cong-nghe-va-Doi-moi-sang-tao-2025-so-93-2025-QH15-581164.aspx"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  <w:lang w:val="en-GB"/>
        </w:rPr>
        <w:t>Luật Khoa học, công nghệ và đổi mới sáng tạo số 93/2025/QH15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end"/>
      </w:r>
      <w:bookmarkEnd w:id="7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ngày 27 tháng 6 năm 2025, Nghị định số   /2025/NĐ-CP ngày của Chính phủ quy định chi tiết và hướng dẫn thi hành một số điều của </w:t>
      </w:r>
      <w:bookmarkStart w:id="8" w:name="tvpllink_gftnlsauya_7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instrText xml:space="preserve"> HYPERLINK "https://thuvienphapluat.vn/van-ban/Linh-vuc-khac/Luat-Khoa-hoc-Cong-nghe-va-Doi-moi-sang-tao-2025-so-93-2025-QH15-581164.aspx"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  <w:lang w:val="en-GB"/>
        </w:rPr>
        <w:t>Luật Khoa học, công nghệ và đổi mới sáng tạo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end"/>
      </w:r>
      <w:bookmarkEnd w:id="8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về thông tin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,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ống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ê, đánh giá, chuy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ển đổi số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ấn đề chung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văn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ản li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quan,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ịu sự quản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ý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cơ quan nhà nư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ớc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ẩm quyền.</w:t>
      </w:r>
    </w:p>
    <w:p w:rsidR="0003094A" w:rsidRPr="0003094A" w:rsidRDefault="0003094A" w:rsidP="000309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Mục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êu, phương hư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ớng hoạt động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ệ):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ghi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óm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ắt, bảo đảm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vi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ạm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tại Điều 14 của </w:t>
      </w:r>
      <w:bookmarkStart w:id="9" w:name="tvpllink_gftnlsauya_8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instrText xml:space="preserve"> HYPERLINK "https://thuvienphapluat.vn/van-ban/Linh-vuc-khac/Luat-Khoa-hoc-Cong-nghe-va-Doi-moi-sang-tao-2025-so-93-2025-QH15-581164.aspx"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  <w:lang w:val="en-GB"/>
        </w:rPr>
        <w:t>Luật Khoa học,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end"/>
      </w:r>
      <w:bookmarkEnd w:id="9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ổi mới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áng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ạo 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văn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ản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có liên quan.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lastRenderedPageBreak/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2. Tư c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ách pháp nhân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Tên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(ghi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đ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ầy đủ bằng tiếng Việt)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vi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tắt bằng tiếng Việt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(nếu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ầy đủ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tên vi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tắt bằng tiếng nước ngo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ụ sở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ính: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ịa chỉ: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Email: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thoại: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... 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 mở văn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òng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ại diện, chi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ánh khi có nhu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ầu. Việc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đăng ký văn phòng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ại diện, chi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ánh tuân theo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Ngư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ời đại diện theo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của...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ngư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ời đứng đầu: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ức danh: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3. Nguy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ắc hoạt động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... 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tư cách pháp nhân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ộc lập,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con d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ấu ri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êng, có tài khoản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ri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êng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ằng tiền Việt Nam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ngo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ại tệ theo quy định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Trong quá trình ho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động,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4. Th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ành viên sáng l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ập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Danh sách thành viên sáng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 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được liệt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 kèm theo 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lệ này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2. Các thành viên sáng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 tạo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áng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ập. Ngay khi đi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ào ho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động, Hội đồng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áng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chuyển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 chấp nhận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thành viên m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ới theo quyết định của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 Danh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 có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 được thay đổi, bổ sung theo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 M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ỗi lần thay đổi, bổ sung, danh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 đư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ợc cập nhật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là phần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 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ời của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Chương II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ỨC NĂNG, NHIỆM VỤ V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QUY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ỀN HẠN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5. Lĩnh vực hoạt động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(Ghi đúng theo lĩnh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ực hoạt động của tổ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 do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á nhân thành l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ập theo quy định của Thủ tướng Ch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ính ph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ủ).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6. Chức năng, nhiệm vụ v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quy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ền hạn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ức năng: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(Nêu rõ ch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ức năng nghi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ứu, ứng dụng, dịch vụ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 trong lĩnh vực đăng k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ý).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vụ: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(Nêu các n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ội dung hoạt động cụ thể để thực hiện chức năng của đơn vị)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hạn: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tổ chức bộ m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áy,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ử dụng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ực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ù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ợp với chức năng, nhiệm vụ;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chủ x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ây d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ựng kế hoạch hoạt động;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chủ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ý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ợp đồng nghi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ứu, dịch vụ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chủ về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 chính;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chủ quyết định 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ản phẩm nghi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ứu, dịch vụ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theo thỏa thuận qua hợp đồng;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-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 động trong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ý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ợp đồng,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ỏa thuận hợp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ới tổ chức,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 nhân trong và ngoài nư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ớc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cơ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ở tu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Các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theo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Chương III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Ổ CHỨC BỘ M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ÁY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7. Cơ cấu tổ chức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 (nếu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khoa học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(nếu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Ban 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(g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ồm Viện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ốc/...,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Vi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trưởng/Ph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Giám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ốc/...)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 to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 trư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ởng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Văn phòng và các Phòng/Ban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ức năng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4. Các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 phận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5. Văn phòng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ại diện, Chi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ánh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8.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 (nếu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a) Bao g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ồm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thành viên nêu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ại Điều 4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có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quyết định cao nhất đối với tổ chức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ho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b) Trư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ờng hợp tổ chức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có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 các thành viên sáng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các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như của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của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a)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ấn đề quan trọng li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quan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ến tổ chức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ho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 của đơn vị như: chiến lược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át tri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ển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 hoạch hoạt động hằng năm; bổ sung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thành viên m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 xml:space="preserve">ới của 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lastRenderedPageBreak/>
        <w:t>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 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sửa đổi, bổ sung điều lệ; cơ cấu tổ chức; giải thể.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b)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ầu, miễn nhiệm,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ãi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Chủ tịch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c)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Viện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d)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sung, miễn nhiệm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thành viên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Hội đồng khoa học theo đề nghị của Viện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đ) Thông qua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 hoạch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 chính và báo cáo tài chính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ằng năm của đơn vị.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e) Các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theo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của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a) Ban hành các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hợp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và phù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ợp với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b)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ịu ho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 toàn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về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của m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ình.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4. Cơ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 hoạt động của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cụ thể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trư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ờng hợp họp thường kỳ, bất thường, thủ tục chuẩn bị (mời họp, chuẩn bị chương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ình, 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dung cuộc họp),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phần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tham dự, cơ chế biểu quyết,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ình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dung của bi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ản họp...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5.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hạn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của Chủ tịch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thành viên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cụ thể quyền hạn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của Chủ tịch Hội đồng trong việc x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ây d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ựng chương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ình ho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 của Hội đồng, chủ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ì, 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các cu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ộc họp của Hội đồng,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ý các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của Hội đồng.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quyền hạn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của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thành viên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đồng trong việc tham gia họp, thảo luận, kiến nghị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biểu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quyết; quyền được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tin và các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phù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ợp với quy định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; tu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 Điều lệ của đơn vị; chấp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của Hội đồng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nghĩa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ụ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lastRenderedPageBreak/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9. Hội đồng khoa học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(nếu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về ti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êu chu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ẩn,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phần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, quyền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nghĩa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ụ của Hội đồng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thành viên.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10. Ban Điều 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ành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cơ chế bầu, bổ nhiệm, miễn nhiệm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trách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ệm, quyền hạn của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ch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ức danh: Viện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ốc/...,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Vi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 kế to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 trư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ởng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trư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ởng ban/ bộ phận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(nếu c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Riêng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ối với Viện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ốc/..., phần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phải ghi 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õ:</w:t>
      </w:r>
    </w:p>
    <w:p w:rsidR="0003094A" w:rsidRPr="0003094A" w:rsidRDefault="0003094A" w:rsidP="000309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Vi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trưởng/Gi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ám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ốc/...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ngư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ời điều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cao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ất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ệ),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chịu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 nhi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to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 di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về hoạt động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ệ),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 </w:t>
      </w:r>
      <w:bookmarkStart w:id="10" w:name="tvpllink_kfxknvxnmc_2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instrText xml:space="preserve"> HYPERLINK "https://thuvienphapluat.vn/van-ban/Cong-nghe-thong-tin/Luat-khoa-hoc-va-cong-nghe-nam-2013-197387.aspx"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  <w:lang w:val="en-GB"/>
        </w:rPr>
        <w:t>Luật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end"/>
      </w:r>
      <w:bookmarkEnd w:id="10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ệ, </w:t>
      </w:r>
      <w:bookmarkStart w:id="11" w:name="tvpllink_dqlwdhopwv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instrText xml:space="preserve"> HYPERLINK "https://thuvienphapluat.vn/van-ban/Van-hoa-Xa-hoi/Luat-Bao-chi-2016-280645.aspx"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  <w:lang w:val="en-GB"/>
        </w:rPr>
        <w:t>Luật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fldChar w:fldCharType="end"/>
      </w:r>
      <w:bookmarkEnd w:id="11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áo chí, </w:t>
      </w:r>
      <w:bookmarkStart w:id="12" w:name="tvpllink_knljrggmct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"https://thuvienphapluat.vn/van-ban/Van-hoa-Xa-hoi/Luat-xuat-ban-2012-19-2012-QH13-152712.aspx"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</w:rPr>
        <w:t>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12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Xuất bản 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pháp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liên quan.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Chương IV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QU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ẢN L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Ý TÀI CHÍNH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11. Nguồn thu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ài chính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 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ền tự chủ về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 chính theo nguyên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ắc lấy thu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ù chi trên cơ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ở tu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ân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về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 chính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Các ngu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ồn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 chính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a) Đóng góp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thành viên;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b) Ngu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ồn thu từ hoạt động nghi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ên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ứu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phát tri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ển;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c) Ngu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ồn thu từ hoạt động dịch vụ;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d) Ngu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ồn thu hợp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khác (ngu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ồn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ài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 của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chức,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 nhân trong và ngoài nư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ớc, nguồn vay từ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ngân hàng,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ín d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ụng...).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12. C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ác nguyên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ắc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ài chính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1. Các khoản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thu của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sẽ được sử dụng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ào các mục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ích sau: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a)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 lương,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ù lao, đóng b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ảo hiểm x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ã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ội, bảo hiểm y tế cho người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àm vi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ệc trong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b) Mua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ắm, thu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ê các phương ti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vật chất - kỹ thuật cần thiết cho hoạt động của đơn vị.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c) Các khoản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chi 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theo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hiện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Sau khi hoàn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chi phí, hoàn thành các nghĩa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ụ, phần thu nhập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òn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ại sẽ được sử dụng cho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Qu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ỹ (v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í d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ụ: Quỹ đầu tư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phát tri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ển, Quỹ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úc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ợi, Quỹ khen thưởng, Quỹ dự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òng 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ủi ro).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Năm tài chính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ủa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bắt đầu từ ng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ày 01 tháng 01 và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úc ngày 31 tháng 12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ằng năm.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Chương V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SÁP NH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ẬP, CHIA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ÁCH, GI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ẢI THỂ TỔ CHỨC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13. C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ác 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kiện s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áp nh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ập, hợp nhất, chia,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ách, gi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ải thể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cụ thể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trư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ờng hợp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ập, hợp nhất, chia,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ách, 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ải thể.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14. Tr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ình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ự, thủ tục s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áp nh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ập, chia t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ách, gi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ải thể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kiện, tr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ình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 thủ tục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ập, hợp nhất, chia,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ách, gi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ải thể tổ chức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thực hiện theo quy định tại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16, 17, 18, 19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20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 định số ....../2025/NĐ-CP.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Chương VI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 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KHOẢN THI H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ÀNH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15. Hiệu lực của Điều lệ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 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 có hi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ệu lực kể từ ng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ày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 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được cơ quan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ó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ẩm quyền cấp Giấy chứng nhận đăng k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ý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ệ.</w:t>
      </w:r>
    </w:p>
    <w:p w:rsidR="0003094A" w:rsidRPr="0003094A" w:rsidRDefault="0003094A" w:rsidP="000309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lastRenderedPageBreak/>
        <w:t>2.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 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...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 (Tên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cam kết thực hiện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úng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ững quy định của bản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, </w:t>
      </w:r>
      <w:bookmarkStart w:id="13" w:name="tvpllink_gftnlsauya_9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"https://thuvienphapluat.vn/van-ban/Linh-vuc-khac/Luat-Khoa-hoc-Cong-nghe-va-Doi-moi-sang-tao-2025-so-93-2025-QH15-581164.aspx" \t "_blank" </w:instrTex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03094A">
        <w:rPr>
          <w:rFonts w:ascii="Times New Roman" w:eastAsia="Times New Roman" w:hAnsi="Times New Roman" w:cs="Times New Roman"/>
          <w:color w:val="0E70C3"/>
          <w:sz w:val="26"/>
          <w:szCs w:val="26"/>
        </w:rPr>
        <w:t>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  <w:bookmarkEnd w:id="13"/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Khoa học,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ngh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 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ổi mới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áng 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ạo v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 các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kh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ác có liên quan.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Điều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 16. Điều kiện sửa đổi v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b</w:t>
      </w:r>
      <w:r w:rsidRPr="000309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ổ sung Điều lệ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ể thức họp,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qua n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dung bổ sung, sửa đổi thực hiện theo quy định của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 và các quy đ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ph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hiện 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ành.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Khi c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ần bổ sung, sửa đổi nội dung Điều lệ này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, nh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ững người s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áng l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hoặc Hội đồng ... 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ên t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ổ chức khoa học v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công ngh</w:t>
      </w:r>
      <w:r w:rsidRPr="0003094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ệ)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sẽ họp để th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</w:rPr>
        <w:t>ông qua quy</w:t>
      </w: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nội dung thay đổi.</w:t>
      </w:r>
    </w:p>
    <w:p w:rsidR="0003094A" w:rsidRPr="0003094A" w:rsidRDefault="0003094A" w:rsidP="0003094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094A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3094A" w:rsidRPr="0003094A" w:rsidTr="0003094A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03094A" w:rsidRPr="0003094A" w:rsidRDefault="0003094A" w:rsidP="0003094A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309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:rsidR="0003094A" w:rsidRPr="0003094A" w:rsidRDefault="0003094A" w:rsidP="0003094A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3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CÁC CÁ NHÂN THÀNH L</w:t>
            </w:r>
            <w:r w:rsidRPr="0003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ẬP</w:t>
            </w:r>
            <w:r w:rsidRPr="0003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030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</w:t>
            </w:r>
            <w:r w:rsidRPr="00030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và ghi rõ h</w:t>
            </w:r>
            <w:r w:rsidRPr="00030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 t</w:t>
            </w:r>
            <w:r w:rsidRPr="00030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ên)</w:t>
            </w:r>
          </w:p>
        </w:tc>
      </w:tr>
      <w:bookmarkEnd w:id="1"/>
    </w:tbl>
    <w:p w:rsidR="00060C33" w:rsidRPr="0003094A" w:rsidRDefault="00060C33" w:rsidP="0003094A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060C33" w:rsidRPr="000309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4A"/>
    <w:rsid w:val="0003094A"/>
    <w:rsid w:val="0006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0CFAF52-D8BA-4A10-91DF-94580EE8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3094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09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1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1647</Words>
  <Characters>9392</Characters>
  <Application>Microsoft Office Word</Application>
  <DocSecurity>0</DocSecurity>
  <Lines>78</Lines>
  <Paragraphs>22</Paragraphs>
  <ScaleCrop>false</ScaleCrop>
  <Company/>
  <LinksUpToDate>false</LinksUpToDate>
  <CharactersWithSpaces>11017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2025-11-03T04:33:00Z</dcterms:created>
  <dcterms:modified xsi:type="dcterms:W3CDTF">2025-11-03T04:34:00Z</dcterms:modified>
</cp:coreProperties>
</file>