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3345" w:type="dxa"/>
        <w:jc w:val="left"/>
        <w:tblInd w:w="6636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3345"/>
      </w:tblGrid>
      <w:tr>
        <w:trPr/>
        <w:tc>
          <w:tcPr>
            <w:tcW w:w="33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bookmarkStart w:id="0" w:name="chuong_pl_33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0"/>
                <w:u w:val="none"/>
                <w:effect w:val="none"/>
                <w:lang w:val="en-GB"/>
              </w:rPr>
              <w:t>Mẫu số:</w:t>
            </w:r>
            <w:r>
              <w:rPr>
                <w:rFonts w:ascii="Times New Roman" w:hAnsi="Times New Roman"/>
              </w:rPr>
              <w:t> </w:t>
            </w:r>
            <w:bookmarkStart w:id="1" w:name="chuong_pl_33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11-MST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(Kèm theo Thông tư số 90/2026/TT-BTC ngày 30 tháng 6 năm 2026 của Bộ trưởng Bộ Tài chính)</w:t>
            </w:r>
            <w:r>
              <w:rPr>
                <w:rFonts w:ascii="Times New Roman" w:hAnsi="Times New Roman"/>
                <w:i/>
                <w:sz w:val="20"/>
              </w:rPr>
              <w:br/>
            </w:r>
            <w:r>
              <w:rPr>
                <w:rFonts w:ascii="Times New Roman" w:hAnsi="Times New Roman"/>
                <w:sz w:val="20"/>
                <w:lang w:val="en-GB"/>
              </w:rPr>
              <w:t>Form No: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1</w:t>
            </w:r>
            <w:r>
              <w:rPr>
                <w:rFonts w:ascii="Times New Roman" w:hAnsi="Times New Roman"/>
                <w:b/>
                <w:sz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-MST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(Issued along with Circular No.90/2026/TT-BTC dated 30/6/2026 by the Minister of Finance)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029"/>
        <w:gridCol w:w="5942"/>
      </w:tblGrid>
      <w:tr>
        <w:trPr/>
        <w:tc>
          <w:tcPr>
            <w:tcW w:w="402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CỤC THUẾ/THUẾ TỈNH,TP...(1)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  <w:lang w:val="en-GB"/>
              </w:rPr>
              <w:t>DEPARTMENT OF TAXATION/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  <w:lang w:val="en-GB"/>
              </w:rPr>
              <w:t>... PROVINCIAL TAX OFFICE (1)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THUẾ TỈNH,TP/ </w:t>
            </w:r>
            <w:r>
              <w:rPr>
                <w:rFonts w:ascii="Times New Roman" w:hAnsi="Times New Roman"/>
                <w:b/>
                <w:sz w:val="20"/>
              </w:rPr>
              <w:t>THUẾ CƠ SỞ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....(2)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... PROVINCIAL TAX OFFICE /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... COMMUNE - LEVEL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TAX OFFICE (2)</w:t>
              <w:br/>
              <w:t>-------</w:t>
            </w:r>
          </w:p>
        </w:tc>
        <w:tc>
          <w:tcPr>
            <w:tcW w:w="594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CỘNG HÒA XÃ HỘI CHỦ NGHĨA VIỆT NAM</w:t>
              <w:br/>
              <w:t>Độc lập - Tự do - Hạnh phúc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SOCIALIST REPUBLIC OF VIET NAM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Independence - Freedom - Happiness</w:t>
              <w:br/>
              <w:t>---------------</w:t>
            </w:r>
          </w:p>
        </w:tc>
      </w:tr>
      <w:tr>
        <w:trPr/>
        <w:tc>
          <w:tcPr>
            <w:tcW w:w="402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94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  <w:lang w:val="en-GB"/>
              </w:rPr>
              <w:t>...., ng</w:t>
            </w:r>
            <w:r>
              <w:rPr>
                <w:rFonts w:ascii="Times New Roman" w:hAnsi="Times New Roman"/>
                <w:i/>
                <w:sz w:val="20"/>
              </w:rPr>
              <w:t>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y</w:t>
            </w:r>
            <w:r>
              <w:rPr>
                <w:rFonts w:ascii="Times New Roman" w:hAnsi="Times New Roman"/>
              </w:rPr>
              <w:t>…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tháng</w:t>
            </w:r>
            <w:r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  <w:i/>
                <w:sz w:val="20"/>
              </w:rPr>
              <w:t>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năm</w:t>
            </w:r>
            <w:r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  <w:i/>
                <w:sz w:val="20"/>
              </w:rPr>
              <w:t>.</w:t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...., </w:t>
            </w:r>
            <w:r>
              <w:rPr>
                <w:rFonts w:ascii="Times New Roman" w:hAnsi="Times New Roman"/>
                <w:i/>
                <w:sz w:val="20"/>
              </w:rPr>
              <w:t>date…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</w:rPr>
              <w:t>month….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</w:rPr>
              <w:t>year….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2" w:name="chuong_pl_33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THÔNG BÁO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NOTICE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3" w:name="chuong_pl_33_name_name_name"/>
      <w:bookmarkEnd w:id="3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Mã số thuế nộp thay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TAX IDENTIFICATION NUMBER (TIN)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Cơ quan thuế thông báo mã số thuế nộp thay cho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&lt;nhà thầu nước ngoài, nhà thầu phụ nước ngoài/ nhà cung cấp nước ngoài/ hộ kinh doanh, cá nhân kinh doanh (bao gồm cá nhân cư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trú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và cá nhân không cư trú) c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hoạt động kinh doanh trên nền tảng thương mại điện tử, nền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tảng số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khác có chức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năng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đặt hàng trực tuyến và chức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năng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thanh toán/ cá nhân có hợp đồng hoặc văn bản hợp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</w:rPr>
        <w:t>tác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kinh doanh&gt;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của người nộp thuế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The tax authority would like to inform that your TIN for the purpose of tax payment on behalf of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&lt;foreign contractors, foreign subcontractors/foreign suppliers/ business households, business individuals (including resident and non-resident individuals) conducting business operations on e-commerce platforms, other digital platforms with online ordering and payment functions/ individuals with business cooperation contracts or written agreements &gt;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 is as follows: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Mã số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Tax identification number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Tên người nộp thuế: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Full name of Taxpayer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Ngày cấp mã số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Date of issue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Cơ quan thuế quản lý trực tiếp: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Tax Department in charge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Yêu cầu người nộp thuế phải sử dụng mã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số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thuế theo đúng quy định kể từ ngày được cơ quan thuế cấp mã số thuế.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You are required to use this Tax Identification Number in accordance with stipulated regulations as from the date of TIN issuance.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QUY</w:t>
            </w:r>
            <w:r>
              <w:rPr>
                <w:rFonts w:ascii="Times New Roman" w:hAnsi="Times New Roman"/>
                <w:b/>
                <w:sz w:val="20"/>
              </w:rPr>
              <w:t>Ề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N HẠN, CHỨC VỤ CỦA NGƯỜI KÝ</w:t>
              <w:br/>
              <w:t>POSITION AND AUTHORITY OF THE SIGNATORY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(K</w:t>
            </w:r>
            <w:r>
              <w:rPr>
                <w:rFonts w:ascii="Times New Roman" w:hAnsi="Times New Roman"/>
                <w:i/>
                <w:sz w:val="20"/>
              </w:rPr>
              <w:t>ý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, </w:t>
            </w:r>
            <w:r>
              <w:rPr>
                <w:rFonts w:ascii="Times New Roman" w:hAnsi="Times New Roman"/>
                <w:i/>
                <w:sz w:val="20"/>
              </w:rPr>
              <w:t>ghi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rõ họ tên và đóng dấu)</w:t>
            </w:r>
            <w:r>
              <w:rPr>
                <w:rFonts w:ascii="Times New Roman" w:hAnsi="Times New Roman"/>
                <w:i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(Signature, full name, and seal)</w:t>
            </w:r>
            <w:r>
              <w:rPr>
                <w:rFonts w:ascii="Times New Roman" w:hAnsi="Times New Roman"/>
                <w:i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Hoặc (or)</w:t>
            </w:r>
            <w:r>
              <w:rPr>
                <w:rFonts w:ascii="Times New Roman" w:hAnsi="Times New Roman"/>
                <w:b/>
                <w:sz w:val="20"/>
              </w:rPr>
              <w:br/>
              <w:t>CƠ QUAN THUẾ</w:t>
              <w:br/>
              <w:t>TAX AUTHORITY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(Chữ ký s</w:t>
            </w:r>
            <w:r>
              <w:rPr>
                <w:rFonts w:ascii="Times New Roman" w:hAnsi="Times New Roman"/>
                <w:i/>
                <w:sz w:val="20"/>
              </w:rPr>
              <w:t>ố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của cơ quan thuế)</w:t>
            </w:r>
            <w:r>
              <w:rPr>
                <w:rFonts w:ascii="Times New Roman" w:hAnsi="Times New Roman"/>
                <w:i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(Digital signature of the tax authority)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Ghi chú: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0"/>
          <w:lang w:val="en-GB"/>
        </w:rPr>
        <w:t>Notes: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(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</w:rPr>
        <w:t>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): Tên cơ quan thuế cấp trên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(1): Name of the higher-level tax authority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(2): Tên cơ quan thuế cấp dưới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(2): Name of the lower-level tax authority</w:t>
      </w:r>
    </w:p>
    <w:p>
      <w:pPr>
        <w:pStyle w:val="TextBody"/>
        <w:widowControl/>
        <w:spacing w:lineRule="atLeast" w:line="225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119</TotalTime>
  <Application>LibreOffice/6.0.4.2$Windows_x86 LibreOffice_project/9b0d9b32d5dcda91d2f1a96dc04c645c450872bf</Application>
  <Pages>2</Pages>
  <Words>423</Words>
  <Characters>2069</Characters>
  <CharactersWithSpaces>2472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2026-07-11T11:36:25Z</dcterms:modified>
  <cp:revision>20</cp:revision>
  <dc:subject/>
  <dc:title/>
</cp:coreProperties>
</file>