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69" w:rsidRPr="00E5679F" w:rsidRDefault="00022769" w:rsidP="00022769">
      <w:pPr>
        <w:pStyle w:val="Heading2"/>
        <w:shd w:val="clear" w:color="auto" w:fill="FFFFFF"/>
        <w:spacing w:before="0"/>
        <w:rPr>
          <w:rStyle w:val="Strong"/>
          <w:rFonts w:ascii="Times New Roman" w:hAnsi="Times New Roman" w:cs="Times New Roman"/>
          <w:bCs w:val="0"/>
          <w:color w:val="0070C0"/>
          <w:sz w:val="32"/>
          <w:bdr w:val="none" w:sz="0" w:space="0" w:color="auto" w:frame="1"/>
        </w:rPr>
      </w:pPr>
      <w:r w:rsidRPr="00E5679F">
        <w:rPr>
          <w:rStyle w:val="Strong"/>
          <w:rFonts w:ascii="Times New Roman" w:hAnsi="Times New Roman" w:cs="Times New Roman"/>
          <w:bCs w:val="0"/>
          <w:color w:val="0070C0"/>
          <w:sz w:val="32"/>
          <w:bdr w:val="none" w:sz="0" w:space="0" w:color="auto" w:frame="1"/>
        </w:rPr>
        <w:t xml:space="preserve">Minh chứng đánh giá chuẩn nghề nghiệp giáo viên </w:t>
      </w:r>
      <w:r>
        <w:rPr>
          <w:rStyle w:val="Strong"/>
          <w:rFonts w:ascii="Times New Roman" w:hAnsi="Times New Roman" w:cs="Times New Roman"/>
          <w:bCs w:val="0"/>
          <w:color w:val="FF0000"/>
          <w:sz w:val="32"/>
          <w:bdr w:val="none" w:sz="0" w:space="0" w:color="auto" w:frame="1"/>
        </w:rPr>
        <w:t>THCS</w:t>
      </w:r>
    </w:p>
    <w:p w:rsidR="00022769" w:rsidRPr="007B24F8" w:rsidRDefault="00022769" w:rsidP="00022769">
      <w:pPr>
        <w:shd w:val="clear" w:color="auto" w:fill="FFFFFF"/>
        <w:rPr>
          <w:rFonts w:eastAsia="Times New Roman"/>
          <w:sz w:val="26"/>
          <w:szCs w:val="26"/>
        </w:rPr>
      </w:pPr>
    </w:p>
    <w:tbl>
      <w:tblPr>
        <w:tblW w:w="8460" w:type="dxa"/>
        <w:shd w:val="clear" w:color="auto" w:fill="FFFFFF"/>
        <w:tblCellMar>
          <w:left w:w="0" w:type="dxa"/>
          <w:right w:w="0" w:type="dxa"/>
        </w:tblCellMar>
        <w:tblLook w:val="04A0" w:firstRow="1" w:lastRow="0" w:firstColumn="1" w:lastColumn="0" w:noHBand="0" w:noVBand="1"/>
      </w:tblPr>
      <w:tblGrid>
        <w:gridCol w:w="1472"/>
        <w:gridCol w:w="784"/>
        <w:gridCol w:w="1720"/>
        <w:gridCol w:w="1019"/>
        <w:gridCol w:w="3465"/>
      </w:tblGrid>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022769" w:rsidRPr="007B24F8" w:rsidRDefault="00022769" w:rsidP="007C150D">
            <w:pPr>
              <w:jc w:val="center"/>
              <w:rPr>
                <w:rFonts w:eastAsia="Times New Roman"/>
                <w:sz w:val="26"/>
                <w:szCs w:val="26"/>
              </w:rPr>
            </w:pPr>
            <w:r w:rsidRPr="007B24F8">
              <w:rPr>
                <w:rFonts w:eastAsia="Times New Roman"/>
                <w:b/>
                <w:bCs/>
                <w:sz w:val="26"/>
                <w:szCs w:val="26"/>
                <w:bdr w:val="none" w:sz="0" w:space="0" w:color="auto" w:frame="1"/>
              </w:rPr>
              <w:t>Tiêu chí</w:t>
            </w:r>
          </w:p>
        </w:tc>
        <w:tc>
          <w:tcPr>
            <w:tcW w:w="0" w:type="auto"/>
            <w:gridSpan w:val="3"/>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022769" w:rsidRPr="007B24F8" w:rsidRDefault="00022769" w:rsidP="007C150D">
            <w:pPr>
              <w:jc w:val="center"/>
              <w:rPr>
                <w:rFonts w:eastAsia="Times New Roman"/>
                <w:sz w:val="26"/>
                <w:szCs w:val="26"/>
              </w:rPr>
            </w:pPr>
            <w:r w:rsidRPr="007B24F8">
              <w:rPr>
                <w:rFonts w:eastAsia="Times New Roman"/>
                <w:b/>
                <w:bCs/>
                <w:sz w:val="26"/>
                <w:szCs w:val="26"/>
                <w:bdr w:val="none" w:sz="0" w:space="0" w:color="auto" w:frame="1"/>
              </w:rPr>
              <w:t>Mức độ đạt được của tiêu chí</w:t>
            </w:r>
          </w:p>
        </w:tc>
        <w:tc>
          <w:tcPr>
            <w:tcW w:w="0" w:type="auto"/>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022769" w:rsidRPr="007B24F8" w:rsidRDefault="00022769" w:rsidP="007C150D">
            <w:pPr>
              <w:jc w:val="center"/>
              <w:rPr>
                <w:rFonts w:eastAsia="Times New Roman"/>
                <w:sz w:val="26"/>
                <w:szCs w:val="26"/>
              </w:rPr>
            </w:pPr>
            <w:r w:rsidRPr="007B24F8">
              <w:rPr>
                <w:rFonts w:eastAsia="Times New Roman"/>
                <w:b/>
                <w:bCs/>
                <w:sz w:val="26"/>
                <w:szCs w:val="26"/>
                <w:bdr w:val="none" w:sz="0" w:space="0" w:color="auto" w:frame="1"/>
              </w:rPr>
              <w:t>Ví dụ về minh chứng</w:t>
            </w:r>
          </w:p>
        </w:tc>
      </w:tr>
      <w:tr w:rsidR="00022769" w:rsidRPr="007B24F8" w:rsidTr="007C150D">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b/>
                <w:color w:val="FF0000"/>
                <w:sz w:val="26"/>
                <w:szCs w:val="26"/>
              </w:rPr>
            </w:pPr>
            <w:r w:rsidRPr="007B24F8">
              <w:rPr>
                <w:rFonts w:eastAsia="Times New Roman"/>
                <w:b/>
                <w:bCs/>
                <w:color w:val="FF0000"/>
                <w:sz w:val="26"/>
                <w:szCs w:val="26"/>
                <w:bdr w:val="none" w:sz="0" w:space="0" w:color="auto" w:frame="1"/>
              </w:rPr>
              <w:t>Tiêu chuẩn 1: Phẩm chất nhà giáo</w:t>
            </w:r>
          </w:p>
          <w:p w:rsidR="00022769" w:rsidRPr="007B24F8" w:rsidRDefault="00022769" w:rsidP="007C150D">
            <w:pPr>
              <w:rPr>
                <w:rFonts w:eastAsia="Times New Roman"/>
                <w:sz w:val="26"/>
                <w:szCs w:val="26"/>
              </w:rPr>
            </w:pPr>
            <w:r w:rsidRPr="007B24F8">
              <w:rPr>
                <w:rFonts w:eastAsia="Times New Roman"/>
                <w:sz w:val="26"/>
                <w:szCs w:val="26"/>
              </w:rPr>
              <w:t>Tuân thủ các quy định và rèn luyện về đạo đức nhà giáo; chia sẻ kinh nghiệm, hỗ trợ đồng nghiệp trong rèn luyện đạo đức và tạo dựng phong cách nhà giáo.</w:t>
            </w:r>
          </w:p>
        </w:tc>
      </w:tr>
      <w:tr w:rsidR="00022769" w:rsidRPr="007B24F8" w:rsidTr="007C150D">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1.</w:t>
            </w:r>
          </w:p>
          <w:p w:rsidR="00022769" w:rsidRPr="007B24F8" w:rsidRDefault="00022769" w:rsidP="007C150D">
            <w:pPr>
              <w:rPr>
                <w:rFonts w:eastAsia="Times New Roman"/>
                <w:sz w:val="26"/>
                <w:szCs w:val="26"/>
              </w:rPr>
            </w:pPr>
            <w:r w:rsidRPr="007B24F8">
              <w:rPr>
                <w:rFonts w:eastAsia="Times New Roman"/>
                <w:sz w:val="26"/>
                <w:szCs w:val="26"/>
              </w:rPr>
              <w:t>Đạo đức nhà giáo</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Thực hiện nghiêm túc các quy định về đạo đức nhà giáo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học sinh ghi nhận giáo viên nghiêm túc, đối xử đúng mực đối với học sinh.</w:t>
            </w:r>
          </w:p>
        </w:tc>
      </w:tr>
      <w:tr w:rsidR="00022769" w:rsidRPr="007B24F8" w:rsidTr="007C150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Có tinh thần tự học, tự rèn luyện và phấn đấu nâng cao phẩm chất đạo đức nhà giáo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w:t>
            </w:r>
            <w:r w:rsidRPr="007B24F8">
              <w:rPr>
                <w:rFonts w:eastAsia="Times New Roman"/>
                <w:sz w:val="26"/>
                <w:szCs w:val="26"/>
              </w:rPr>
              <w:lastRenderedPageBreak/>
              <w:t>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022769" w:rsidRPr="007B24F8" w:rsidTr="007C150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Là tấm gương mẫu mực về đạo đức nhà giáo; chia sẻ kinh nghiệm, hỗ trợ đồng nghiệp trong rèn luyện đạo đức nhà giáo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đánh giá và phân loại giáo viên (phiếu đánh giá và phân loại viên chức) ghi nhận giáo viên hoàn thành xuất sắc nhiệm vụ; hoặc đạt danh hiệu chiến sĩ thi đua (nếu có);</w:t>
            </w:r>
          </w:p>
          <w:p w:rsidR="00022769" w:rsidRPr="007B24F8" w:rsidRDefault="00022769" w:rsidP="007C150D">
            <w:pPr>
              <w:rPr>
                <w:rFonts w:eastAsia="Times New Roman"/>
                <w:sz w:val="26"/>
                <w:szCs w:val="26"/>
              </w:rPr>
            </w:pPr>
            <w:r w:rsidRPr="007B24F8">
              <w:rPr>
                <w:rFonts w:eastAsia="Times New Roman"/>
                <w:sz w:val="26"/>
                <w:szCs w:val="26"/>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phẩm chất đạo đức; hoặc hình ảnh, tấm gương giáo viên cùng nhà trường vượt qua những khó khăn (do thiên tai, bão lũ...) để thực hiện mục tiêu và kế hoạch dạy học.</w:t>
            </w:r>
          </w:p>
        </w:tc>
      </w:tr>
      <w:tr w:rsidR="00022769" w:rsidRPr="007B24F8" w:rsidTr="007C150D">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2.</w:t>
            </w:r>
          </w:p>
          <w:p w:rsidR="00022769" w:rsidRPr="007B24F8" w:rsidRDefault="00022769" w:rsidP="007C150D">
            <w:pPr>
              <w:rPr>
                <w:rFonts w:eastAsia="Times New Roman"/>
                <w:sz w:val="26"/>
                <w:szCs w:val="26"/>
              </w:rPr>
            </w:pPr>
            <w:r w:rsidRPr="007B24F8">
              <w:rPr>
                <w:rFonts w:eastAsia="Times New Roman"/>
                <w:sz w:val="26"/>
                <w:szCs w:val="26"/>
              </w:rPr>
              <w:t>Phong cách nhà giáo</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Có tác phong và cách thức làm việc phù hợp với công việc của giáo viên cơ sở giáo dục phổ thông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Không mặc trang phục hoặc có lời nói phản cảm, không làm các việc vi phạm đạo đức nhà giáo;</w:t>
            </w:r>
          </w:p>
          <w:p w:rsidR="00022769" w:rsidRPr="007B24F8" w:rsidRDefault="00022769" w:rsidP="007C150D">
            <w:pPr>
              <w:rPr>
                <w:rFonts w:eastAsia="Times New Roman"/>
                <w:sz w:val="26"/>
                <w:szCs w:val="26"/>
              </w:rPr>
            </w:pPr>
            <w:r w:rsidRPr="007B24F8">
              <w:rPr>
                <w:rFonts w:eastAsia="Times New Roman"/>
                <w:sz w:val="26"/>
                <w:szCs w:val="26"/>
              </w:rPr>
              <w:t xml:space="preserve">- Bản đánh giá và phân loại giáo viên (phiếu đánh giá và phân loại viên chức)/biên bản họp nhóm chuyên môn/tổ chuyên môn/hội đồng nhà </w:t>
            </w:r>
            <w:r w:rsidRPr="007B24F8">
              <w:rPr>
                <w:rFonts w:eastAsia="Times New Roman"/>
                <w:sz w:val="26"/>
                <w:szCs w:val="26"/>
              </w:rPr>
              <w:lastRenderedPageBreak/>
              <w:t>trường/kết quả thực hiện nề nếp ra vào lớp, tiến độ thực hiện công việc... ghi nhận giáo viên có tác phong, phong cách làm việc phù hợp với công việc dạy học, giáo dục.</w:t>
            </w:r>
          </w:p>
        </w:tc>
      </w:tr>
      <w:tr w:rsidR="00022769" w:rsidRPr="007B24F8" w:rsidTr="007C150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Có ý thức tự rèn luyện tạo phong cách nhà giáo mẫu mực; ảnh hưởng tốt đến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Không mặc trang phục hoặc có lời nói phản cảm, không làm các việc vi phạm đạo đức nhà giáo;</w:t>
            </w:r>
          </w:p>
          <w:p w:rsidR="00022769" w:rsidRPr="007B24F8" w:rsidRDefault="00022769" w:rsidP="007C150D">
            <w:pPr>
              <w:rPr>
                <w:rFonts w:eastAsia="Times New Roman"/>
                <w:sz w:val="26"/>
                <w:szCs w:val="26"/>
              </w:rPr>
            </w:pPr>
            <w:r w:rsidRPr="007B24F8">
              <w:rPr>
                <w:rFonts w:eastAsia="Times New Roman"/>
                <w:sz w:val="26"/>
                <w:szCs w:val="26"/>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Là tấm gương mẫu mực về phong cách nhà giáo; ảnh hưởng tốt và hỗ trợ đồng nghiệp hình thành phong cách nhà giáo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đánh giá và phân loại giáo viên (phiếu đánh giá và phân loại viên chức) ghi nhận giáo viên hoàn thành xuất sắc nhiệm vụ; hoặc đạt danh hiệu chiến sĩ thi đua;</w:t>
            </w:r>
          </w:p>
          <w:p w:rsidR="00022769" w:rsidRPr="007B24F8" w:rsidRDefault="00022769" w:rsidP="007C150D">
            <w:pPr>
              <w:rPr>
                <w:rFonts w:eastAsia="Times New Roman"/>
                <w:sz w:val="26"/>
                <w:szCs w:val="26"/>
              </w:rPr>
            </w:pPr>
            <w:r w:rsidRPr="007B24F8">
              <w:rPr>
                <w:rFonts w:eastAsia="Times New Roman"/>
                <w:sz w:val="26"/>
                <w:szCs w:val="26"/>
              </w:rPr>
              <w:t xml:space="preserve">- Giấy khen/biên bản họp/ý kiến ghi nhận của đồng nghiệp/nhóm chuyên môn/tổ chuyên môn/ban giám hiệu/cấp trên/cha mẹ học sinh về việc giáo viên có phong cách mẫu </w:t>
            </w:r>
            <w:r w:rsidRPr="007B24F8">
              <w:rPr>
                <w:rFonts w:eastAsia="Times New Roman"/>
                <w:sz w:val="26"/>
                <w:szCs w:val="26"/>
              </w:rPr>
              <w:lastRenderedPageBreak/>
              <w:t>mực trong thực hiện nhiệm vụ dạy học, giáo dục;</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022769" w:rsidRPr="007B24F8" w:rsidTr="007C150D">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color w:val="FF0000"/>
                <w:sz w:val="26"/>
                <w:szCs w:val="26"/>
              </w:rPr>
            </w:pPr>
            <w:r w:rsidRPr="00022769">
              <w:rPr>
                <w:rFonts w:eastAsia="Times New Roman"/>
                <w:b/>
                <w:bCs/>
                <w:color w:val="FF0000"/>
                <w:sz w:val="26"/>
                <w:szCs w:val="26"/>
                <w:bdr w:val="none" w:sz="0" w:space="0" w:color="auto" w:frame="1"/>
              </w:rPr>
              <w:lastRenderedPageBreak/>
              <w:t>Tiêu chuẩn 2. Phát triển chuyên môn, nghiệp vụ</w:t>
            </w:r>
          </w:p>
          <w:p w:rsidR="00022769" w:rsidRPr="007B24F8" w:rsidRDefault="00022769" w:rsidP="007C150D">
            <w:pPr>
              <w:rPr>
                <w:rFonts w:eastAsia="Times New Roman"/>
                <w:sz w:val="26"/>
                <w:szCs w:val="26"/>
              </w:rPr>
            </w:pPr>
            <w:r w:rsidRPr="007B24F8">
              <w:rPr>
                <w:rFonts w:eastAsia="Times New Roman"/>
                <w:sz w:val="26"/>
                <w:szCs w:val="26"/>
              </w:rPr>
              <w:t>Nắm vững chuyên môn và thành thạo nghiệp vụ; thường xuyên cập nhật, nâng cao năng lực chuyên môn và nghiệp vụ đáp ứng yêu cầu đổi mới giáo dục</w:t>
            </w:r>
          </w:p>
        </w:tc>
      </w:tr>
      <w:tr w:rsidR="00022769" w:rsidRPr="007B24F8" w:rsidTr="007C150D">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w:t>
            </w:r>
          </w:p>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3:</w:t>
            </w:r>
            <w:r w:rsidRPr="007B24F8">
              <w:rPr>
                <w:rFonts w:eastAsia="Times New Roman"/>
                <w:sz w:val="26"/>
                <w:szCs w:val="26"/>
              </w:rPr>
              <w:t> Phát triển chuyên môn bản thân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Đạt chuẩ</w:t>
            </w:r>
            <w:bookmarkStart w:id="0" w:name="_GoBack"/>
            <w:bookmarkEnd w:id="0"/>
            <w:r w:rsidRPr="007B24F8">
              <w:rPr>
                <w:rFonts w:eastAsia="Times New Roman"/>
                <w:sz w:val="26"/>
                <w:szCs w:val="26"/>
              </w:rPr>
              <w:t>n trình độ đào tạo và hoàn thành đầy đủ các khóa đào tạo, bồi dưỡng kiến thức chuyên môn theo quy định; có kế hoạch thường xuyên học tập, bồi dưỡng phát triển chuyên môn bản thân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Bằng tốt nghiệp chuyên ngành đào tạo đối với từng cấp học theo quy định;</w:t>
            </w:r>
          </w:p>
          <w:p w:rsidR="00022769" w:rsidRPr="007B24F8" w:rsidRDefault="00022769" w:rsidP="007C150D">
            <w:pPr>
              <w:rPr>
                <w:rFonts w:eastAsia="Times New Roman"/>
                <w:sz w:val="26"/>
                <w:szCs w:val="26"/>
              </w:rPr>
            </w:pPr>
            <w:r w:rsidRPr="007B24F8">
              <w:rPr>
                <w:rFonts w:eastAsia="Times New Roman"/>
                <w:sz w:val="26"/>
                <w:szCs w:val="26"/>
              </w:rPr>
              <w:t>- Các văn bằng/chứng chỉ/giấy chứng nhận/giấy xác nhận hoàn thành kế hoạch bồi dưỡng thường xuyên theo quy định.</w:t>
            </w:r>
          </w:p>
        </w:tc>
      </w:tr>
      <w:tr w:rsidR="00022769" w:rsidRPr="007B24F8" w:rsidTr="007C150D">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Bằng tốt nghiệp chuyên ngành đào tạo đối với từng cấp học và các văn bằng/chứng chỉ/giấy chứng nhận/giấy xác nhận kết quả bồi dưỡng thường xuyên theo quy định;</w:t>
            </w:r>
          </w:p>
          <w:p w:rsidR="00022769" w:rsidRPr="007B24F8" w:rsidRDefault="00022769" w:rsidP="007C150D">
            <w:pPr>
              <w:rPr>
                <w:rFonts w:eastAsia="Times New Roman"/>
                <w:sz w:val="26"/>
                <w:szCs w:val="26"/>
              </w:rPr>
            </w:pPr>
            <w:r w:rsidRPr="007B24F8">
              <w:rPr>
                <w:rFonts w:eastAsia="Times New Roman"/>
                <w:sz w:val="26"/>
                <w:szCs w:val="26"/>
              </w:rPr>
              <w:t>- Kế hoạch cá nhân hàng năm về bồi dưỡng thường xuyên thể hiện được việc vận dụng sáng tạo, phù hợp với các hình thức, phương pháp lựa chọn nội dung học tập, bồi dưỡng.</w:t>
            </w:r>
          </w:p>
        </w:tc>
      </w:tr>
      <w:tr w:rsidR="00022769" w:rsidRPr="007B24F8" w:rsidTr="007C150D">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Tốt: Hướng dẫn, hỗ trợ đồng nghiệp và chia sẻ </w:t>
            </w:r>
            <w:r w:rsidRPr="007B24F8">
              <w:rPr>
                <w:rFonts w:eastAsia="Times New Roman"/>
                <w:sz w:val="26"/>
                <w:szCs w:val="26"/>
              </w:rPr>
              <w:lastRenderedPageBreak/>
              <w:t>kinh nghiệm về phát triển chuyên môn của bản thân nhằm đáp ứng yêu cầu đổi mới 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 Bằng tốt nghiệp chuyên ngành đào tạo đối với từng cấp học và </w:t>
            </w:r>
            <w:r w:rsidRPr="007B24F8">
              <w:rPr>
                <w:rFonts w:eastAsia="Times New Roman"/>
                <w:sz w:val="26"/>
                <w:szCs w:val="26"/>
              </w:rPr>
              <w:lastRenderedPageBreak/>
              <w:t>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022769" w:rsidRPr="007B24F8" w:rsidRDefault="00022769" w:rsidP="007C150D">
            <w:pPr>
              <w:rPr>
                <w:rFonts w:eastAsia="Times New Roman"/>
                <w:sz w:val="26"/>
                <w:szCs w:val="26"/>
              </w:rPr>
            </w:pPr>
            <w:r w:rsidRPr="007B24F8">
              <w:rPr>
                <w:rFonts w:eastAsia="Times New Roman"/>
                <w:sz w:val="26"/>
                <w:szCs w:val="26"/>
              </w:rPr>
              <w:t>- Biên bản dự giờ chuyên đề/ý kiến trao đổi/đề xuất/biện pháp/giải pháp/sáng kiến triển khai thực hiện nhiệm vụ và phát triển chuyên môn trong nhà trường/theo yêu cầu của phòng GDĐT/SởGDĐT được ghi nhận.</w:t>
            </w:r>
          </w:p>
        </w:tc>
      </w:tr>
      <w:tr w:rsidR="00022769" w:rsidRPr="007B24F8" w:rsidTr="007C150D">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lastRenderedPageBreak/>
              <w:t>Tiêu chí 4:</w:t>
            </w:r>
            <w:r w:rsidRPr="007B24F8">
              <w:rPr>
                <w:rFonts w:eastAsia="Times New Roman"/>
                <w:sz w:val="26"/>
                <w:szCs w:val="26"/>
              </w:rPr>
              <w:t> Xây dựng kế hoạch dạy học và giáo dục theo hướng phát triển phẩm chất, năng lực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Xây dựng được kế hoạch dạy học và 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kế hoạch dạy học và giáo dục được nhóm chuyên môn/tổ chuyên môn/ban giám hiệu thông qua;</w:t>
            </w:r>
          </w:p>
          <w:p w:rsidR="00022769" w:rsidRPr="007B24F8" w:rsidRDefault="00022769" w:rsidP="007C150D">
            <w:pPr>
              <w:rPr>
                <w:rFonts w:eastAsia="Times New Roman"/>
                <w:sz w:val="26"/>
                <w:szCs w:val="26"/>
              </w:rPr>
            </w:pPr>
            <w:r w:rsidRPr="007B24F8">
              <w:rPr>
                <w:rFonts w:eastAsia="Times New Roman"/>
                <w:sz w:val="26"/>
                <w:szCs w:val="26"/>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022769" w:rsidRPr="007B24F8" w:rsidTr="007C150D">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Chủ động điều chỉnh kế hoạch dạy học và giáo dục phù hợp với điều kiện thực tế của nhà trường và địa phương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w:t>
            </w:r>
            <w:r w:rsidRPr="007B24F8">
              <w:rPr>
                <w:rFonts w:eastAsia="Times New Roman"/>
                <w:sz w:val="26"/>
                <w:szCs w:val="26"/>
              </w:rPr>
              <w:lastRenderedPageBreak/>
              <w:t>kế hoạch dạy học và giáo dục phù hợp với điều kiện thực tiễn địa phương;</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lớp được phân công giảng dạy/chủ nhiệm có sự tiến bộ trong năm học.</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Hướng dẫn, hỗ trợ đồng nghiệp trong việc xây dựng kế hoạch dạy học và 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022769" w:rsidRPr="007B24F8" w:rsidRDefault="00022769" w:rsidP="007C150D">
            <w:pPr>
              <w:rPr>
                <w:rFonts w:eastAsia="Times New Roman"/>
                <w:sz w:val="26"/>
                <w:szCs w:val="26"/>
              </w:rPr>
            </w:pPr>
            <w:r w:rsidRPr="007B24F8">
              <w:rPr>
                <w:rFonts w:eastAsia="Times New Roman"/>
                <w:sz w:val="26"/>
                <w:szCs w:val="26"/>
              </w:rPr>
              <w:t>-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5:</w:t>
            </w:r>
            <w:r w:rsidRPr="007B24F8">
              <w:rPr>
                <w:rFonts w:eastAsia="Times New Roman"/>
                <w:sz w:val="26"/>
                <w:szCs w:val="26"/>
              </w:rPr>
              <w:t> Sử dụng phương pháp dạy học và giáo dục theo hướng phát triển phẩm chất, năng lực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Áp dụng được các phương pháp dạy học và giáo dục phát triển phẩm chất, năng lực cho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 Bản kế hoạch dạy học và giáo dục thể hiện rõ mục tiêu, nội dung, yêu cầu, phương pháp dạy học và giáo dục được áp dụng nhằm phát triển phẩm chất, năng lực cho học sinh được nhóm chuyên môn/tổ </w:t>
            </w:r>
            <w:r w:rsidRPr="007B24F8">
              <w:rPr>
                <w:rFonts w:eastAsia="Times New Roman"/>
                <w:sz w:val="26"/>
                <w:szCs w:val="26"/>
              </w:rPr>
              <w:lastRenderedPageBreak/>
              <w:t>chuyên môn/ban giám hiệu thông qua;</w:t>
            </w:r>
          </w:p>
          <w:p w:rsidR="00022769" w:rsidRPr="007B24F8" w:rsidRDefault="00022769" w:rsidP="007C150D">
            <w:pPr>
              <w:rPr>
                <w:rFonts w:eastAsia="Times New Roman"/>
                <w:sz w:val="26"/>
                <w:szCs w:val="26"/>
              </w:rPr>
            </w:pPr>
            <w:r w:rsidRPr="007B24F8">
              <w:rPr>
                <w:rFonts w:eastAsia="Times New Roman"/>
                <w:sz w:val="26"/>
                <w:szCs w:val="26"/>
              </w:rPr>
              <w:t>- Phiếu dự giờ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Chủ động cập nhật, vận dụng linh hoạt và hiệu quả các phương pháp dạy học và giáo dục đáp ứng yêu cầu đổi mới, phù hợp với điều kiện thực tế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được phân công giảng dạy/chủ nhiệm có sự tiến bộ.</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Hướng dẫn, hỗ trợ đồng nghiệp về kiến thức, kĩ năng và kinh nghiệm vận dụng những phương pháp dạy học và giáo dục theo hướng phát triển phẩm chất, năng lực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022769" w:rsidRPr="007B24F8" w:rsidRDefault="00022769" w:rsidP="007C150D">
            <w:pPr>
              <w:rPr>
                <w:rFonts w:eastAsia="Times New Roman"/>
                <w:sz w:val="26"/>
                <w:szCs w:val="26"/>
              </w:rPr>
            </w:pPr>
            <w:r w:rsidRPr="007B24F8">
              <w:rPr>
                <w:rFonts w:eastAsia="Times New Roman"/>
                <w:sz w:val="26"/>
                <w:szCs w:val="26"/>
              </w:rPr>
              <w:t>- Kết quả học tập của học sinh được phân công giảng dạy/chủ nhiệm có sự tiến bộ rõ rệt/vượt mục tiêu đề ra;</w:t>
            </w:r>
          </w:p>
          <w:p w:rsidR="00022769" w:rsidRPr="007B24F8" w:rsidRDefault="00022769" w:rsidP="007C150D">
            <w:pPr>
              <w:rPr>
                <w:rFonts w:eastAsia="Times New Roman"/>
                <w:sz w:val="26"/>
                <w:szCs w:val="26"/>
              </w:rPr>
            </w:pPr>
            <w:r w:rsidRPr="007B24F8">
              <w:rPr>
                <w:rFonts w:eastAsia="Times New Roman"/>
                <w:sz w:val="26"/>
                <w:szCs w:val="26"/>
              </w:rPr>
              <w:t xml:space="preserve">- Biên bản các cuộc họp/sinh hoạt chuyên môn ghi nhận việc giáo viên có trao đổi, thảo luận, chia sẻ kinh nghiệm, hướng dẫn vận dụng những phương pháp </w:t>
            </w:r>
            <w:r w:rsidRPr="007B24F8">
              <w:rPr>
                <w:rFonts w:eastAsia="Times New Roman"/>
                <w:sz w:val="26"/>
                <w:szCs w:val="26"/>
              </w:rPr>
              <w:lastRenderedPageBreak/>
              <w:t>dạy học và giáo dục theo hướng phát triển phẩm chất, năng lực học sinh; hoặc báo cáo chuyên đề về biện pháp/giải pháp liên quan đến đổi mới phương pháp dạy học được nhà trường/phòng GDĐT/SởGDĐT xác nhận; hoặc bằng khen/giấy khen giáo viên dạy giỏi.</w:t>
            </w:r>
          </w:p>
        </w:tc>
      </w:tr>
      <w:tr w:rsidR="00022769" w:rsidRPr="007B24F8" w:rsidTr="007C150D">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lastRenderedPageBreak/>
              <w:t>Tiêu chí 6:</w:t>
            </w:r>
            <w:r w:rsidRPr="007B24F8">
              <w:rPr>
                <w:rFonts w:eastAsia="Times New Roman"/>
                <w:sz w:val="26"/>
                <w:szCs w:val="26"/>
              </w:rPr>
              <w:t> Kiểm tra, đánh giá theo hướng phát triển phẩm chất, năng lực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Sử dụng các phương pháp kiểm tra đánh giá kết quả học tập và sự tiến bộ của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022769" w:rsidRPr="007B24F8" w:rsidRDefault="00022769" w:rsidP="007C150D">
            <w:pPr>
              <w:rPr>
                <w:rFonts w:eastAsia="Times New Roman"/>
                <w:sz w:val="26"/>
                <w:szCs w:val="26"/>
              </w:rPr>
            </w:pPr>
            <w:r w:rsidRPr="007B24F8">
              <w:rPr>
                <w:rFonts w:eastAsia="Times New Roman"/>
                <w:sz w:val="26"/>
                <w:szCs w:val="26"/>
              </w:rPr>
              <w:t>- Phiếu dự giờ được đánh giá và xếp loại trung bình (đạt) trong đó ghi nhận việc sử dụng các phương pháp kiểm tra đánh giá học sinh theo đúng quy định.</w:t>
            </w:r>
          </w:p>
        </w:tc>
      </w:tr>
      <w:tr w:rsidR="00022769" w:rsidRPr="007B24F8" w:rsidTr="007C150D">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2769" w:rsidRPr="007B24F8" w:rsidRDefault="00022769" w:rsidP="007C150D">
            <w:pPr>
              <w:rPr>
                <w:rFonts w:eastAsia="Times New Roman"/>
                <w:sz w:val="26"/>
                <w:szCs w:val="2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Chủ động cập nhật, vận dụng sáng tạo các hình thức, phương pháp, công cụ kiểm tra đánh giá theo hướng phát triển phẩm chất, năng lực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phẩm chất, năng lực học sinh;</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được phân công giảng dạy/chủ nhiệm có sự tiến bộ.</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Tốt: Hướng dẫn, hỗ trợ đồng nghiệp kinh nghiệm triển khai hiệu quả việc kiểm tra đánh </w:t>
            </w:r>
            <w:r w:rsidRPr="007B24F8">
              <w:rPr>
                <w:rFonts w:eastAsia="Times New Roman"/>
                <w:sz w:val="26"/>
                <w:szCs w:val="26"/>
              </w:rPr>
              <w:lastRenderedPageBreak/>
              <w:t>giá kết quả học tập và sự tiến bộ của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Phiếu dự giờ được đánh giá và xếp loại mức tốt (giỏi);</w:t>
            </w:r>
          </w:p>
          <w:p w:rsidR="00022769" w:rsidRPr="007B24F8" w:rsidRDefault="00022769" w:rsidP="007C150D">
            <w:pPr>
              <w:rPr>
                <w:rFonts w:eastAsia="Times New Roman"/>
                <w:sz w:val="26"/>
                <w:szCs w:val="26"/>
              </w:rPr>
            </w:pPr>
            <w:r w:rsidRPr="007B24F8">
              <w:rPr>
                <w:rFonts w:eastAsia="Times New Roman"/>
                <w:sz w:val="26"/>
                <w:szCs w:val="26"/>
              </w:rPr>
              <w:t xml:space="preserve">- Kết quả học tập cuối năm của học sinh có sự tiến bộ rõ </w:t>
            </w:r>
            <w:r w:rsidRPr="007B24F8">
              <w:rPr>
                <w:rFonts w:eastAsia="Times New Roman"/>
                <w:sz w:val="26"/>
                <w:szCs w:val="26"/>
              </w:rPr>
              <w:lastRenderedPageBreak/>
              <w:t>rệt/vượt mục tiêu đề ra; hoặc biên bản họp cha mẹ học sinh ghi nhận kết quả tiến bộ của học sinh trong học tập và rèn luyện;</w:t>
            </w:r>
          </w:p>
          <w:p w:rsidR="00022769" w:rsidRPr="007B24F8" w:rsidRDefault="00022769" w:rsidP="007C150D">
            <w:pPr>
              <w:rPr>
                <w:rFonts w:eastAsia="Times New Roman"/>
                <w:sz w:val="26"/>
                <w:szCs w:val="26"/>
              </w:rPr>
            </w:pPr>
            <w:r w:rsidRPr="007B24F8">
              <w:rPr>
                <w:rFonts w:eastAsia="Times New Roman"/>
                <w:sz w:val="26"/>
                <w:szCs w:val="26"/>
              </w:rPr>
              <w:t>- Giáo viên có ý kiến/báo cáo đề xuất, giới thiệu, chia sẻ các hình thức, phương pháp, công cụ kiểm tra đánh giá trong nhóm chuyên môn/tổ chuyên môn/hội đồng nhà trường.</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lastRenderedPageBreak/>
              <w:t>Tiêu chí 7:</w:t>
            </w:r>
          </w:p>
          <w:p w:rsidR="00022769" w:rsidRPr="007B24F8" w:rsidRDefault="00022769" w:rsidP="007C150D">
            <w:pPr>
              <w:rPr>
                <w:rFonts w:eastAsia="Times New Roman"/>
                <w:sz w:val="26"/>
                <w:szCs w:val="26"/>
              </w:rPr>
            </w:pPr>
            <w:r w:rsidRPr="007B24F8">
              <w:rPr>
                <w:rFonts w:eastAsia="Times New Roman"/>
                <w:sz w:val="26"/>
                <w:szCs w:val="26"/>
              </w:rPr>
              <w:t>Tư vấn và hỗ trợ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022769" w:rsidRPr="007B24F8" w:rsidRDefault="00022769" w:rsidP="007C150D">
            <w:pPr>
              <w:rPr>
                <w:rFonts w:eastAsia="Times New Roman"/>
                <w:sz w:val="26"/>
                <w:szCs w:val="26"/>
              </w:rPr>
            </w:pPr>
            <w:r w:rsidRPr="007B24F8">
              <w:rPr>
                <w:rFonts w:eastAsia="Times New Roman"/>
                <w:sz w:val="26"/>
                <w:szCs w:val="26"/>
              </w:rPr>
              <w:t>- Phiếu dự giờ/tiết hoạt động ngoài giờ lên lớp/tiết chuyên đề/tiết sinh hoạt lớp được đánh giá và xếp loại trung bình (đạt) trở lên, trong đó ghi nhận thực hiện biện pháp được áp dụng phù hợp với đối tượng học sinh.</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Thực hiện hiệu quả các biện pháp tư vấn và hỗ trợ phù hợp với từng đối tượng học sinh trong hoạt động dạy học và 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022769" w:rsidRPr="007B24F8" w:rsidRDefault="00022769" w:rsidP="007C150D">
            <w:pPr>
              <w:rPr>
                <w:rFonts w:eastAsia="Times New Roman"/>
                <w:sz w:val="26"/>
                <w:szCs w:val="26"/>
              </w:rPr>
            </w:pPr>
            <w:r w:rsidRPr="007B24F8">
              <w:rPr>
                <w:rFonts w:eastAsia="Times New Roman"/>
                <w:sz w:val="26"/>
                <w:szCs w:val="26"/>
              </w:rPr>
              <w:t xml:space="preserve">- Kết quả học tập, rèn luyện của học sinh có sự tiến bộ và kết quả học tập, rèn luyện học sinh hòa nhập có sự tiến bộ (nếu có); hoặc kết quả vận động học sinh </w:t>
            </w:r>
            <w:r w:rsidRPr="007B24F8">
              <w:rPr>
                <w:rFonts w:eastAsia="Times New Roman"/>
                <w:sz w:val="26"/>
                <w:szCs w:val="26"/>
              </w:rPr>
              <w:lastRenderedPageBreak/>
              <w:t>dân tộc thiểu số đến lớp (nếu có).</w:t>
            </w:r>
          </w:p>
        </w:tc>
      </w:tr>
      <w:tr w:rsidR="00022769" w:rsidRPr="007B24F8" w:rsidTr="007C150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Hướng dẫn, hỗ trợ đồng nghiệp kinh nghiệm triển khai hiệu quả hoạt động tư vấn và hỗ trợ học sinh trong hoạt động dạy học và 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có sự tiến bộ rõ rệt vượt mục tiêu và kết quả học tập, rèn luyện của học sinh hòa nhập có sự tiến bộ (nếu có), hoặc kết quả vận động học sinh dân tộc thiểu số đến lớp (nếu có);</w:t>
            </w:r>
          </w:p>
          <w:p w:rsidR="00022769" w:rsidRPr="007B24F8" w:rsidRDefault="00022769" w:rsidP="007C150D">
            <w:pPr>
              <w:rPr>
                <w:rFonts w:eastAsia="Times New Roman"/>
                <w:sz w:val="26"/>
                <w:szCs w:val="26"/>
              </w:rPr>
            </w:pPr>
            <w:r w:rsidRPr="007B24F8">
              <w:rPr>
                <w:rFonts w:eastAsia="Times New Roman"/>
                <w:sz w:val="26"/>
                <w:szCs w:val="26"/>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022769" w:rsidRPr="007B24F8" w:rsidTr="007C150D">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color w:val="FF0000"/>
                <w:sz w:val="26"/>
                <w:szCs w:val="26"/>
              </w:rPr>
            </w:pPr>
            <w:r w:rsidRPr="00022769">
              <w:rPr>
                <w:rFonts w:eastAsia="Times New Roman"/>
                <w:b/>
                <w:bCs/>
                <w:color w:val="FF0000"/>
                <w:sz w:val="26"/>
                <w:szCs w:val="26"/>
                <w:bdr w:val="none" w:sz="0" w:space="0" w:color="auto" w:frame="1"/>
              </w:rPr>
              <w:t>Tiêu chuẩn 3. Xây dựng môi trường giáo dục</w:t>
            </w:r>
          </w:p>
          <w:p w:rsidR="00022769" w:rsidRPr="007B24F8" w:rsidRDefault="00022769" w:rsidP="007C150D">
            <w:pPr>
              <w:rPr>
                <w:rFonts w:eastAsia="Times New Roman"/>
                <w:sz w:val="26"/>
                <w:szCs w:val="26"/>
              </w:rPr>
            </w:pPr>
            <w:r w:rsidRPr="007B24F8">
              <w:rPr>
                <w:rFonts w:eastAsia="Times New Roman"/>
                <w:sz w:val="26"/>
                <w:szCs w:val="26"/>
              </w:rPr>
              <w:t xml:space="preserve">Thực hiện xây dựng môi trường giáo dục </w:t>
            </w:r>
            <w:proofErr w:type="gramStart"/>
            <w:r w:rsidRPr="007B24F8">
              <w:rPr>
                <w:rFonts w:eastAsia="Times New Roman"/>
                <w:sz w:val="26"/>
                <w:szCs w:val="26"/>
              </w:rPr>
              <w:t>an</w:t>
            </w:r>
            <w:proofErr w:type="gramEnd"/>
            <w:r w:rsidRPr="007B24F8">
              <w:rPr>
                <w:rFonts w:eastAsia="Times New Roman"/>
                <w:sz w:val="26"/>
                <w:szCs w:val="26"/>
              </w:rPr>
              <w:t xml:space="preserve"> toàn, lành mạnh, dân chủ, phòng, chống bạo lực học đường.</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8.</w:t>
            </w:r>
          </w:p>
          <w:p w:rsidR="00022769" w:rsidRPr="007B24F8" w:rsidRDefault="00022769" w:rsidP="007C150D">
            <w:pPr>
              <w:rPr>
                <w:rFonts w:eastAsia="Times New Roman"/>
                <w:sz w:val="26"/>
                <w:szCs w:val="26"/>
              </w:rPr>
            </w:pPr>
            <w:r w:rsidRPr="007B24F8">
              <w:rPr>
                <w:rFonts w:eastAsia="Times New Roman"/>
                <w:sz w:val="26"/>
                <w:szCs w:val="26"/>
              </w:rPr>
              <w:lastRenderedPageBreak/>
              <w:t>Xây dựng văn hóa nhà trường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Đạt: Thực hiện đầy đủ nội quy, quy tắc văn </w:t>
            </w:r>
            <w:r w:rsidRPr="007B24F8">
              <w:rPr>
                <w:rFonts w:eastAsia="Times New Roman"/>
                <w:sz w:val="26"/>
                <w:szCs w:val="26"/>
              </w:rPr>
              <w:lastRenderedPageBreak/>
              <w:t>hóa ứng xử của nhà trường theo quy định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Bản đánh giá và phân loại giáo viên (phiếu đánh giá và phân loại viên chức) có ghi nhận giáo viên thực hiện đúng quy </w:t>
            </w:r>
            <w:r w:rsidRPr="007B24F8">
              <w:rPr>
                <w:rFonts w:eastAsia="Times New Roman"/>
                <w:sz w:val="26"/>
                <w:szCs w:val="26"/>
              </w:rPr>
              <w:lastRenderedPageBreak/>
              <w:t>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p w:rsidR="00022769" w:rsidRPr="007B24F8" w:rsidRDefault="00022769" w:rsidP="007C150D">
            <w:pPr>
              <w:rPr>
                <w:rFonts w:eastAsia="Times New Roman"/>
                <w:sz w:val="26"/>
                <w:szCs w:val="26"/>
              </w:rPr>
            </w:pPr>
            <w:r w:rsidRPr="007B24F8">
              <w:rPr>
                <w:rFonts w:eastAsia="Times New Roman"/>
                <w:sz w:val="26"/>
                <w:szCs w:val="26"/>
              </w:rPr>
              <w:t>- Giáo viên có ý kiến trao đổi/chia sẻ/báo cáo chuyên đề về áp dụng kịp thời các biện pháp phòng, chống các vi phạm nội quy, quy tắc văn hóa ứng xử trong lớp học và nhà trường (nếu có).</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Là tấm gương mẫu mực, chia sẻ kinh nghiệm trong việc xây dựng môi trường văn hóa lành mạnh trong nhà trường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022769" w:rsidRPr="007B24F8" w:rsidRDefault="00022769" w:rsidP="007C150D">
            <w:pPr>
              <w:rPr>
                <w:rFonts w:eastAsia="Times New Roman"/>
                <w:sz w:val="26"/>
                <w:szCs w:val="26"/>
              </w:rPr>
            </w:pPr>
            <w:r w:rsidRPr="007B24F8">
              <w:rPr>
                <w:rFonts w:eastAsia="Times New Roman"/>
                <w:sz w:val="26"/>
                <w:szCs w:val="26"/>
              </w:rPr>
              <w:t xml:space="preserve">-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hồi/biên bản họp cha mẹ học sinh ghi nhận giáo viên mẫu mực/đi </w:t>
            </w:r>
            <w:r w:rsidRPr="007B24F8">
              <w:rPr>
                <w:rFonts w:eastAsia="Times New Roman"/>
                <w:sz w:val="26"/>
                <w:szCs w:val="26"/>
              </w:rPr>
              <w:lastRenderedPageBreak/>
              <w:t>đầu trong việc xây dựng môi trường văn hóa lành mạnh trong nhà trường.</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lastRenderedPageBreak/>
              <w:t>Tiêu chí 9.</w:t>
            </w:r>
          </w:p>
          <w:p w:rsidR="00022769" w:rsidRPr="007B24F8" w:rsidRDefault="00022769" w:rsidP="007C150D">
            <w:pPr>
              <w:rPr>
                <w:rFonts w:eastAsia="Times New Roman"/>
                <w:sz w:val="26"/>
                <w:szCs w:val="26"/>
              </w:rPr>
            </w:pPr>
            <w:r w:rsidRPr="007B24F8">
              <w:rPr>
                <w:rFonts w:eastAsia="Times New Roman"/>
                <w:sz w:val="26"/>
                <w:szCs w:val="26"/>
              </w:rPr>
              <w:t>Thực hiện quyền dân chủ trong nhà trường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Thực hiện đầy đủ các quy định về quyền dân chủ trong nhà trường, tổ chức học sinh thực hiện quyền dân chủ trong nhà trường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Biên bản họp nhóm chuyên môn/tổchuyên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022769" w:rsidRPr="007B24F8" w:rsidRDefault="00022769" w:rsidP="007C150D">
            <w:pPr>
              <w:rPr>
                <w:rFonts w:eastAsia="Times New Roman"/>
                <w:sz w:val="26"/>
                <w:szCs w:val="26"/>
              </w:rPr>
            </w:pPr>
            <w:r w:rsidRPr="007B24F8">
              <w:rPr>
                <w:rFonts w:eastAsia="Times New Roman"/>
                <w:sz w:val="26"/>
                <w:szCs w:val="26"/>
              </w:rPr>
              <w:t>- 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Tốt: Hướng dẫn, hỗ trợ đồng nghiệp trong việc thực hiện và phát huy quyền dân chủ của học sinh, của bản thân, cha mẹ học sinh </w:t>
            </w:r>
            <w:r w:rsidRPr="007B24F8">
              <w:rPr>
                <w:rFonts w:eastAsia="Times New Roman"/>
                <w:sz w:val="26"/>
                <w:szCs w:val="26"/>
              </w:rPr>
              <w:lastRenderedPageBreak/>
              <w:t>hoặc người giám hộ và đồng nghiệp</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w:t>
            </w:r>
            <w:r w:rsidRPr="007B24F8">
              <w:rPr>
                <w:rFonts w:eastAsia="Times New Roman"/>
                <w:sz w:val="26"/>
                <w:szCs w:val="26"/>
              </w:rPr>
              <w:lastRenderedPageBreak/>
              <w:t>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022769" w:rsidRPr="007B24F8" w:rsidRDefault="00022769" w:rsidP="007C150D">
            <w:pPr>
              <w:rPr>
                <w:rFonts w:eastAsia="Times New Roman"/>
                <w:sz w:val="26"/>
                <w:szCs w:val="26"/>
              </w:rPr>
            </w:pPr>
            <w:r w:rsidRPr="007B24F8">
              <w:rPr>
                <w:rFonts w:eastAsia="Times New Roman"/>
                <w:sz w:val="26"/>
                <w:szCs w:val="26"/>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lastRenderedPageBreak/>
              <w:t>Tiêu chí 10.</w:t>
            </w:r>
          </w:p>
          <w:p w:rsidR="00022769" w:rsidRPr="007B24F8" w:rsidRDefault="00022769" w:rsidP="007C150D">
            <w:pPr>
              <w:rPr>
                <w:rFonts w:eastAsia="Times New Roman"/>
                <w:sz w:val="26"/>
                <w:szCs w:val="26"/>
              </w:rPr>
            </w:pPr>
            <w:r w:rsidRPr="007B24F8">
              <w:rPr>
                <w:rFonts w:eastAsia="Times New Roman"/>
                <w:sz w:val="26"/>
                <w:szCs w:val="26"/>
              </w:rPr>
              <w:t>Thực hiện và xây dựng trường học an toàn, phòng chống bạo lực học đường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Thực hiện đầy đủ các quy định của nhà trường về trường học an toàn, phòng chống bạo lực học đường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lớp dạy/chủ nhiệm đạt mục tiêu đề ra/không để xảy ra bạo lực học đường.</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Biên bản hoặc ý kiến ghi nhận, đánh giá từ đồng nghiệp/nhóm chuyên môn/tổ chuyên môn/ban giám hiệu/cấp trên/biên bản họp cha mẹ học sinh/sổ liên lạc giữa gia đình và nhà trường (số liên lạc điện tử,...)…ghi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022769" w:rsidRPr="007B24F8" w:rsidRDefault="00022769" w:rsidP="007C150D">
            <w:pPr>
              <w:rPr>
                <w:rFonts w:eastAsia="Times New Roman"/>
                <w:sz w:val="26"/>
                <w:szCs w:val="26"/>
              </w:rPr>
            </w:pPr>
            <w:r w:rsidRPr="007B24F8">
              <w:rPr>
                <w:rFonts w:eastAsia="Times New Roman"/>
                <w:sz w:val="26"/>
                <w:szCs w:val="26"/>
              </w:rPr>
              <w:t xml:space="preserve">- Kết quả học tập, rèn luyện của học sinh lớp dạy/chủ nhiệm có sự tiến bộ và </w:t>
            </w:r>
            <w:r w:rsidRPr="007B24F8">
              <w:rPr>
                <w:rFonts w:eastAsia="Times New Roman"/>
                <w:sz w:val="26"/>
                <w:szCs w:val="26"/>
              </w:rPr>
              <w:lastRenderedPageBreak/>
              <w:t>không để xảy ra vụ việc bạo lực học đường;</w:t>
            </w:r>
          </w:p>
          <w:p w:rsidR="00022769" w:rsidRPr="007B24F8" w:rsidRDefault="00022769" w:rsidP="007C150D">
            <w:pPr>
              <w:rPr>
                <w:rFonts w:eastAsia="Times New Roman"/>
                <w:sz w:val="26"/>
                <w:szCs w:val="26"/>
              </w:rPr>
            </w:pPr>
            <w:r w:rsidRPr="007B24F8">
              <w:rPr>
                <w:rFonts w:eastAsia="Times New Roman"/>
                <w:sz w:val="26"/>
                <w:szCs w:val="26"/>
              </w:rPr>
              <w:t>- Biên bản họp cha mẹ học sinh ghi nhận việc giáo viên đã phát hiện, phản ánh, ngăn chặn, xử lí kịp thời các trường hợp vi phạm quy định về trường học an toàn, phòng chống bạo lực học đường (nếu có).</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022769" w:rsidRPr="007B24F8" w:rsidRDefault="00022769" w:rsidP="007C150D">
            <w:pPr>
              <w:rPr>
                <w:rFonts w:eastAsia="Times New Roman"/>
                <w:sz w:val="26"/>
                <w:szCs w:val="26"/>
              </w:rPr>
            </w:pPr>
            <w:r w:rsidRPr="007B24F8">
              <w:rPr>
                <w:rFonts w:eastAsia="Times New Roman"/>
                <w:sz w:val="26"/>
                <w:szCs w:val="26"/>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p w:rsidR="00022769" w:rsidRPr="007B24F8" w:rsidRDefault="00022769" w:rsidP="007C150D">
            <w:pPr>
              <w:rPr>
                <w:rFonts w:eastAsia="Times New Roman"/>
                <w:sz w:val="26"/>
                <w:szCs w:val="26"/>
              </w:rPr>
            </w:pPr>
            <w:r w:rsidRPr="007B24F8">
              <w:rPr>
                <w:rFonts w:eastAsia="Times New Roman"/>
                <w:sz w:val="26"/>
                <w:szCs w:val="26"/>
              </w:rPr>
              <w:t>- Kết quả học tập và rèn luyện của học sinh có sự tiến bộ rõ rệt/vượt mục tiêu đề ra và không để xảy ra vụ việc bạo lực học đường.</w:t>
            </w:r>
          </w:p>
        </w:tc>
      </w:tr>
      <w:tr w:rsidR="00022769" w:rsidRPr="007B24F8" w:rsidTr="007C150D">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color w:val="FF0000"/>
                <w:sz w:val="26"/>
                <w:szCs w:val="26"/>
              </w:rPr>
            </w:pPr>
            <w:r w:rsidRPr="00022769">
              <w:rPr>
                <w:rFonts w:eastAsia="Times New Roman"/>
                <w:b/>
                <w:bCs/>
                <w:color w:val="FF0000"/>
                <w:sz w:val="26"/>
                <w:szCs w:val="26"/>
                <w:bdr w:val="none" w:sz="0" w:space="0" w:color="auto" w:frame="1"/>
              </w:rPr>
              <w:t>Tiêu chuẩn 4. Phát triển mối quan hệ giữa nhà trường, gia đình và xã hội</w:t>
            </w:r>
          </w:p>
          <w:p w:rsidR="00022769" w:rsidRPr="007B24F8" w:rsidRDefault="00022769" w:rsidP="007C150D">
            <w:pPr>
              <w:rPr>
                <w:rFonts w:eastAsia="Times New Roman"/>
                <w:sz w:val="26"/>
                <w:szCs w:val="26"/>
              </w:rPr>
            </w:pPr>
            <w:r w:rsidRPr="007B24F8">
              <w:rPr>
                <w:rFonts w:eastAsia="Times New Roman"/>
                <w:sz w:val="26"/>
                <w:szCs w:val="26"/>
              </w:rPr>
              <w:t>Tham gia tổ chức và thực hiện các hoạt động xây dựng và phát triển mối quan hệ giữa nhà trường, gia đình, xã hội trong dạy học, giáo dục đạo đức, lối sống cho học sinh</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11.</w:t>
            </w:r>
            <w:r w:rsidRPr="007B24F8">
              <w:rPr>
                <w:rFonts w:eastAsia="Times New Roman"/>
                <w:sz w:val="26"/>
                <w:szCs w:val="26"/>
              </w:rPr>
              <w:t>Tạo dựng mối quan hệ hợp tác với cha mẹ hoặc người giám hộ của học sinh và các bên liên quan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Thực hiện đầy đủ các quy định hiện hành đối với cha mẹ hoặc người giám hộ của học sinh và các bên liên quan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Sổ liên lạc giữa gia đình và nhà trường (sốliên lạc điện tử,...), sổ ghi đầu bài, giấy mời... ghi nhận được sự trao đổi thường xuyên về tình hình học tập, rèn luyện của học sinh;</w:t>
            </w:r>
          </w:p>
          <w:p w:rsidR="00022769" w:rsidRPr="007B24F8" w:rsidRDefault="00022769" w:rsidP="007C150D">
            <w:pPr>
              <w:rPr>
                <w:rFonts w:eastAsia="Times New Roman"/>
                <w:sz w:val="26"/>
                <w:szCs w:val="26"/>
              </w:rPr>
            </w:pPr>
            <w:r w:rsidRPr="007B24F8">
              <w:rPr>
                <w:rFonts w:eastAsia="Times New Roman"/>
                <w:sz w:val="26"/>
                <w:szCs w:val="26"/>
              </w:rPr>
              <w:t xml:space="preserve">-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w:t>
            </w:r>
            <w:r w:rsidRPr="007B24F8">
              <w:rPr>
                <w:rFonts w:eastAsia="Times New Roman"/>
                <w:sz w:val="26"/>
                <w:szCs w:val="26"/>
              </w:rPr>
              <w:lastRenderedPageBreak/>
              <w:t>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Tạo dựng mối quan hệ lành mạnh, tin tưởng với cha mẹ hoặc người giám hộ của học sinh và các bên liên quan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Biên bản họp cha mẹ học sinh ghi nhận sự tin tưởng, tôn trọng đối với giáo viên;</w:t>
            </w:r>
          </w:p>
          <w:p w:rsidR="00022769" w:rsidRPr="007B24F8" w:rsidRDefault="00022769" w:rsidP="007C150D">
            <w:pPr>
              <w:rPr>
                <w:rFonts w:eastAsia="Times New Roman"/>
                <w:sz w:val="26"/>
                <w:szCs w:val="26"/>
              </w:rPr>
            </w:pPr>
            <w:r w:rsidRPr="007B24F8">
              <w:rPr>
                <w:rFonts w:eastAsia="Times New Roman"/>
                <w:sz w:val="26"/>
                <w:szCs w:val="26"/>
              </w:rPr>
              <w:t>- Kết quả học tập và kết quả thực hiện các phong trào/hoạt động ngoài giờ lên lớp, trong đó có ghi nhận sự phối hợp, tham gia của cha mẹ học sinh; hoặc ý kiến ghi nhận, đánh giá từ đồng nghiệp/nhóm chuyên môn/tổ chuyên môn/ban giám hiệu/cấp trên về việc giáo viên đã tạo dựng mối quan hệ lành mạnh, tin tưởng với cha mẹ học sinh và các bên liên quan.</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Đề xuất với nhà trường các biện pháp tăng cường sự phối hợp chặt chẽ với cha mẹ hoặc người giám hộ của học sinh và các bên liên quan.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rsidR="00022769" w:rsidRPr="007B24F8" w:rsidRDefault="00022769" w:rsidP="007C150D">
            <w:pPr>
              <w:rPr>
                <w:rFonts w:eastAsia="Times New Roman"/>
                <w:sz w:val="26"/>
                <w:szCs w:val="26"/>
              </w:rPr>
            </w:pPr>
            <w:r w:rsidRPr="007B24F8">
              <w:rPr>
                <w:rFonts w:eastAsia="Times New Roman"/>
                <w:sz w:val="26"/>
                <w:szCs w:val="26"/>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12.</w:t>
            </w:r>
            <w:r w:rsidRPr="007B24F8">
              <w:rPr>
                <w:rFonts w:eastAsia="Times New Roman"/>
                <w:sz w:val="26"/>
                <w:szCs w:val="26"/>
              </w:rPr>
              <w:t xml:space="preserve">Phối hợp giữa nhà trường, gia đình, xã hội để thực hiện hoạt động </w:t>
            </w:r>
            <w:r w:rsidRPr="007B24F8">
              <w:rPr>
                <w:rFonts w:eastAsia="Times New Roman"/>
                <w:sz w:val="26"/>
                <w:szCs w:val="26"/>
              </w:rPr>
              <w:lastRenderedPageBreak/>
              <w:t>dạy học cho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Đạt: Cung cấp đầy đủ, kịp thời thông tin về tình hình học tập, rèn luyện của học sinh ở trên lớp; thông tin về chương trình, kế hoạch dạy học môn </w:t>
            </w:r>
            <w:r w:rsidRPr="007B24F8">
              <w:rPr>
                <w:rFonts w:eastAsia="Times New Roman"/>
                <w:sz w:val="26"/>
                <w:szCs w:val="26"/>
              </w:rPr>
              <w:lastRenderedPageBreak/>
              <w:t>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w:t>
            </w:r>
            <w:r w:rsidRPr="007B24F8">
              <w:rPr>
                <w:rFonts w:eastAsia="Times New Roman"/>
                <w:sz w:val="26"/>
                <w:szCs w:val="26"/>
              </w:rPr>
              <w:lastRenderedPageBreak/>
              <w:t>chương trình, kế hoạch dạy học môn học/kế hoạch dạy học, các hoạt động giáo dục, thời khóa biểu... được thông báo tới cha mẹ học sinh và các bên có liên quan;</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đạt được mục tiêu đề ra.</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có sự tiến bộ.</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có sự tiến bộ rõ rệt/vượt mục tiêu đề ra; không để xẩy ra bạo lực học đường.</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13.</w:t>
            </w:r>
            <w:r w:rsidRPr="007B24F8">
              <w:rPr>
                <w:rFonts w:eastAsia="Times New Roman"/>
                <w:sz w:val="26"/>
                <w:szCs w:val="26"/>
              </w:rPr>
              <w:t xml:space="preserve">Phối hợp giữa nhà trường, gia đình, xã hội để thực hiện </w:t>
            </w:r>
            <w:r w:rsidRPr="007B24F8">
              <w:rPr>
                <w:rFonts w:eastAsia="Times New Roman"/>
                <w:sz w:val="26"/>
                <w:szCs w:val="26"/>
              </w:rPr>
              <w:lastRenderedPageBreak/>
              <w:t>giáo dục đạo đức, lối sống cho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Đạt: Tham gia tổ chức, cung cấp thông tin về nội quy, quy tắc văn hóa ứng xử của nhà trường cho cha mẹ hoặc người giám </w:t>
            </w:r>
            <w:r w:rsidRPr="007B24F8">
              <w:rPr>
                <w:rFonts w:eastAsia="Times New Roman"/>
                <w:sz w:val="26"/>
                <w:szCs w:val="26"/>
              </w:rPr>
              <w:lastRenderedPageBreak/>
              <w:t>hộ của học sinh và các bên liên quan; tiếp nhận thông tin từ cha mẹ hoặc người giám hộ của học sinh và các bên liên quan về đạo đức, lối sống của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w:t>
            </w:r>
            <w:r w:rsidRPr="007B24F8">
              <w:rPr>
                <w:rFonts w:eastAsia="Times New Roman"/>
                <w:sz w:val="26"/>
                <w:szCs w:val="26"/>
              </w:rPr>
              <w:lastRenderedPageBreak/>
              <w:t>quy tắc văn hóa ứng xử của nhà trường, về tình hình rèn luyện, giáo dục đạo đức, lối sống của học sinh ở trên lớp, tại gia đình;</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sinh/kết quả thi đua của lớp đạt mục tiêu đề ra/không có học sinh vi phạm quy định trong học tập, rèn luyện.</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Chủ động phối hợp với đồng nghiệp, cha mẹ hoặc người giám hộ của học sinh và các bên liên quan trong thực hiện giáo dục đạo đức, lối sống cho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có sự tiến bộ/kết quả thi đua của lớp có sự tiến bộ và không có học sinh vi phạm quy định trong học tập, rèn luyện.</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Giải quyết kịp thời các thông tin phản hồi từ cha mẹ hoặc người giám hộ của học sinh và các bên liên quan về giáo dục đạo đức, lối sống cho học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p w:rsidR="00022769" w:rsidRPr="007B24F8" w:rsidRDefault="00022769" w:rsidP="007C150D">
            <w:pPr>
              <w:rPr>
                <w:rFonts w:eastAsia="Times New Roman"/>
                <w:sz w:val="26"/>
                <w:szCs w:val="26"/>
              </w:rPr>
            </w:pPr>
            <w:r w:rsidRPr="007B24F8">
              <w:rPr>
                <w:rFonts w:eastAsia="Times New Roman"/>
                <w:sz w:val="26"/>
                <w:szCs w:val="26"/>
              </w:rPr>
              <w:t>- Kết quả học tập, rèn luyện của học sinh có sự tiến bộ rõ rệt/vượt mục tiêu đề ra, không có học sinh vi phạm quy định trong học tập, rèn luyện.</w:t>
            </w:r>
          </w:p>
        </w:tc>
      </w:tr>
      <w:tr w:rsidR="00022769" w:rsidRPr="007B24F8" w:rsidTr="007C150D">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color w:val="FF0000"/>
                <w:sz w:val="26"/>
                <w:szCs w:val="26"/>
              </w:rPr>
            </w:pPr>
            <w:r w:rsidRPr="00022769">
              <w:rPr>
                <w:rFonts w:eastAsia="Times New Roman"/>
                <w:b/>
                <w:bCs/>
                <w:color w:val="FF0000"/>
                <w:sz w:val="26"/>
                <w:szCs w:val="26"/>
                <w:bdr w:val="none" w:sz="0" w:space="0" w:color="auto" w:frame="1"/>
              </w:rPr>
              <w:lastRenderedPageBreak/>
              <w:t>Tiêu chuẩn 5. Sử dụng ngoại ngữ hoặc tiếng dân tộc, ứng dụng công nghệ thông tin, khai thác và sử dụng thiết bị công nghệ trong dạy học và giáo dục</w:t>
            </w:r>
          </w:p>
          <w:p w:rsidR="00022769" w:rsidRPr="007B24F8" w:rsidRDefault="00022769" w:rsidP="007C150D">
            <w:pPr>
              <w:rPr>
                <w:rFonts w:eastAsia="Times New Roman"/>
                <w:sz w:val="26"/>
                <w:szCs w:val="26"/>
              </w:rPr>
            </w:pPr>
            <w:r w:rsidRPr="007B24F8">
              <w:rPr>
                <w:rFonts w:eastAsia="Times New Roman"/>
                <w:sz w:val="26"/>
                <w:szCs w:val="26"/>
              </w:rPr>
              <w:t>Sử dụng được ngoại ngữ hoặc tiếng dân tộc, ứng dụng công nghệ thông tin, khai thác và sử dụng thiết bị công nghệ trong dạy học và giáo dục</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14:</w:t>
            </w:r>
            <w:r w:rsidRPr="007B24F8">
              <w:rPr>
                <w:rFonts w:eastAsia="Times New Roman"/>
                <w:sz w:val="26"/>
                <w:szCs w:val="26"/>
              </w:rPr>
              <w:t>Sử dụng ngoại ngữ hoặc tiếng dân tộc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w:t>
            </w:r>
            <w:r w:rsidRPr="007B24F8">
              <w:rPr>
                <w:rFonts w:eastAsia="Times New Roman"/>
                <w:sz w:val="26"/>
                <w:szCs w:val="26"/>
              </w:rPr>
              <w:lastRenderedPageBreak/>
              <w:t>ngoại ngữ hoặc tiếng dân tộc trong quá trình dạy học hoặc có liên hệ, hoặc giải thích các từ, sự vật hiện tượng bằng ngoại ngữ, tiếng dân tộc.</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có chứng chỉ trình độ mức 3/6 theo khung năng lực ngoại ngữ dành cho Việt Nam (đối với giáo viên trung học cơsở,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b/>
                <w:bCs/>
                <w:sz w:val="26"/>
                <w:szCs w:val="26"/>
                <w:bdr w:val="none" w:sz="0" w:space="0" w:color="auto" w:frame="1"/>
              </w:rPr>
              <w:t>Tiêu chí 15.</w:t>
            </w:r>
            <w:r w:rsidRPr="007B24F8">
              <w:rPr>
                <w:rFonts w:eastAsia="Times New Roman"/>
                <w:sz w:val="26"/>
                <w:szCs w:val="26"/>
              </w:rPr>
              <w:t>Ứng dụng công nghệ thông tin, khai thác và sử dụng thiết bị công nghệ trong dạy học, giáo dục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qui định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xml:space="preserve">Khá: ứng dụng công nghệ thông tin và học liệu số trong hoạt động dạy học, giáo </w:t>
            </w:r>
            <w:r w:rsidRPr="007B24F8">
              <w:rPr>
                <w:rFonts w:eastAsia="Times New Roman"/>
                <w:sz w:val="26"/>
                <w:szCs w:val="26"/>
              </w:rPr>
              <w:lastRenderedPageBreak/>
              <w:t>dục; cập nhật và sử dụng hiệu quả các phần mềm; khai thác và sử dụng thiết bị công nghệ trong hoạt động dạy học, giáo dục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xml:space="preserve">- Ý kiến ghi nhận, xác nhận của nhóm chuyên môn/tổ chuyên môn/ban giám hiệu/cấp trên về trình độ tin học đạt chuẩn kỹ năng sử dụng công nghệ thông </w:t>
            </w:r>
            <w:r w:rsidRPr="007B24F8">
              <w:rPr>
                <w:rFonts w:eastAsia="Times New Roman"/>
                <w:sz w:val="26"/>
                <w:szCs w:val="26"/>
              </w:rPr>
              <w:lastRenderedPageBreak/>
              <w:t>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p w:rsidR="00022769" w:rsidRPr="007B24F8" w:rsidRDefault="00022769" w:rsidP="007C150D">
            <w:pPr>
              <w:rPr>
                <w:rFonts w:eastAsia="Times New Roman"/>
                <w:sz w:val="26"/>
                <w:szCs w:val="26"/>
              </w:rPr>
            </w:pPr>
            <w:r w:rsidRPr="007B24F8">
              <w:rPr>
                <w:rFonts w:eastAsia="Times New Roman"/>
                <w:sz w:val="26"/>
                <w:szCs w:val="26"/>
              </w:rPr>
              <w:t>- Phiếu dự giờ/phiếu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022769" w:rsidRPr="007B24F8" w:rsidTr="007C15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Tốt: Hướng dẫn, hỗ trợ đồng nghiệp nâng cao năng lực ứng dụng công nghệ thông tin; khai thác và sử dụng thiết bị công nghệ trong hoạt động dạy học, giáo dục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22769" w:rsidRPr="007B24F8" w:rsidRDefault="00022769" w:rsidP="007C150D">
            <w:pPr>
              <w:rPr>
                <w:rFonts w:eastAsia="Times New Roman"/>
                <w:sz w:val="26"/>
                <w:szCs w:val="26"/>
              </w:rPr>
            </w:pPr>
            <w:r w:rsidRPr="007B24F8">
              <w:rPr>
                <w:rFonts w:eastAsia="Times New Roman"/>
                <w:sz w:val="26"/>
                <w:szCs w:val="26"/>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022769" w:rsidRPr="007B24F8" w:rsidRDefault="00022769" w:rsidP="007C150D">
            <w:pPr>
              <w:rPr>
                <w:rFonts w:eastAsia="Times New Roman"/>
                <w:sz w:val="26"/>
                <w:szCs w:val="26"/>
              </w:rPr>
            </w:pPr>
            <w:r w:rsidRPr="007B24F8">
              <w:rPr>
                <w:rFonts w:eastAsia="Times New Roman"/>
                <w:sz w:val="26"/>
                <w:szCs w:val="26"/>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EA05B8" w:rsidRPr="00022769" w:rsidRDefault="00EA05B8" w:rsidP="00022769"/>
    <w:sectPr w:rsidR="00EA05B8" w:rsidRPr="00022769"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3D" w:rsidRDefault="00363B3D" w:rsidP="00CD0C9D">
      <w:r>
        <w:separator/>
      </w:r>
    </w:p>
  </w:endnote>
  <w:endnote w:type="continuationSeparator" w:id="0">
    <w:p w:rsidR="00363B3D" w:rsidRDefault="00363B3D"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3D" w:rsidRDefault="00363B3D" w:rsidP="00CD0C9D">
      <w:r>
        <w:separator/>
      </w:r>
    </w:p>
  </w:footnote>
  <w:footnote w:type="continuationSeparator" w:id="0">
    <w:p w:rsidR="00363B3D" w:rsidRDefault="00363B3D"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2C79"/>
    <w:rsid w:val="000B2CBA"/>
    <w:rsid w:val="000B7AEA"/>
    <w:rsid w:val="000C2445"/>
    <w:rsid w:val="000E0EB5"/>
    <w:rsid w:val="000E2F82"/>
    <w:rsid w:val="000F72C1"/>
    <w:rsid w:val="00100FEC"/>
    <w:rsid w:val="00105D59"/>
    <w:rsid w:val="00107598"/>
    <w:rsid w:val="00107C93"/>
    <w:rsid w:val="0011057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410C"/>
    <w:rsid w:val="005977CA"/>
    <w:rsid w:val="005B5AED"/>
    <w:rsid w:val="005B661D"/>
    <w:rsid w:val="005B6C99"/>
    <w:rsid w:val="005B6FDC"/>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E04"/>
    <w:rsid w:val="009D248A"/>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82CA0"/>
    <w:rsid w:val="00E870C7"/>
    <w:rsid w:val="00E9268C"/>
    <w:rsid w:val="00EA05B8"/>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BD57-7C75-460F-AF67-6324BA33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9065</TotalTime>
  <Pages>20</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388</cp:revision>
  <dcterms:created xsi:type="dcterms:W3CDTF">2025-01-14T02:58:00Z</dcterms:created>
  <dcterms:modified xsi:type="dcterms:W3CDTF">2025-05-14T09:09:00Z</dcterms:modified>
</cp:coreProperties>
</file>