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keepNext w:val="false"/>
        <w:keepLines w:val="false"/>
        <w:pageBreakBefore w:val="false"/>
        <w:widowControl w:val="false"/>
        <w:shd w:val="clear" w:fill="auto"/>
        <w:spacing w:lineRule="auto" w:line="240" w:before="0" w:after="0"/>
        <w:ind w:left="0" w:right="0" w:hanging="0"/>
        <w:jc w:val="right"/>
        <w:rPr>
          <w:b/>
          <w:b/>
          <w:i w:val="false"/>
          <w:i w:val="false"/>
          <w:caps w:val="false"/>
          <w:smallCaps w:val="false"/>
          <w:strike w:val="false"/>
          <w:dstrike w:val="false"/>
          <w:color w:val="000000"/>
          <w:spacing w:val="0"/>
          <w:u w:val="none"/>
          <w:effect w:val="none"/>
        </w:rPr>
      </w:pPr>
      <w:r>
        <w:rPr>
          <w:rFonts w:ascii="Times New Roman" w:hAnsi="Times New Roman"/>
          <w:sz w:val="24"/>
          <w:szCs w:val="24"/>
        </w:rPr>
      </w:r>
    </w:p>
    <w:tbl>
      <w:tblPr>
        <w:tblW w:w="5000" w:type="pct"/>
        <w:jc w:val="left"/>
        <w:tblInd w:w="0" w:type="dxa"/>
        <w:tblBorders/>
        <w:tblCellMar>
          <w:top w:w="0" w:type="dxa"/>
          <w:left w:w="0" w:type="dxa"/>
          <w:bottom w:w="0" w:type="dxa"/>
          <w:right w:w="0" w:type="dxa"/>
        </w:tblCellMar>
      </w:tblPr>
      <w:tblGrid>
        <w:gridCol w:w="3402"/>
        <w:gridCol w:w="5954"/>
      </w:tblGrid>
      <w:tr>
        <w:trPr/>
        <w:tc>
          <w:tcPr>
            <w:tcW w:w="3402" w:type="dxa"/>
            <w:tcBorders/>
            <w:shd w:fill="auto" w:val="clear"/>
          </w:tcPr>
          <w:p>
            <w:pPr>
              <w:pStyle w:val="TableContents"/>
              <w:spacing w:lineRule="auto" w:line="240" w:before="0" w:after="0"/>
              <w:ind w:left="0" w:right="0" w:hanging="0"/>
              <w:jc w:val="center"/>
              <w:rPr>
                <w:rFonts w:ascii="Times New Roman" w:hAnsi="Times New Roman"/>
                <w:sz w:val="24"/>
                <w:szCs w:val="24"/>
              </w:rPr>
            </w:pPr>
            <w:r>
              <w:rPr>
                <w:rFonts w:ascii="Times New Roman" w:hAnsi="Times New Roman"/>
                <w:b/>
                <w:color w:val="000000"/>
                <w:sz w:val="24"/>
                <w:szCs w:val="24"/>
              </w:rPr>
              <w:t>UỶ BAN NHÂN DÂN</w:t>
            </w:r>
          </w:p>
          <w:p>
            <w:pPr>
              <w:pStyle w:val="TableContents"/>
              <w:spacing w:lineRule="auto" w:line="240" w:before="0" w:after="0"/>
              <w:ind w:left="0" w:right="0" w:hanging="0"/>
              <w:jc w:val="center"/>
              <w:rPr>
                <w:rFonts w:ascii="Times New Roman" w:hAnsi="Times New Roman"/>
                <w:sz w:val="24"/>
                <w:szCs w:val="24"/>
              </w:rPr>
            </w:pPr>
            <w:r>
              <w:rPr>
                <w:rFonts w:ascii="Times New Roman" w:hAnsi="Times New Roman"/>
                <w:b/>
                <w:color w:val="000000"/>
                <w:sz w:val="24"/>
                <w:szCs w:val="24"/>
              </w:rPr>
              <w:t>XÃ/</w:t>
            </w:r>
            <w:r>
              <w:rPr>
                <w:rFonts w:ascii="Times New Roman" w:hAnsi="Times New Roman"/>
                <w:b/>
                <w:color w:val="000000"/>
                <w:sz w:val="24"/>
                <w:szCs w:val="24"/>
              </w:rPr>
              <w:t>PHƯỜNG …….</w:t>
              <w:br/>
              <w:t>-------</w:t>
            </w:r>
          </w:p>
        </w:tc>
        <w:tc>
          <w:tcPr>
            <w:tcW w:w="5954" w:type="dxa"/>
            <w:tcBorders/>
            <w:shd w:fill="auto" w:val="clear"/>
          </w:tcPr>
          <w:p>
            <w:pPr>
              <w:pStyle w:val="TableContents"/>
              <w:spacing w:lineRule="auto" w:line="240" w:before="0" w:after="0"/>
              <w:ind w:left="0" w:right="0" w:hanging="0"/>
              <w:jc w:val="center"/>
              <w:rPr>
                <w:rFonts w:ascii="Times New Roman" w:hAnsi="Times New Roman"/>
                <w:sz w:val="24"/>
                <w:szCs w:val="24"/>
              </w:rPr>
            </w:pPr>
            <w:r>
              <w:rPr>
                <w:rFonts w:ascii="Times New Roman" w:hAnsi="Times New Roman"/>
                <w:b/>
                <w:color w:val="000000"/>
                <w:sz w:val="24"/>
                <w:szCs w:val="24"/>
                <w:lang w:val="en-US"/>
              </w:rPr>
              <w:t>C</w:t>
            </w:r>
            <w:r>
              <w:rPr>
                <w:rFonts w:ascii="Times New Roman" w:hAnsi="Times New Roman"/>
                <w:b/>
                <w:color w:val="000000"/>
                <w:sz w:val="24"/>
                <w:szCs w:val="24"/>
              </w:rPr>
              <w:t>ỘNG HÒA XÃ HỘI CHỦ NGHĨA VIỆT NAM</w:t>
            </w:r>
            <w:r>
              <w:rPr>
                <w:rFonts w:ascii="Times New Roman" w:hAnsi="Times New Roman"/>
                <w:color w:val="000000"/>
                <w:sz w:val="24"/>
                <w:szCs w:val="24"/>
              </w:rPr>
              <w:br/>
            </w:r>
            <w:r>
              <w:rPr>
                <w:rFonts w:ascii="Times New Roman" w:hAnsi="Times New Roman"/>
                <w:b/>
                <w:color w:val="000000"/>
                <w:sz w:val="24"/>
                <w:szCs w:val="24"/>
              </w:rPr>
              <w:t>Độc lập - Tự do - Hạnh phúc</w:t>
              <w:br/>
              <w:t>---------------</w:t>
            </w:r>
          </w:p>
        </w:tc>
      </w:tr>
      <w:tr>
        <w:trPr/>
        <w:tc>
          <w:tcPr>
            <w:tcW w:w="3402" w:type="dxa"/>
            <w:tcBorders/>
            <w:shd w:fill="auto" w:val="clear"/>
          </w:tcPr>
          <w:p>
            <w:pPr>
              <w:pStyle w:val="TableContents"/>
              <w:spacing w:lineRule="auto" w:line="240" w:before="0" w:after="0"/>
              <w:ind w:left="0" w:right="0" w:hanging="0"/>
              <w:jc w:val="center"/>
              <w:rPr>
                <w:rFonts w:ascii="Times New Roman" w:hAnsi="Times New Roman"/>
                <w:sz w:val="24"/>
                <w:szCs w:val="24"/>
              </w:rPr>
            </w:pPr>
            <w:r>
              <w:rPr>
                <w:rFonts w:ascii="Times New Roman" w:hAnsi="Times New Roman"/>
                <w:color w:val="000000"/>
                <w:sz w:val="24"/>
                <w:szCs w:val="24"/>
              </w:rPr>
              <w:t>Số: …./</w:t>
            </w:r>
            <w:r>
              <w:rPr>
                <w:rFonts w:ascii="Times New Roman" w:hAnsi="Times New Roman"/>
                <w:color w:val="000000"/>
                <w:sz w:val="24"/>
                <w:szCs w:val="24"/>
              </w:rPr>
              <w:t>KH-UBND</w:t>
            </w:r>
          </w:p>
        </w:tc>
        <w:tc>
          <w:tcPr>
            <w:tcW w:w="5954" w:type="dxa"/>
            <w:tcBorders/>
            <w:shd w:fill="auto" w:val="clear"/>
          </w:tcPr>
          <w:p>
            <w:pPr>
              <w:pStyle w:val="TableContents"/>
              <w:spacing w:lineRule="auto" w:line="240" w:before="0" w:after="0"/>
              <w:ind w:left="0" w:right="0" w:hanging="0"/>
              <w:jc w:val="center"/>
              <w:rPr>
                <w:rFonts w:ascii="Times New Roman" w:hAnsi="Times New Roman"/>
                <w:sz w:val="24"/>
                <w:szCs w:val="24"/>
              </w:rPr>
            </w:pPr>
            <w:r>
              <w:rPr>
                <w:rFonts w:ascii="Times New Roman" w:hAnsi="Times New Roman"/>
                <w:color w:val="000000"/>
                <w:sz w:val="24"/>
                <w:szCs w:val="24"/>
              </w:rPr>
              <w:t>……</w:t>
            </w:r>
            <w:r>
              <w:rPr>
                <w:rFonts w:ascii="Times New Roman" w:hAnsi="Times New Roman"/>
                <w:i/>
                <w:color w:val="000000"/>
                <w:sz w:val="24"/>
                <w:szCs w:val="24"/>
              </w:rPr>
              <w:t>, ngày … tháng … năm …</w:t>
            </w:r>
          </w:p>
        </w:tc>
      </w:tr>
    </w:tbl>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caps w:val="false"/>
          <w:smallCaps w:val="false"/>
          <w:color w:val="000000"/>
          <w:spacing w:val="0"/>
          <w:sz w:val="24"/>
          <w:szCs w:val="24"/>
        </w:rPr>
        <w:t> </w:t>
      </w:r>
    </w:p>
    <w:p>
      <w:pPr>
        <w:pStyle w:val="TextBody"/>
        <w:widowControl/>
        <w:spacing w:lineRule="auto" w:line="240" w:before="0" w:after="0"/>
        <w:ind w:left="0" w:right="0" w:hanging="0"/>
        <w:jc w:val="center"/>
        <w:rPr>
          <w:rFonts w:ascii="Times New Roman" w:hAnsi="Times New Roman"/>
          <w:b/>
          <w:b/>
          <w:bCs/>
          <w:sz w:val="24"/>
          <w:szCs w:val="24"/>
        </w:rPr>
      </w:pPr>
      <w:r>
        <w:rPr>
          <w:rFonts w:ascii="Times New Roman" w:hAnsi="Times New Roman"/>
          <w:b/>
          <w:bCs/>
          <w:i w:val="false"/>
          <w:caps w:val="false"/>
          <w:smallCaps w:val="false"/>
          <w:color w:val="000000"/>
          <w:spacing w:val="0"/>
          <w:sz w:val="24"/>
          <w:szCs w:val="24"/>
        </w:rPr>
        <w:t xml:space="preserve">KẾ HOẠCH </w:t>
      </w:r>
    </w:p>
    <w:p>
      <w:pPr>
        <w:pStyle w:val="TextBody"/>
        <w:widowControl/>
        <w:spacing w:lineRule="auto" w:line="240" w:before="0" w:after="0"/>
        <w:ind w:left="0" w:right="0" w:hanging="0"/>
        <w:jc w:val="center"/>
        <w:rPr>
          <w:rFonts w:ascii="Times New Roman" w:hAnsi="Times New Roman"/>
          <w:b/>
          <w:b/>
          <w:bCs/>
          <w:sz w:val="24"/>
          <w:szCs w:val="24"/>
        </w:rPr>
      </w:pPr>
      <w:r>
        <w:rPr>
          <w:rFonts w:ascii="Times New Roman" w:hAnsi="Times New Roman"/>
          <w:b/>
          <w:bCs/>
          <w:i w:val="false"/>
          <w:caps w:val="false"/>
          <w:smallCaps w:val="false"/>
          <w:color w:val="000000"/>
          <w:spacing w:val="0"/>
          <w:sz w:val="24"/>
          <w:szCs w:val="24"/>
        </w:rPr>
        <w:t xml:space="preserve">Tổ chức khám sức khỏe định kỳ cho học sinh trường Tiểu học </w:t>
      </w:r>
    </w:p>
    <w:p>
      <w:pPr>
        <w:pStyle w:val="TextBody"/>
        <w:widowControl/>
        <w:spacing w:lineRule="auto" w:line="240" w:before="0" w:after="0"/>
        <w:ind w:left="0" w:right="0" w:hanging="0"/>
        <w:jc w:val="center"/>
        <w:rPr>
          <w:rFonts w:ascii="Times New Roman" w:hAnsi="Times New Roman"/>
          <w:b/>
          <w:b/>
          <w:bCs/>
          <w:sz w:val="24"/>
          <w:szCs w:val="24"/>
        </w:rPr>
      </w:pPr>
      <w:r>
        <w:rPr>
          <w:rFonts w:ascii="Times New Roman" w:hAnsi="Times New Roman"/>
          <w:b/>
          <w:bCs/>
          <w:i w:val="false"/>
          <w:caps w:val="false"/>
          <w:smallCaps w:val="false"/>
          <w:color w:val="000000"/>
          <w:spacing w:val="0"/>
          <w:sz w:val="24"/>
          <w:szCs w:val="24"/>
        </w:rPr>
        <w:t xml:space="preserve">và Trung học cơ sở trên địa bàn </w:t>
      </w:r>
      <w:r>
        <w:rPr>
          <w:rFonts w:ascii="Times New Roman" w:hAnsi="Times New Roman"/>
          <w:b/>
          <w:bCs/>
          <w:i w:val="false"/>
          <w:caps w:val="false"/>
          <w:smallCaps w:val="false"/>
          <w:color w:val="000000"/>
          <w:spacing w:val="0"/>
          <w:sz w:val="24"/>
          <w:szCs w:val="24"/>
        </w:rPr>
        <w:t>xã/</w:t>
      </w:r>
      <w:r>
        <w:rPr>
          <w:rFonts w:ascii="Times New Roman" w:hAnsi="Times New Roman"/>
          <w:b/>
          <w:bCs/>
          <w:i w:val="false"/>
          <w:caps w:val="false"/>
          <w:smallCaps w:val="false"/>
          <w:color w:val="000000"/>
          <w:spacing w:val="0"/>
          <w:sz w:val="24"/>
          <w:szCs w:val="24"/>
        </w:rPr>
        <w:t xml:space="preserve">phường </w:t>
      </w:r>
      <w:r>
        <w:rPr>
          <w:rFonts w:ascii="Times New Roman" w:hAnsi="Times New Roman"/>
          <w:b/>
          <w:bCs/>
          <w:i w:val="false"/>
          <w:caps w:val="false"/>
          <w:smallCaps w:val="false"/>
          <w:color w:val="000000"/>
          <w:spacing w:val="0"/>
          <w:sz w:val="24"/>
          <w:szCs w:val="24"/>
        </w:rPr>
        <w:t>……...</w:t>
      </w:r>
      <w:r>
        <w:rPr>
          <w:rFonts w:ascii="Times New Roman" w:hAnsi="Times New Roman"/>
          <w:b/>
          <w:bCs/>
          <w:i w:val="false"/>
          <w:caps w:val="false"/>
          <w:smallCaps w:val="false"/>
          <w:color w:val="000000"/>
          <w:spacing w:val="0"/>
          <w:sz w:val="24"/>
          <w:szCs w:val="24"/>
        </w:rPr>
        <w:t xml:space="preserve"> năm 2026 </w:t>
      </w:r>
    </w:p>
    <w:p>
      <w:pPr>
        <w:pStyle w:val="TextBody"/>
        <w:widowControl/>
        <w:spacing w:lineRule="auto" w:line="240" w:before="0" w:after="0"/>
        <w:ind w:left="0" w:right="0" w:hanging="0"/>
        <w:jc w:val="center"/>
        <w:rPr>
          <w:b w:val="false"/>
          <w:b w:val="false"/>
          <w:i w:val="false"/>
          <w:i w:val="false"/>
          <w:caps w:val="false"/>
          <w:smallCaps w:val="false"/>
          <w:color w:val="000000"/>
          <w:spacing w:val="0"/>
        </w:rPr>
      </w:pPr>
      <w:r>
        <w:rPr>
          <w:rFonts w:ascii="Times New Roman" w:hAnsi="Times New Roman"/>
          <w:sz w:val="24"/>
          <w:szCs w:val="24"/>
        </w:rPr>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Căn cứ </w:t>
      </w:r>
      <w:bookmarkStart w:id="0" w:name="__DdeLink__831_936313994"/>
      <w:r>
        <w:rPr>
          <w:rFonts w:ascii="Times New Roman" w:hAnsi="Times New Roman"/>
          <w:b w:val="false"/>
          <w:i w:val="false"/>
          <w:caps w:val="false"/>
          <w:smallCaps w:val="false"/>
          <w:color w:val="000000"/>
          <w:spacing w:val="0"/>
          <w:sz w:val="24"/>
          <w:szCs w:val="24"/>
        </w:rPr>
        <w:t>Thông tư liên tịch 13/2016/TTLT-BYT-BGDĐT</w:t>
      </w:r>
      <w:bookmarkEnd w:id="0"/>
      <w:r>
        <w:rPr>
          <w:rFonts w:ascii="Times New Roman" w:hAnsi="Times New Roman"/>
          <w:b w:val="false"/>
          <w:i w:val="false"/>
          <w:caps w:val="false"/>
          <w:smallCaps w:val="false"/>
          <w:color w:val="000000"/>
          <w:spacing w:val="0"/>
          <w:sz w:val="24"/>
          <w:szCs w:val="24"/>
        </w:rPr>
        <w:t xml:space="preserve"> ngày 12/5/2016  của Bộ Y tế và Bộ Giáo dục và Đào tạo quy định về công tác y tế trường học;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Thực hiện Chỉ thị số 17/CT-TTg ngày 06/5/2026 của Thủ tướng Chính phủ  về tổ chức khám sức khỏe định kỳ hoặc khám sàng lọc miễn phí cho người dân;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Thực hiện </w:t>
      </w:r>
      <w:r>
        <w:rPr>
          <w:rFonts w:ascii="Times New Roman" w:hAnsi="Times New Roman"/>
          <w:b w:val="false"/>
          <w:i w:val="false"/>
          <w:caps w:val="false"/>
          <w:smallCaps w:val="false"/>
          <w:color w:val="000000"/>
          <w:spacing w:val="0"/>
          <w:sz w:val="24"/>
          <w:szCs w:val="24"/>
        </w:rPr>
        <w:t>C</w:t>
      </w:r>
      <w:r>
        <w:rPr>
          <w:rFonts w:ascii="Times New Roman" w:hAnsi="Times New Roman"/>
          <w:b w:val="false"/>
          <w:i w:val="false"/>
          <w:caps w:val="false"/>
          <w:smallCaps w:val="false"/>
          <w:color w:val="000000"/>
          <w:spacing w:val="0"/>
          <w:sz w:val="24"/>
          <w:szCs w:val="24"/>
        </w:rPr>
        <w:t xml:space="preserve">ông văn ….../KH-UBND ngày .../.../2026 của Ủy ban nhân dân về việc tổ chức triển khai hoạt động khám sàng lọc, khám sức khỏe định kỳ.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Nhằm nâng cao chất lượng chăm sóc sức khỏe ban đầu cho học sinh và phát  hiện sớm các bệnh lý học đường, quản lý sức khỏe học sinh theo quy định. Chủ tịch UBND </w:t>
      </w:r>
      <w:r>
        <w:rPr>
          <w:rFonts w:ascii="Times New Roman" w:hAnsi="Times New Roman"/>
          <w:b w:val="false"/>
          <w:i w:val="false"/>
          <w:caps w:val="false"/>
          <w:smallCaps w:val="false"/>
          <w:color w:val="000000"/>
          <w:spacing w:val="0"/>
          <w:sz w:val="24"/>
          <w:szCs w:val="24"/>
        </w:rPr>
        <w:t>xã/</w:t>
      </w:r>
      <w:r>
        <w:rPr>
          <w:rFonts w:ascii="Times New Roman" w:hAnsi="Times New Roman"/>
          <w:b w:val="false"/>
          <w:i w:val="false"/>
          <w:caps w:val="false"/>
          <w:smallCaps w:val="false"/>
          <w:color w:val="000000"/>
          <w:spacing w:val="0"/>
          <w:sz w:val="24"/>
          <w:szCs w:val="24"/>
        </w:rPr>
        <w:t xml:space="preserve">phường ……….. ban hành kế hoạch triển khai khám sức khỏe học sinh  năm 2026 cụ thể như sau:  </w:t>
      </w:r>
    </w:p>
    <w:p>
      <w:pPr>
        <w:pStyle w:val="TextBody"/>
        <w:widowControl/>
        <w:spacing w:lineRule="auto" w:line="240" w:before="0" w:after="0"/>
        <w:ind w:left="0" w:right="0" w:hanging="0"/>
        <w:jc w:val="left"/>
        <w:rPr>
          <w:b w:val="false"/>
          <w:b w:val="false"/>
          <w:i w:val="false"/>
          <w:i w:val="false"/>
          <w:caps w:val="false"/>
          <w:smallCaps w:val="false"/>
          <w:color w:val="000000"/>
          <w:spacing w:val="0"/>
          <w:lang w:val="en-US"/>
        </w:rPr>
      </w:pPr>
      <w:r>
        <w:rPr>
          <w:rFonts w:ascii="Times New Roman" w:hAnsi="Times New Roman"/>
          <w:sz w:val="24"/>
          <w:szCs w:val="24"/>
        </w:rPr>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lang w:val="en-US"/>
        </w:rPr>
        <w:tab/>
      </w:r>
      <w:r>
        <w:rPr>
          <w:rFonts w:ascii="Times New Roman" w:hAnsi="Times New Roman"/>
          <w:b/>
          <w:bCs/>
          <w:i w:val="false"/>
          <w:caps w:val="false"/>
          <w:smallCaps w:val="false"/>
          <w:color w:val="000000"/>
          <w:spacing w:val="0"/>
          <w:sz w:val="24"/>
          <w:szCs w:val="24"/>
        </w:rPr>
        <w:t xml:space="preserve">I. MỤC ĐÍCH, YÊU CẦU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bCs/>
          <w:i w:val="false"/>
          <w:caps w:val="false"/>
          <w:smallCaps w:val="false"/>
          <w:color w:val="000000"/>
          <w:spacing w:val="0"/>
          <w:sz w:val="24"/>
          <w:szCs w:val="24"/>
        </w:rPr>
        <w:tab/>
        <w:t>1. Mục đích</w:t>
      </w:r>
      <w:r>
        <w:rPr>
          <w:rFonts w:ascii="Times New Roman" w:hAnsi="Times New Roman"/>
          <w:b w:val="false"/>
          <w:i w:val="false"/>
          <w:caps w:val="false"/>
          <w:smallCaps w:val="false"/>
          <w:color w:val="000000"/>
          <w:spacing w:val="0"/>
          <w:sz w:val="24"/>
          <w:szCs w:val="24"/>
        </w:rPr>
        <w:t xml:space="preserve">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Theo dõi, nâng cao chất lượng công tác chăm sóc, bảo vệ sức khỏe học  sinh trong trên toàn </w:t>
      </w:r>
      <w:r>
        <w:rPr>
          <w:rFonts w:ascii="Times New Roman" w:hAnsi="Times New Roman"/>
          <w:b w:val="false"/>
          <w:i w:val="false"/>
          <w:caps w:val="false"/>
          <w:smallCaps w:val="false"/>
          <w:color w:val="000000"/>
          <w:spacing w:val="0"/>
          <w:sz w:val="24"/>
          <w:szCs w:val="24"/>
        </w:rPr>
        <w:t>xã/</w:t>
      </w:r>
      <w:r>
        <w:rPr>
          <w:rFonts w:ascii="Times New Roman" w:hAnsi="Times New Roman"/>
          <w:b w:val="false"/>
          <w:i w:val="false"/>
          <w:caps w:val="false"/>
          <w:smallCaps w:val="false"/>
          <w:color w:val="000000"/>
          <w:spacing w:val="0"/>
          <w:sz w:val="24"/>
          <w:szCs w:val="24"/>
        </w:rPr>
        <w:t xml:space="preserve">phường.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Phát hiện sớm các bệnh thường gặp ở lứa tuổi học đường. Thông qua hoạt  động khám sàng lọc từ đó có biện pháp tư vấn, quản lý, kiểm soát và hạn chế các  bệnh học đường thường gặp như: cận thị, cong vẹo cột sống, bệnh răng miệng, bệnh ngoài da, tay chân miệng…Từng bước nâng cao khả năng tiếp cận dịch vụ y tế, chăm sóc sức khỏe ban đầu cho trẻ em lứa tuổi mầm non, học sinh.</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Tư vấn cho phụ huynh các biện pháp chăm sóc sức khỏe phù hợp.</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Lập hồ sơ theo dõi sức khỏe học sinh theo quy định.</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 xml:space="preserve">2. Yêu cầu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Tổ chức khám sức khỏe đảm bảo đúng quy trình, hiệu quả, an toàn và tiết kiệm.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Có sự phối hợp giữa các Phòng ban, Trạm Y tế, Trường học, Bệnh viện Đa khoa tỉnh trong thực hiện kế hoạch.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- 100% học sinh các trường trên địa bàn được khám, lập hồ sơ sức khỏe điện tử theo quy định.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Hồ sơ khám sức khỏe được lưu trữ đầy đủ theo quy định.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bCs/>
          <w:i w:val="false"/>
          <w:caps w:val="false"/>
          <w:smallCaps w:val="false"/>
          <w:color w:val="000000"/>
          <w:spacing w:val="0"/>
          <w:sz w:val="24"/>
          <w:szCs w:val="24"/>
        </w:rPr>
        <w:tab/>
        <w:t>II. ĐỐI TƯỢNG, THỜI GIAN, ĐỊA ĐIỂM, NHÂN LỰC</w:t>
      </w:r>
      <w:r>
        <w:rPr>
          <w:rFonts w:ascii="Times New Roman" w:hAnsi="Times New Roman"/>
          <w:b w:val="false"/>
          <w:i w:val="false"/>
          <w:caps w:val="false"/>
          <w:smallCaps w:val="false"/>
          <w:color w:val="000000"/>
          <w:spacing w:val="0"/>
          <w:sz w:val="24"/>
          <w:szCs w:val="24"/>
        </w:rPr>
        <w:t xml:space="preserve">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1. Địa điểm khám</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Khám học sinh trường nào Điểm khám tại trường đó.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2. Đối tượng, thời gian, nhân lực khám:</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val="false"/>
          <w:i/>
          <w:iCs/>
          <w:caps w:val="false"/>
          <w:smallCaps w:val="false"/>
          <w:color w:val="000000"/>
          <w:spacing w:val="0"/>
          <w:sz w:val="24"/>
          <w:szCs w:val="24"/>
        </w:rPr>
        <w:t>(Kèm theo Phụ lục I và Phụ lục II)</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 xml:space="preserve">III. NỘI DUNG, BIỆN PHÁP THỰC HIỆN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bCs/>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1. Tăng cường công tác lãnh đạo, chỉ đạo</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bCs/>
          <w:i w:val="false"/>
          <w:caps w:val="false"/>
          <w:smallCaps w:val="false"/>
          <w:color w:val="000000"/>
          <w:spacing w:val="0"/>
          <w:sz w:val="24"/>
          <w:szCs w:val="24"/>
        </w:rPr>
        <w:tab/>
      </w:r>
      <w:r>
        <w:rPr>
          <w:rFonts w:ascii="Times New Roman" w:hAnsi="Times New Roman"/>
          <w:b w:val="false"/>
          <w:i w:val="false"/>
          <w:caps w:val="false"/>
          <w:smallCaps w:val="false"/>
          <w:color w:val="000000"/>
          <w:spacing w:val="0"/>
          <w:sz w:val="24"/>
          <w:szCs w:val="24"/>
        </w:rPr>
        <w:t>- Xác định công tác khám sức khỏe học sinh hàng năm là nhiệm vụ quan  trọng trong chăm sóc sức khỏe nhân dân nhằm thực hiện tốt Nghị quyết 72 Nghị quyết Bộ Chính trị.</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Tăng cường trách nhiệm của các ban, ngành, đoàn thể đặc biệt là nhà trường  trong phối hợp tổ chức thực hiện; đưa các chỉ tiêu liên quan vào kế hoạch công tác  hằng năm của từng đơn vị.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 xml:space="preserve">2. Đẩy mạnh truyền thông, giáo dục sức khỏe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Tổ chức tuyên truyền trên hệ thống truyền thanh phường, cổng thông tin điện  tử, mạng xã hội Zalo, Facebook cộng đồng để người dân nắm được nội dung, ý  nghĩa của chương trình khám sàng lọc.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Tuyên truyền trên nhóm Zalo của lớp giúp các em hiểu rõ ý nghĩa , tầm  quan trọng và tham gia khám đầy đủ đúng lịch nhằm nâng cao kiểm soát và hạn  chế các bệnh học đường thường gặp.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 xml:space="preserve">3. Hình thức tổ chức khám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Tổ chức đoàn khám lưu động tại từng Trường học theo hình thức cuốn  chiếu. Căn cứ tình hình thực tế có thể bố trí một hoặc nhiều đoàn khám tại một  điểm trường các bước khám bao gồm: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B1: Đón tiếp, đưa trẻ đến bàn khám (Do giáo viên, cán bộ Y tế học đường  thực hiện)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B2. Cân, đo chiều cao, đo huyết áp, ghi phiếu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B3: Khám thị lực và các bệnh về mắt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B4: Khám nội, ngoại khoa, Cơ xương khớp…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B5: Tổng hợp, Kết luận.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B6: Nhập liệu, tổng hợp kết quả, báo cáo.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 xml:space="preserve">IV. KINH PHÍ THỰC HIỆN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Nguồn kinh phí thực hiện theo Nghị quyết số .../NQ-HĐND ngày .../.../20... của HĐND tỉnh/</w:t>
      </w:r>
      <w:r>
        <w:rPr>
          <w:rFonts w:ascii="Times New Roman" w:hAnsi="Times New Roman"/>
          <w:b w:val="false"/>
          <w:i w:val="false"/>
          <w:caps w:val="false"/>
          <w:smallCaps w:val="false"/>
          <w:color w:val="000000"/>
          <w:spacing w:val="0"/>
          <w:sz w:val="24"/>
          <w:szCs w:val="24"/>
        </w:rPr>
        <w:t>thành phố</w:t>
      </w:r>
      <w:r>
        <w:rPr>
          <w:rFonts w:ascii="Times New Roman" w:hAnsi="Times New Roman"/>
          <w:b w:val="false"/>
          <w:i w:val="false"/>
          <w:caps w:val="false"/>
          <w:smallCaps w:val="false"/>
          <w:color w:val="000000"/>
          <w:spacing w:val="0"/>
          <w:sz w:val="24"/>
          <w:szCs w:val="24"/>
        </w:rPr>
        <w:t xml:space="preserve"> ……. về quy định mức chi cho hoạt động y tế dự  phòng trên địa bàn tỉnh giai đoạn 2026–2030; Quyết định số .../QĐ-UBND ngày .../.../20... của UBND tỉnh/</w:t>
      </w:r>
      <w:r>
        <w:rPr>
          <w:rFonts w:ascii="Times New Roman" w:hAnsi="Times New Roman"/>
          <w:b w:val="false"/>
          <w:i w:val="false"/>
          <w:caps w:val="false"/>
          <w:smallCaps w:val="false"/>
          <w:color w:val="000000"/>
          <w:spacing w:val="0"/>
          <w:sz w:val="24"/>
          <w:szCs w:val="24"/>
        </w:rPr>
        <w:t>thành phố</w:t>
      </w:r>
      <w:r>
        <w:rPr>
          <w:rFonts w:ascii="Times New Roman" w:hAnsi="Times New Roman"/>
          <w:b w:val="false"/>
          <w:i w:val="false"/>
          <w:caps w:val="false"/>
          <w:smallCaps w:val="false"/>
          <w:color w:val="000000"/>
          <w:spacing w:val="0"/>
          <w:sz w:val="24"/>
          <w:szCs w:val="24"/>
        </w:rPr>
        <w:t xml:space="preserve"> ……. về việc bàn giao dự toán chi NSNN năm  2026 của các Trạm Y tế điều chỉnh về UBND các xã, phường.</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Nguồn bảo hiểm y tế học sinh.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Từ nguồn kinh phí chi thường xuyên của Trạm Y tế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Các nguồn xã hội hoá và kinh phí hợp pháp khác của đơn vị.</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 xml:space="preserve">V. TỔ CHỨC THỰC HIỆN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 xml:space="preserve">1. Phòng Văn hoá - Xã hội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Chỉ đạo các nhà trường lập danh sách học sinh theo biểu mẫu, chuẩn bị đầy đủ các điều kiện cần thiết, phối hợp với Trạm Y tế để tổ chức khám theo kế hoạch.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Tăng cường công tác tuyên truyền bằng nhiều hình thức phù hợp như:  tuyên truyền trên hệ thống truyền thanh phường, cổng thông tin điện tử, mạng xã hội, pano, áp phích, sinh hoạt cộng đồng nhằm nâng cao nhận thức của người dân  về ý nghĩa, lợi ích của việc khám sức khỏe định kỳ và khám sàng lọc phát hiện  sớm bệnh tật.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Theo dõi, kiểm tra, giám sát việc triển khai thực hiện trên địa bàn; kịp thời báo cáo khó khăn, vướng mắc; định kỳ tổng hợp, đánh giá kết quả thực hiện.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 xml:space="preserve">2. Trạm Y tế ………...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Chủ trì tham mưu xây dựng kế hoạch, tổ chức triển khai các hoạt động  khám sức khỏe định kỳ cho học sinh.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Chủ động tham mưu đề xuất Bệnh viện Đa khoa ………….., Bệnh viện  chuyên khoa tuyến tỉnh hỗ trợ về nhân lực và điều kiện khác có thể.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Tham mưu nhân lực, vật lực và các điều kiện tổ chức khác trong các buổi  khám phù hợp.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Phân công nhân lực, bố trí bàn khám, trang thiết bị phù hợp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Phối hợp chặt chẽ với các nhà trường để chuẩn bị tốt điều kiện và tổ chức  tốt buổi khám.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Theo dõi, đôn đốc, kiểm tra, giám sát việc triển khai thực hiện; tổng hợp, báo cáo UBND </w:t>
      </w:r>
      <w:r>
        <w:rPr>
          <w:rFonts w:ascii="Times New Roman" w:hAnsi="Times New Roman"/>
          <w:b w:val="false"/>
          <w:i w:val="false"/>
          <w:caps w:val="false"/>
          <w:smallCaps w:val="false"/>
          <w:color w:val="000000"/>
          <w:spacing w:val="0"/>
          <w:sz w:val="24"/>
          <w:szCs w:val="24"/>
        </w:rPr>
        <w:t>xã/</w:t>
      </w:r>
      <w:r>
        <w:rPr>
          <w:rFonts w:ascii="Times New Roman" w:hAnsi="Times New Roman"/>
          <w:b w:val="false"/>
          <w:i w:val="false"/>
          <w:caps w:val="false"/>
          <w:smallCaps w:val="false"/>
          <w:color w:val="000000"/>
          <w:spacing w:val="0"/>
          <w:sz w:val="24"/>
          <w:szCs w:val="24"/>
        </w:rPr>
        <w:t xml:space="preserve">phường tình hình, kết quả thực hiện, khó khăn, vướng mắc và đề xuất, kiến  nghị (nếu có) định kỳ hằng quý hoặc khi có yêu cầu của cấp có thẩm quyền.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 xml:space="preserve">3. Các trường học trên địa bàn phường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Cung cấp đầy đủ, chính xác thông tin học sinh theo từng lớp vào Biểu mẫu quy định do Trạm Y tế cung cấp, gửi về Trạm Y tế trước ngày .../.../20... </w:t>
      </w:r>
      <w:r>
        <w:rPr>
          <w:rFonts w:ascii="Times New Roman" w:hAnsi="Times New Roman"/>
          <w:b w:val="false"/>
          <w:i/>
          <w:iCs/>
          <w:caps w:val="false"/>
          <w:smallCaps w:val="false"/>
          <w:color w:val="000000"/>
          <w:spacing w:val="0"/>
          <w:sz w:val="24"/>
          <w:szCs w:val="24"/>
        </w:rPr>
        <w:t xml:space="preserve">(điền đầy đủ thông tin: họ tên, ngày tháng năm sinh, mã định danh cá nhân,… </w:t>
      </w:r>
      <w:r>
        <w:rPr>
          <w:rFonts w:ascii="Times New Roman" w:hAnsi="Times New Roman"/>
          <w:b w:val="false"/>
          <w:i/>
          <w:iCs/>
          <w:caps w:val="false"/>
          <w:smallCaps w:val="false"/>
          <w:color w:val="000000"/>
          <w:spacing w:val="0"/>
          <w:sz w:val="24"/>
          <w:szCs w:val="24"/>
        </w:rPr>
        <w:t>).</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Chuẩn bị đầy đủ sổ theo dõi sức khoẻ học sinh.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Chuẩn bị phòng, bàn ghế và các điều kiện khác để tổ chức buổi khám diễn  ra thuận lợi, an toàn, hiệu quả.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Thông báo lịch khám đến phụ huynh, yêu cầu học sinh đến khám đầy đủ,  đúng thời gian, quản lý học sinh trong thời gian khám, theo dõi học sinh có bệnh lý.</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Phân công cán bộ, giáo viên nhà trường phối hợp với cán bộ trạm y tế để tổ chức khám.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Phối hợp với phụ huynh học sinh cung cấp thông tin sức khỏe học sinh,  đưa học sinh đi khám chuyên sâu khi cần thiết.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Đẩy mạnh tuyên truyền cho học sinh, phụ huynh về ý nghĩa, lợi ích của  việc khám sức khỏe định kỳ, chăm sóc sức khỏe học đường và phòng chống dịch bệnh.  - Phân công từ 3- 5 cán bộ giáo viên phối hợp nhập liệu, cập nhật thông tin  sức khỏe học sinh lên hệ thống hồ sơ sức khỏe điện tử theo hướng dẫn của Trạm Y tế ……………....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 xml:space="preserve">4. Trung tâm Cung ứng dịch vụ sự nghiệp công phường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 xml:space="preserve">Phối hợp với phòng Văn hoá - Xã Hội, Trạm y tế ……… xây dựng tin bài tuyên truyền về khám sức khỏe định kỳ cho học sinh trên địa bàn trên hệ thống truyền thanh của phường và các nền tảng mạng xã hội.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VI. BÁO CÁO</w:t>
      </w:r>
      <w:r>
        <w:rPr>
          <w:rFonts w:ascii="Times New Roman" w:hAnsi="Times New Roman"/>
          <w:b w:val="false"/>
          <w:i w:val="false"/>
          <w:caps w:val="false"/>
          <w:smallCaps w:val="false"/>
          <w:color w:val="000000"/>
          <w:spacing w:val="0"/>
          <w:sz w:val="24"/>
          <w:szCs w:val="24"/>
        </w:rPr>
        <w:t xml:space="preserve">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 Sau khi hoàn thành biểu mẫu (Phụ lục 2 dành cho trẻ trên 6 tuổi), dữ liệu  được đưa lên hồ sơ Sức khỏe điện tử theo quy định.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r>
      <w:r>
        <w:rPr>
          <w:rFonts w:ascii="Times New Roman" w:hAnsi="Times New Roman"/>
          <w:b/>
          <w:bCs/>
          <w:i w:val="false"/>
          <w:caps w:val="false"/>
          <w:smallCaps w:val="false"/>
          <w:color w:val="000000"/>
          <w:spacing w:val="0"/>
          <w:sz w:val="24"/>
          <w:szCs w:val="24"/>
        </w:rPr>
        <w:t xml:space="preserve">VII. ĐỀ NGHỊ, KIẾN NGHỊ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Đề nghị Bệnh viện ……..., Bệnh viện ………., Bệnh viện …….., Bệnh viện ………….., Bệnh viện ………... hỗ trợ bác sĩ chuyên khoa để khám  cho học sinh (Mỗi Bệnh viện 01 bác sĩ). </w:t>
      </w:r>
    </w:p>
    <w:p>
      <w:pPr>
        <w:pStyle w:val="TextBody"/>
        <w:widowControl/>
        <w:spacing w:lineRule="auto" w:line="240" w:before="0" w:after="0"/>
        <w:ind w:left="0" w:right="0" w:hanging="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Trên đây là kế hoạch khám sức khỏe cho học sinh trường Tiểu học, Trung  học cơ sở trên địa bàn </w:t>
      </w:r>
      <w:r>
        <w:rPr>
          <w:rFonts w:ascii="Times New Roman" w:hAnsi="Times New Roman"/>
          <w:b w:val="false"/>
          <w:i w:val="false"/>
          <w:caps w:val="false"/>
          <w:smallCaps w:val="false"/>
          <w:color w:val="000000"/>
          <w:spacing w:val="0"/>
          <w:sz w:val="24"/>
          <w:szCs w:val="24"/>
        </w:rPr>
        <w:t>xã/</w:t>
      </w:r>
      <w:r>
        <w:rPr>
          <w:rFonts w:ascii="Times New Roman" w:hAnsi="Times New Roman"/>
          <w:b w:val="false"/>
          <w:i w:val="false"/>
          <w:caps w:val="false"/>
          <w:smallCaps w:val="false"/>
          <w:color w:val="000000"/>
          <w:spacing w:val="0"/>
          <w:sz w:val="24"/>
          <w:szCs w:val="24"/>
        </w:rPr>
        <w:t xml:space="preserve">phường năm 2026. Đề nghị Trạm y tế …………., trường học,  các đơn vị liên quan phối hợp triển khai thực hiện đạt kết quả cao./. </w:t>
      </w:r>
    </w:p>
    <w:p>
      <w:pPr>
        <w:pStyle w:val="TextBody"/>
        <w:widowControl/>
        <w:spacing w:lineRule="atLeast" w:line="225" w:before="120" w:after="120"/>
        <w:ind w:left="0" w:right="0" w:hanging="0"/>
        <w:jc w:val="left"/>
        <w:rPr>
          <w:rFonts w:ascii="Times New Roman" w:hAnsi="Times New Roman"/>
          <w:sz w:val="24"/>
          <w:szCs w:val="24"/>
        </w:rPr>
      </w:pPr>
      <w:r>
        <w:rPr>
          <w:rFonts w:ascii="Times New Roman" w:hAnsi="Times New Roman"/>
          <w:caps w:val="false"/>
          <w:smallCaps w:val="false"/>
          <w:color w:val="000000"/>
          <w:spacing w:val="0"/>
          <w:sz w:val="24"/>
          <w:szCs w:val="24"/>
        </w:rPr>
        <w:t> </w:t>
      </w:r>
    </w:p>
    <w:tbl>
      <w:tblPr>
        <w:tblW w:w="5000" w:type="pct"/>
        <w:jc w:val="left"/>
        <w:tblInd w:w="0" w:type="dxa"/>
        <w:tblBorders/>
        <w:tblCellMar>
          <w:top w:w="0" w:type="dxa"/>
          <w:left w:w="0" w:type="dxa"/>
          <w:bottom w:w="0" w:type="dxa"/>
          <w:right w:w="0" w:type="dxa"/>
        </w:tblCellMar>
      </w:tblPr>
      <w:tblGrid>
        <w:gridCol w:w="4325"/>
        <w:gridCol w:w="5031"/>
      </w:tblGrid>
      <w:tr>
        <w:trPr/>
        <w:tc>
          <w:tcPr>
            <w:tcW w:w="4325" w:type="dxa"/>
            <w:tcBorders/>
            <w:shd w:fill="auto" w:val="clear"/>
          </w:tcPr>
          <w:p>
            <w:pPr>
              <w:pStyle w:val="TableContents"/>
              <w:spacing w:lineRule="auto" w:line="240" w:before="0" w:after="0"/>
              <w:ind w:left="0" w:right="0" w:hanging="0"/>
              <w:rPr>
                <w:rFonts w:ascii="Times New Roman" w:hAnsi="Times New Roman"/>
                <w:sz w:val="22"/>
                <w:szCs w:val="22"/>
              </w:rPr>
            </w:pPr>
            <w:r>
              <w:rPr>
                <w:rFonts w:ascii="Times New Roman" w:hAnsi="Times New Roman"/>
                <w:b/>
                <w:i/>
                <w:color w:val="000000"/>
                <w:sz w:val="22"/>
                <w:szCs w:val="22"/>
                <w:lang w:val="en-US"/>
              </w:rPr>
              <w:t>Nơi nh</w:t>
            </w:r>
            <w:r>
              <w:rPr>
                <w:rFonts w:ascii="Times New Roman" w:hAnsi="Times New Roman"/>
                <w:b/>
                <w:i/>
                <w:color w:val="000000"/>
                <w:sz w:val="22"/>
                <w:szCs w:val="22"/>
              </w:rPr>
              <w:t>ận:</w:t>
            </w:r>
            <w:r>
              <w:rPr>
                <w:rFonts w:ascii="Times New Roman" w:hAnsi="Times New Roman"/>
                <w:color w:val="000000"/>
                <w:sz w:val="22"/>
                <w:szCs w:val="22"/>
              </w:rPr>
              <w:br/>
              <w:t xml:space="preserve">- Sở Y tế (b/c); </w:t>
            </w:r>
          </w:p>
          <w:p>
            <w:pPr>
              <w:pStyle w:val="TableContents"/>
              <w:spacing w:lineRule="auto" w:line="240" w:before="0" w:after="0"/>
              <w:ind w:left="0" w:right="0" w:hanging="0"/>
              <w:rPr>
                <w:rFonts w:ascii="Times New Roman" w:hAnsi="Times New Roman"/>
                <w:sz w:val="22"/>
                <w:szCs w:val="22"/>
              </w:rPr>
            </w:pPr>
            <w:r>
              <w:rPr>
                <w:rFonts w:ascii="Times New Roman" w:hAnsi="Times New Roman"/>
                <w:color w:val="000000"/>
                <w:sz w:val="22"/>
                <w:szCs w:val="22"/>
              </w:rPr>
              <w:t xml:space="preserve">- Thường trực Đảng ủy, HĐND </w:t>
            </w:r>
            <w:r>
              <w:rPr>
                <w:rFonts w:ascii="Times New Roman" w:hAnsi="Times New Roman"/>
                <w:color w:val="000000"/>
                <w:sz w:val="22"/>
                <w:szCs w:val="22"/>
              </w:rPr>
              <w:t>xã/</w:t>
            </w:r>
            <w:r>
              <w:rPr>
                <w:rFonts w:ascii="Times New Roman" w:hAnsi="Times New Roman"/>
                <w:color w:val="000000"/>
                <w:sz w:val="22"/>
                <w:szCs w:val="22"/>
              </w:rPr>
              <w:t xml:space="preserve">phường (b/c); - Chủ tịch, các PCT </w:t>
            </w:r>
            <w:r>
              <w:rPr>
                <w:rFonts w:ascii="Times New Roman" w:hAnsi="Times New Roman"/>
                <w:color w:val="000000"/>
                <w:sz w:val="22"/>
                <w:szCs w:val="22"/>
              </w:rPr>
              <w:t>xã/</w:t>
            </w:r>
            <w:r>
              <w:rPr>
                <w:rFonts w:ascii="Times New Roman" w:hAnsi="Times New Roman"/>
                <w:color w:val="000000"/>
                <w:sz w:val="22"/>
                <w:szCs w:val="22"/>
              </w:rPr>
              <w:t xml:space="preserve">phường; </w:t>
            </w:r>
          </w:p>
          <w:p>
            <w:pPr>
              <w:pStyle w:val="TableContents"/>
              <w:spacing w:lineRule="auto" w:line="240" w:before="0" w:after="0"/>
              <w:ind w:left="0" w:right="0" w:hanging="0"/>
              <w:rPr>
                <w:rFonts w:ascii="Times New Roman" w:hAnsi="Times New Roman"/>
                <w:sz w:val="22"/>
                <w:szCs w:val="22"/>
              </w:rPr>
            </w:pPr>
            <w:r>
              <w:rPr>
                <w:rFonts w:ascii="Times New Roman" w:hAnsi="Times New Roman"/>
                <w:color w:val="000000"/>
                <w:sz w:val="22"/>
                <w:szCs w:val="22"/>
              </w:rPr>
              <w:t xml:space="preserve">- Các bệnh viện: ……………………….; …………..; ……………...; ………….; ……………….. (P/h); </w:t>
            </w:r>
          </w:p>
          <w:p>
            <w:pPr>
              <w:pStyle w:val="TableContents"/>
              <w:spacing w:lineRule="auto" w:line="240" w:before="0" w:after="0"/>
              <w:ind w:left="0" w:right="0" w:hanging="0"/>
              <w:rPr>
                <w:rFonts w:ascii="Times New Roman" w:hAnsi="Times New Roman"/>
                <w:sz w:val="22"/>
                <w:szCs w:val="22"/>
              </w:rPr>
            </w:pPr>
            <w:r>
              <w:rPr>
                <w:rFonts w:ascii="Times New Roman" w:hAnsi="Times New Roman"/>
                <w:color w:val="000000"/>
                <w:sz w:val="22"/>
                <w:szCs w:val="22"/>
              </w:rPr>
              <w:t xml:space="preserve">- Trạm Y tế ……….. (t/h); </w:t>
            </w:r>
          </w:p>
          <w:p>
            <w:pPr>
              <w:pStyle w:val="TableContents"/>
              <w:spacing w:lineRule="auto" w:line="240" w:before="0" w:after="0"/>
              <w:ind w:left="0" w:right="0" w:hanging="0"/>
              <w:rPr>
                <w:rFonts w:ascii="Times New Roman" w:hAnsi="Times New Roman"/>
                <w:sz w:val="22"/>
                <w:szCs w:val="22"/>
              </w:rPr>
            </w:pPr>
            <w:r>
              <w:rPr>
                <w:rFonts w:ascii="Times New Roman" w:hAnsi="Times New Roman"/>
                <w:color w:val="000000"/>
                <w:sz w:val="22"/>
                <w:szCs w:val="22"/>
              </w:rPr>
              <w:t>- Các trường Tiểu học, Trung học cơ sở (t/h);</w:t>
            </w:r>
          </w:p>
          <w:p>
            <w:pPr>
              <w:pStyle w:val="TableContents"/>
              <w:spacing w:lineRule="auto" w:line="240" w:before="0" w:after="0"/>
              <w:ind w:left="0" w:right="0" w:hanging="0"/>
              <w:rPr>
                <w:rFonts w:ascii="Times New Roman" w:hAnsi="Times New Roman"/>
                <w:sz w:val="22"/>
                <w:szCs w:val="22"/>
              </w:rPr>
            </w:pPr>
            <w:r>
              <w:rPr>
                <w:rFonts w:ascii="Times New Roman" w:hAnsi="Times New Roman"/>
                <w:color w:val="000000"/>
                <w:sz w:val="22"/>
                <w:szCs w:val="22"/>
              </w:rPr>
              <w:t xml:space="preserve">- LĐ, CC VP HĐND và UBND </w:t>
            </w:r>
            <w:r>
              <w:rPr>
                <w:rFonts w:ascii="Times New Roman" w:hAnsi="Times New Roman"/>
                <w:color w:val="000000"/>
                <w:sz w:val="22"/>
                <w:szCs w:val="22"/>
              </w:rPr>
              <w:t>xã/</w:t>
            </w:r>
            <w:r>
              <w:rPr>
                <w:rFonts w:ascii="Times New Roman" w:hAnsi="Times New Roman"/>
                <w:color w:val="000000"/>
                <w:sz w:val="22"/>
                <w:szCs w:val="22"/>
              </w:rPr>
              <w:t>phường;</w:t>
            </w:r>
          </w:p>
          <w:p>
            <w:pPr>
              <w:pStyle w:val="TableContents"/>
              <w:spacing w:lineRule="auto" w:line="240" w:before="0" w:after="0"/>
              <w:ind w:left="0" w:right="0" w:hanging="0"/>
              <w:rPr>
                <w:rFonts w:ascii="Times New Roman" w:hAnsi="Times New Roman"/>
                <w:sz w:val="22"/>
                <w:szCs w:val="22"/>
              </w:rPr>
            </w:pPr>
            <w:r>
              <w:rPr>
                <w:rFonts w:ascii="Times New Roman" w:hAnsi="Times New Roman"/>
                <w:color w:val="000000"/>
                <w:sz w:val="22"/>
                <w:szCs w:val="22"/>
              </w:rPr>
              <w:t>- Lưu: VT.</w:t>
            </w:r>
          </w:p>
        </w:tc>
        <w:tc>
          <w:tcPr>
            <w:tcW w:w="5031" w:type="dxa"/>
            <w:tcBorders/>
            <w:shd w:fill="auto" w:val="clear"/>
          </w:tcPr>
          <w:p>
            <w:pPr>
              <w:pStyle w:val="TableContents"/>
              <w:spacing w:lineRule="auto" w:line="240" w:before="0" w:after="0"/>
              <w:ind w:left="0" w:right="0" w:hanging="0"/>
              <w:jc w:val="center"/>
              <w:rPr>
                <w:rFonts w:ascii="Times New Roman" w:hAnsi="Times New Roman"/>
                <w:sz w:val="24"/>
                <w:szCs w:val="24"/>
              </w:rPr>
            </w:pPr>
            <w:r>
              <w:rPr>
                <w:rFonts w:ascii="Times New Roman" w:hAnsi="Times New Roman"/>
                <w:b/>
                <w:color w:val="000000"/>
                <w:sz w:val="24"/>
                <w:szCs w:val="24"/>
                <w:lang w:val="en-US"/>
              </w:rPr>
              <w:t>KT. CHỦ TỊCH</w:t>
            </w:r>
          </w:p>
          <w:p>
            <w:pPr>
              <w:pStyle w:val="TableContents"/>
              <w:spacing w:lineRule="auto" w:line="240" w:before="0" w:after="0"/>
              <w:ind w:left="0" w:right="0" w:hanging="0"/>
              <w:jc w:val="center"/>
              <w:rPr>
                <w:rFonts w:ascii="Times New Roman" w:hAnsi="Times New Roman"/>
                <w:sz w:val="24"/>
                <w:szCs w:val="24"/>
              </w:rPr>
            </w:pPr>
            <w:r>
              <w:rPr>
                <w:rFonts w:ascii="Times New Roman" w:hAnsi="Times New Roman"/>
                <w:b/>
                <w:color w:val="000000"/>
                <w:sz w:val="24"/>
                <w:szCs w:val="24"/>
                <w:lang w:val="en-US"/>
              </w:rPr>
              <w:t>PHÓ CHỦ TỊCH</w:t>
            </w:r>
          </w:p>
          <w:p>
            <w:pPr>
              <w:pStyle w:val="TableContents"/>
              <w:spacing w:lineRule="auto" w:line="240" w:before="0" w:after="0"/>
              <w:ind w:left="0" w:right="0" w:hanging="0"/>
              <w:jc w:val="center"/>
              <w:rPr>
                <w:b/>
                <w:b/>
                <w:color w:val="000000"/>
                <w:lang w:val="en-US"/>
              </w:rPr>
            </w:pPr>
            <w:r>
              <w:rPr>
                <w:rFonts w:ascii="Times New Roman" w:hAnsi="Times New Roman"/>
                <w:sz w:val="24"/>
                <w:szCs w:val="24"/>
              </w:rPr>
            </w:r>
          </w:p>
          <w:p>
            <w:pPr>
              <w:pStyle w:val="TableContents"/>
              <w:spacing w:lineRule="auto" w:line="240" w:before="0" w:after="0"/>
              <w:ind w:left="0" w:right="0" w:hanging="0"/>
              <w:jc w:val="center"/>
              <w:rPr>
                <w:b/>
                <w:b/>
                <w:color w:val="000000"/>
                <w:lang w:val="en-US"/>
              </w:rPr>
            </w:pPr>
            <w:r>
              <w:rPr>
                <w:rFonts w:ascii="Times New Roman" w:hAnsi="Times New Roman"/>
                <w:sz w:val="24"/>
                <w:szCs w:val="24"/>
              </w:rPr>
            </w:r>
          </w:p>
          <w:p>
            <w:pPr>
              <w:pStyle w:val="TableContents"/>
              <w:spacing w:lineRule="auto" w:line="240" w:before="0" w:after="0"/>
              <w:ind w:left="0" w:right="0" w:hanging="0"/>
              <w:jc w:val="center"/>
              <w:rPr>
                <w:b/>
                <w:b/>
                <w:color w:val="000000"/>
                <w:lang w:val="en-US"/>
              </w:rPr>
            </w:pPr>
            <w:r>
              <w:rPr>
                <w:rFonts w:ascii="Times New Roman" w:hAnsi="Times New Roman"/>
                <w:sz w:val="24"/>
                <w:szCs w:val="24"/>
              </w:rPr>
            </w:r>
          </w:p>
          <w:p>
            <w:pPr>
              <w:pStyle w:val="TableContents"/>
              <w:spacing w:lineRule="auto" w:line="240" w:before="0" w:after="0"/>
              <w:ind w:left="0" w:right="0" w:hanging="0"/>
              <w:jc w:val="center"/>
              <w:rPr>
                <w:b/>
                <w:b/>
                <w:color w:val="000000"/>
                <w:lang w:val="en-US"/>
              </w:rPr>
            </w:pPr>
            <w:r>
              <w:rPr>
                <w:rFonts w:ascii="Times New Roman" w:hAnsi="Times New Roman"/>
                <w:sz w:val="24"/>
                <w:szCs w:val="24"/>
              </w:rPr>
            </w:r>
          </w:p>
          <w:p>
            <w:pPr>
              <w:pStyle w:val="TableContents"/>
              <w:spacing w:lineRule="auto" w:line="240" w:before="0" w:after="0"/>
              <w:ind w:left="0" w:right="0" w:hanging="0"/>
              <w:jc w:val="center"/>
              <w:rPr>
                <w:b/>
                <w:b/>
                <w:color w:val="000000"/>
                <w:lang w:val="en-US"/>
              </w:rPr>
            </w:pPr>
            <w:r>
              <w:rPr>
                <w:rFonts w:ascii="Times New Roman" w:hAnsi="Times New Roman"/>
                <w:sz w:val="24"/>
                <w:szCs w:val="24"/>
              </w:rPr>
            </w:r>
          </w:p>
          <w:p>
            <w:pPr>
              <w:pStyle w:val="TableContents"/>
              <w:spacing w:lineRule="auto" w:line="240" w:before="0" w:after="0"/>
              <w:ind w:left="0" w:right="0" w:hanging="0"/>
              <w:jc w:val="center"/>
              <w:rPr>
                <w:rFonts w:ascii="Times New Roman" w:hAnsi="Times New Roman"/>
                <w:sz w:val="24"/>
                <w:szCs w:val="24"/>
              </w:rPr>
            </w:pPr>
            <w:r>
              <w:rPr>
                <w:rFonts w:ascii="Times New Roman" w:hAnsi="Times New Roman"/>
                <w:b/>
                <w:color w:val="000000"/>
                <w:sz w:val="24"/>
                <w:szCs w:val="24"/>
                <w:lang w:val="en-US"/>
              </w:rPr>
              <w:t>……………</w:t>
            </w:r>
            <w:r>
              <w:rPr>
                <w:rFonts w:ascii="Times New Roman" w:hAnsi="Times New Roman"/>
                <w:b/>
                <w:color w:val="000000"/>
                <w:sz w:val="24"/>
                <w:szCs w:val="24"/>
                <w:lang w:val="en-US"/>
              </w:rPr>
              <w:t>..</w:t>
            </w:r>
          </w:p>
          <w:p>
            <w:pPr>
              <w:pStyle w:val="TableContents"/>
              <w:spacing w:lineRule="auto" w:line="240" w:before="0" w:after="0"/>
              <w:ind w:left="0" w:right="0" w:hanging="0"/>
              <w:jc w:val="center"/>
              <w:rPr>
                <w:i/>
                <w:i/>
                <w:color w:val="000000"/>
              </w:rPr>
            </w:pPr>
            <w:r>
              <w:rPr>
                <w:rFonts w:ascii="Times New Roman" w:hAnsi="Times New Roman"/>
                <w:sz w:val="24"/>
                <w:szCs w:val="24"/>
              </w:rPr>
            </w:r>
          </w:p>
        </w:tc>
      </w:tr>
    </w:tbl>
    <w:p>
      <w:pPr>
        <w:pStyle w:val="TextBody"/>
        <w:widowControl/>
        <w:spacing w:lineRule="atLeast" w:line="225" w:before="120" w:after="120"/>
        <w:ind w:left="0" w:right="0" w:hanging="0"/>
        <w:jc w:val="left"/>
        <w:rPr>
          <w:rFonts w:ascii="Times New Roman" w:hAnsi="Times New Roman"/>
          <w:sz w:val="24"/>
          <w:szCs w:val="24"/>
        </w:rPr>
      </w:pPr>
      <w:r>
        <w:rPr>
          <w:rFonts w:ascii="Times New Roman" w:hAnsi="Times New Roman"/>
          <w:caps w:val="false"/>
          <w:smallCaps w:val="false"/>
          <w:color w:val="000000"/>
          <w:spacing w:val="0"/>
          <w:sz w:val="24"/>
          <w:szCs w:val="24"/>
        </w:rPr>
        <w:t> </w:t>
      </w:r>
    </w:p>
    <w:p>
      <w:pPr>
        <w:pStyle w:val="TextBody"/>
        <w:widowControl w:val="false"/>
        <w:shd w:val="clear" w:fill="auto"/>
        <w:spacing w:lineRule="auto" w:line="276" w:before="0" w:after="0"/>
        <w:ind w:left="0" w:right="0" w:hanging="0"/>
        <w:jc w:val="right"/>
        <w:rPr>
          <w:rFonts w:ascii="Times New Roman" w:hAnsi="Times New Roman"/>
          <w:sz w:val="24"/>
          <w:szCs w:val="24"/>
        </w:rPr>
      </w:pPr>
      <w:r>
        <w:rPr>
          <w:rFonts w:ascii="Times New Roman" w:hAnsi="Times New Roman"/>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t>PHỤ LỤC I </w:t>
      </w:r>
    </w:p>
    <w:p>
      <w:pPr>
        <w:pStyle w:val="TextBody"/>
        <w:spacing w:lineRule="auto" w:line="240" w:before="0" w:after="0"/>
        <w:jc w:val="center"/>
        <w:rPr>
          <w:rFonts w:ascii="Times New Roman" w:hAnsi="Times New Roman"/>
          <w:b/>
          <w:b/>
          <w:bCs/>
          <w:sz w:val="24"/>
          <w:szCs w:val="24"/>
        </w:rPr>
      </w:pPr>
      <w:r>
        <w:rPr>
          <w:rFonts w:ascii="Times New Roman" w:hAnsi="Times New Roman"/>
          <w:b/>
          <w:bCs/>
          <w:sz w:val="24"/>
          <w:szCs w:val="24"/>
        </w:rPr>
        <w:t>THỜI GIAN, ĐỊA ĐIỂM, ĐỐI TƯỢNG KHÁM </w:t>
      </w:r>
    </w:p>
    <w:p>
      <w:pPr>
        <w:pStyle w:val="TextBody"/>
        <w:spacing w:lineRule="auto" w:line="240" w:before="0" w:after="0"/>
        <w:jc w:val="center"/>
        <w:rPr>
          <w:rFonts w:ascii="Times New Roman" w:hAnsi="Times New Roman"/>
          <w:i/>
          <w:i/>
          <w:iCs/>
          <w:sz w:val="24"/>
          <w:szCs w:val="24"/>
        </w:rPr>
      </w:pPr>
      <w:r>
        <w:rPr>
          <w:rFonts w:ascii="Times New Roman" w:hAnsi="Times New Roman"/>
          <w:i/>
          <w:iCs/>
          <w:sz w:val="24"/>
          <w:szCs w:val="24"/>
        </w:rPr>
        <w:t xml:space="preserve">(Kèm theo Kế hoạch số……/KH-UBND ngày……/……/ 2026 của UBND </w:t>
      </w:r>
      <w:r>
        <w:rPr>
          <w:rFonts w:ascii="Times New Roman" w:hAnsi="Times New Roman"/>
          <w:i/>
          <w:iCs/>
          <w:sz w:val="24"/>
          <w:szCs w:val="24"/>
        </w:rPr>
        <w:t>xã/</w:t>
      </w:r>
      <w:r>
        <w:rPr>
          <w:rFonts w:ascii="Times New Roman" w:hAnsi="Times New Roman"/>
          <w:i/>
          <w:iCs/>
          <w:sz w:val="24"/>
          <w:szCs w:val="24"/>
        </w:rPr>
        <w:t>phường …...)</w:t>
      </w:r>
    </w:p>
    <w:p>
      <w:pPr>
        <w:pStyle w:val="TextBody"/>
        <w:widowControl w:val="false"/>
        <w:shd w:val="clear" w:fill="auto"/>
        <w:spacing w:lineRule="auto" w:line="240" w:before="0" w:after="0"/>
        <w:ind w:left="0" w:right="0" w:hanging="0"/>
        <w:jc w:val="left"/>
        <w:rPr>
          <w:rFonts w:ascii="Times New Roman" w:hAnsi="Times New Roman"/>
          <w:sz w:val="24"/>
          <w:szCs w:val="24"/>
        </w:rPr>
      </w:pPr>
      <w:r>
        <w:rPr>
          <w:rFonts w:ascii="Times New Roman" w:hAnsi="Times New Roman"/>
          <w:sz w:val="24"/>
          <w:szCs w:val="24"/>
        </w:rPr>
      </w:r>
    </w:p>
    <w:tbl>
      <w:tblPr>
        <w:tblW w:w="9363" w:type="dxa"/>
        <w:jc w:val="left"/>
        <w:tblInd w:w="0"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Pr>
      <w:tblGrid>
        <w:gridCol w:w="610"/>
        <w:gridCol w:w="2104"/>
        <w:gridCol w:w="799"/>
        <w:gridCol w:w="2700"/>
        <w:gridCol w:w="2250"/>
        <w:gridCol w:w="900"/>
      </w:tblGrid>
      <w:tr>
        <w:trPr/>
        <w:tc>
          <w:tcPr>
            <w:tcW w:w="610" w:type="dxa"/>
            <w:tcBorders>
              <w:top w:val="single" w:sz="4" w:space="0" w:color="000000"/>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b/>
                <w:b/>
                <w:bCs/>
                <w:sz w:val="24"/>
                <w:szCs w:val="24"/>
              </w:rPr>
            </w:pPr>
            <w:r>
              <w:rPr>
                <w:rFonts w:ascii="Times New Roman" w:hAnsi="Times New Roman"/>
                <w:b/>
                <w:bCs/>
                <w:sz w:val="24"/>
                <w:szCs w:val="24"/>
              </w:rPr>
              <w:t>STT </w:t>
            </w:r>
          </w:p>
        </w:tc>
        <w:tc>
          <w:tcPr>
            <w:tcW w:w="2104" w:type="dxa"/>
            <w:tcBorders>
              <w:top w:val="single" w:sz="4" w:space="0" w:color="000000"/>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b/>
                <w:b/>
                <w:bCs/>
                <w:sz w:val="24"/>
                <w:szCs w:val="24"/>
              </w:rPr>
            </w:pPr>
            <w:r>
              <w:rPr>
                <w:rFonts w:ascii="Times New Roman" w:hAnsi="Times New Roman"/>
                <w:b/>
                <w:bCs/>
                <w:sz w:val="24"/>
                <w:szCs w:val="24"/>
              </w:rPr>
              <w:t>Địa điểm</w:t>
            </w:r>
          </w:p>
        </w:tc>
        <w:tc>
          <w:tcPr>
            <w:tcW w:w="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b/>
                <w:b/>
                <w:bCs/>
                <w:sz w:val="24"/>
                <w:szCs w:val="24"/>
              </w:rPr>
            </w:pPr>
            <w:r>
              <w:rPr>
                <w:rFonts w:ascii="Times New Roman" w:hAnsi="Times New Roman"/>
                <w:b/>
                <w:bCs/>
                <w:sz w:val="24"/>
                <w:szCs w:val="24"/>
              </w:rPr>
              <w:t>Số lượng</w:t>
            </w:r>
          </w:p>
        </w:tc>
        <w:tc>
          <w:tcPr>
            <w:tcW w:w="2700" w:type="dxa"/>
            <w:tcBorders>
              <w:top w:val="single" w:sz="4" w:space="0" w:color="000000"/>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b/>
                <w:b/>
                <w:bCs/>
                <w:sz w:val="24"/>
                <w:szCs w:val="24"/>
              </w:rPr>
            </w:pPr>
            <w:r>
              <w:rPr>
                <w:rFonts w:ascii="Times New Roman" w:hAnsi="Times New Roman"/>
                <w:b/>
                <w:bCs/>
                <w:sz w:val="24"/>
                <w:szCs w:val="24"/>
              </w:rPr>
              <w:t>Ngày khám </w:t>
            </w:r>
          </w:p>
        </w:tc>
        <w:tc>
          <w:tcPr>
            <w:tcW w:w="2250" w:type="dxa"/>
            <w:tcBorders>
              <w:top w:val="single" w:sz="4" w:space="0" w:color="000000"/>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b/>
                <w:b/>
                <w:bCs/>
                <w:sz w:val="24"/>
                <w:szCs w:val="24"/>
              </w:rPr>
            </w:pPr>
            <w:r>
              <w:rPr>
                <w:rFonts w:ascii="Times New Roman" w:hAnsi="Times New Roman"/>
                <w:b/>
                <w:bCs/>
                <w:sz w:val="24"/>
                <w:szCs w:val="24"/>
              </w:rPr>
              <w:t>Nhân lực khá</w:t>
            </w:r>
            <w:r>
              <w:rPr>
                <w:rFonts w:ascii="Times New Roman" w:hAnsi="Times New Roman"/>
                <w:b/>
                <w:bCs/>
                <w:sz w:val="24"/>
                <w:szCs w:val="24"/>
              </w:rPr>
              <w:t>m</w:t>
            </w:r>
          </w:p>
        </w:tc>
        <w:tc>
          <w:tcPr>
            <w:tcW w:w="9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jc w:val="center"/>
              <w:rPr>
                <w:rFonts w:ascii="Times New Roman" w:hAnsi="Times New Roman"/>
                <w:b/>
                <w:b/>
                <w:bCs/>
                <w:sz w:val="24"/>
                <w:szCs w:val="24"/>
              </w:rPr>
            </w:pPr>
            <w:r>
              <w:rPr>
                <w:rFonts w:ascii="Times New Roman" w:hAnsi="Times New Roman"/>
                <w:b/>
                <w:bCs/>
                <w:sz w:val="24"/>
                <w:szCs w:val="24"/>
              </w:rPr>
              <w:t>Gh</w:t>
            </w:r>
            <w:r>
              <w:rPr>
                <w:rFonts w:ascii="Times New Roman" w:hAnsi="Times New Roman"/>
                <w:b/>
                <w:bCs/>
                <w:sz w:val="24"/>
                <w:szCs w:val="24"/>
              </w:rPr>
              <w:t xml:space="preserve">i </w:t>
            </w:r>
            <w:r>
              <w:rPr>
                <w:rFonts w:ascii="Times New Roman" w:hAnsi="Times New Roman"/>
                <w:b/>
                <w:bCs/>
                <w:sz w:val="24"/>
                <w:szCs w:val="24"/>
              </w:rPr>
              <w:t>chú</w:t>
            </w:r>
          </w:p>
        </w:tc>
      </w:tr>
      <w:tr>
        <w:trPr/>
        <w:tc>
          <w:tcPr>
            <w:tcW w:w="61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1 </w:t>
            </w:r>
          </w:p>
        </w:tc>
        <w:tc>
          <w:tcPr>
            <w:tcW w:w="2104"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t>Tiểu học …...</w:t>
            </w:r>
          </w:p>
        </w:tc>
        <w:tc>
          <w:tcPr>
            <w:tcW w:w="799"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 </w:t>
            </w:r>
          </w:p>
        </w:tc>
        <w:tc>
          <w:tcPr>
            <w:tcW w:w="270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.../.../2026 </w:t>
            </w:r>
          </w:p>
        </w:tc>
        <w:tc>
          <w:tcPr>
            <w:tcW w:w="225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0... đoàn</w:t>
            </w:r>
          </w:p>
        </w:tc>
        <w:tc>
          <w:tcPr>
            <w:tcW w:w="90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r>
          </w:p>
        </w:tc>
      </w:tr>
      <w:tr>
        <w:trPr/>
        <w:tc>
          <w:tcPr>
            <w:tcW w:w="61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2 </w:t>
            </w:r>
          </w:p>
        </w:tc>
        <w:tc>
          <w:tcPr>
            <w:tcW w:w="2104"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t>THCS ……...</w:t>
            </w:r>
          </w:p>
        </w:tc>
        <w:tc>
          <w:tcPr>
            <w:tcW w:w="799"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  </w:t>
            </w:r>
          </w:p>
        </w:tc>
        <w:tc>
          <w:tcPr>
            <w:tcW w:w="270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Sáng .../.../2026 </w:t>
            </w:r>
          </w:p>
        </w:tc>
        <w:tc>
          <w:tcPr>
            <w:tcW w:w="225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0... đoàn</w:t>
            </w:r>
          </w:p>
        </w:tc>
        <w:tc>
          <w:tcPr>
            <w:tcW w:w="90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r>
          </w:p>
        </w:tc>
      </w:tr>
      <w:tr>
        <w:trPr/>
        <w:tc>
          <w:tcPr>
            <w:tcW w:w="61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3 </w:t>
            </w:r>
          </w:p>
        </w:tc>
        <w:tc>
          <w:tcPr>
            <w:tcW w:w="2104"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t>Tiểu học …...</w:t>
            </w:r>
          </w:p>
        </w:tc>
        <w:tc>
          <w:tcPr>
            <w:tcW w:w="799"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 </w:t>
            </w:r>
          </w:p>
        </w:tc>
        <w:tc>
          <w:tcPr>
            <w:tcW w:w="270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Chiều .../.../2026 </w:t>
            </w:r>
          </w:p>
        </w:tc>
        <w:tc>
          <w:tcPr>
            <w:tcW w:w="225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0... đoàn</w:t>
            </w:r>
          </w:p>
        </w:tc>
        <w:tc>
          <w:tcPr>
            <w:tcW w:w="90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r>
          </w:p>
        </w:tc>
      </w:tr>
      <w:tr>
        <w:trPr/>
        <w:tc>
          <w:tcPr>
            <w:tcW w:w="61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4 </w:t>
            </w:r>
          </w:p>
        </w:tc>
        <w:tc>
          <w:tcPr>
            <w:tcW w:w="2104"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t>THCS ……...</w:t>
            </w:r>
          </w:p>
        </w:tc>
        <w:tc>
          <w:tcPr>
            <w:tcW w:w="799"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 </w:t>
            </w:r>
          </w:p>
        </w:tc>
        <w:tc>
          <w:tcPr>
            <w:tcW w:w="270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Sáng .../.../2026  </w:t>
            </w:r>
          </w:p>
        </w:tc>
        <w:tc>
          <w:tcPr>
            <w:tcW w:w="225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0... đoàn</w:t>
            </w:r>
          </w:p>
        </w:tc>
        <w:tc>
          <w:tcPr>
            <w:tcW w:w="90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r>
          </w:p>
        </w:tc>
      </w:tr>
      <w:tr>
        <w:trPr/>
        <w:tc>
          <w:tcPr>
            <w:tcW w:w="61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5 </w:t>
            </w:r>
          </w:p>
        </w:tc>
        <w:tc>
          <w:tcPr>
            <w:tcW w:w="2104"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t>Tiểu học …...</w:t>
            </w:r>
          </w:p>
        </w:tc>
        <w:tc>
          <w:tcPr>
            <w:tcW w:w="799"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 </w:t>
            </w:r>
          </w:p>
        </w:tc>
        <w:tc>
          <w:tcPr>
            <w:tcW w:w="270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Chiều .../.../2026 </w:t>
            </w:r>
          </w:p>
        </w:tc>
        <w:tc>
          <w:tcPr>
            <w:tcW w:w="225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Đoàn ..., ..., ...</w:t>
            </w:r>
          </w:p>
        </w:tc>
        <w:tc>
          <w:tcPr>
            <w:tcW w:w="90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r>
          </w:p>
        </w:tc>
      </w:tr>
      <w:tr>
        <w:trPr/>
        <w:tc>
          <w:tcPr>
            <w:tcW w:w="61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6 </w:t>
            </w:r>
          </w:p>
        </w:tc>
        <w:tc>
          <w:tcPr>
            <w:tcW w:w="2104"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t>THCS ……...</w:t>
            </w:r>
          </w:p>
        </w:tc>
        <w:tc>
          <w:tcPr>
            <w:tcW w:w="799"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 </w:t>
            </w:r>
          </w:p>
        </w:tc>
        <w:tc>
          <w:tcPr>
            <w:tcW w:w="270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Sáng .../.../2026  </w:t>
            </w:r>
          </w:p>
        </w:tc>
        <w:tc>
          <w:tcPr>
            <w:tcW w:w="225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Đoàn ..., ..., ...</w:t>
            </w:r>
          </w:p>
        </w:tc>
        <w:tc>
          <w:tcPr>
            <w:tcW w:w="90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r>
          </w:p>
        </w:tc>
      </w:tr>
      <w:tr>
        <w:trPr/>
        <w:tc>
          <w:tcPr>
            <w:tcW w:w="61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7 </w:t>
            </w:r>
          </w:p>
        </w:tc>
        <w:tc>
          <w:tcPr>
            <w:tcW w:w="2104"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t>Tiểu học …...</w:t>
            </w:r>
          </w:p>
        </w:tc>
        <w:tc>
          <w:tcPr>
            <w:tcW w:w="799"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  </w:t>
            </w:r>
          </w:p>
        </w:tc>
        <w:tc>
          <w:tcPr>
            <w:tcW w:w="270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Chiều .../.../2026 </w:t>
            </w:r>
          </w:p>
        </w:tc>
        <w:tc>
          <w:tcPr>
            <w:tcW w:w="225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Đoàn ..., ..., ...</w:t>
            </w:r>
          </w:p>
        </w:tc>
        <w:tc>
          <w:tcPr>
            <w:tcW w:w="90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r>
          </w:p>
        </w:tc>
      </w:tr>
      <w:tr>
        <w:trPr/>
        <w:tc>
          <w:tcPr>
            <w:tcW w:w="61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8 </w:t>
            </w:r>
          </w:p>
        </w:tc>
        <w:tc>
          <w:tcPr>
            <w:tcW w:w="2104"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t>THCS ……...</w:t>
            </w:r>
          </w:p>
        </w:tc>
        <w:tc>
          <w:tcPr>
            <w:tcW w:w="799"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 </w:t>
            </w:r>
          </w:p>
        </w:tc>
        <w:tc>
          <w:tcPr>
            <w:tcW w:w="270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Chiều .../.../2026 </w:t>
            </w:r>
          </w:p>
        </w:tc>
        <w:tc>
          <w:tcPr>
            <w:tcW w:w="225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Đoàn ..., ..., ...</w:t>
            </w:r>
          </w:p>
        </w:tc>
        <w:tc>
          <w:tcPr>
            <w:tcW w:w="90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r>
          </w:p>
        </w:tc>
      </w:tr>
      <w:tr>
        <w:trPr/>
        <w:tc>
          <w:tcPr>
            <w:tcW w:w="61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9 </w:t>
            </w:r>
          </w:p>
        </w:tc>
        <w:tc>
          <w:tcPr>
            <w:tcW w:w="2104"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t>Tiểu học …...</w:t>
            </w:r>
          </w:p>
        </w:tc>
        <w:tc>
          <w:tcPr>
            <w:tcW w:w="799"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 </w:t>
            </w:r>
          </w:p>
        </w:tc>
        <w:tc>
          <w:tcPr>
            <w:tcW w:w="270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Sáng .../.../2026 </w:t>
            </w:r>
          </w:p>
        </w:tc>
        <w:tc>
          <w:tcPr>
            <w:tcW w:w="225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0... đoàn</w:t>
            </w:r>
          </w:p>
        </w:tc>
        <w:tc>
          <w:tcPr>
            <w:tcW w:w="90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r>
          </w:p>
        </w:tc>
      </w:tr>
      <w:tr>
        <w:trPr/>
        <w:tc>
          <w:tcPr>
            <w:tcW w:w="61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10 </w:t>
            </w:r>
          </w:p>
        </w:tc>
        <w:tc>
          <w:tcPr>
            <w:tcW w:w="2104"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t>THCS ……...</w:t>
            </w:r>
          </w:p>
        </w:tc>
        <w:tc>
          <w:tcPr>
            <w:tcW w:w="799"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 </w:t>
            </w:r>
          </w:p>
        </w:tc>
        <w:tc>
          <w:tcPr>
            <w:tcW w:w="270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Chiều .../.../2026 </w:t>
            </w:r>
          </w:p>
        </w:tc>
        <w:tc>
          <w:tcPr>
            <w:tcW w:w="2250"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sz w:val="24"/>
                <w:szCs w:val="24"/>
              </w:rPr>
            </w:pPr>
            <w:r>
              <w:rPr>
                <w:rFonts w:ascii="Times New Roman" w:hAnsi="Times New Roman"/>
                <w:sz w:val="24"/>
                <w:szCs w:val="24"/>
              </w:rPr>
              <w:t>Đoàn ..., ..., ...</w:t>
            </w:r>
          </w:p>
        </w:tc>
        <w:tc>
          <w:tcPr>
            <w:tcW w:w="90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sz w:val="24"/>
                <w:szCs w:val="24"/>
              </w:rPr>
            </w:pPr>
            <w:r>
              <w:rPr>
                <w:rFonts w:ascii="Times New Roman" w:hAnsi="Times New Roman"/>
                <w:sz w:val="24"/>
                <w:szCs w:val="24"/>
              </w:rPr>
            </w:r>
          </w:p>
        </w:tc>
      </w:tr>
    </w:tbl>
    <w:p>
      <w:pPr>
        <w:pStyle w:val="TextBody"/>
        <w:rPr>
          <w:rFonts w:ascii="Times New Roman" w:hAnsi="Times New Roman"/>
          <w:sz w:val="24"/>
          <w:szCs w:val="24"/>
        </w:rPr>
      </w:pPr>
      <w:r>
        <w:rPr>
          <w:rFonts w:ascii="Times New Roman" w:hAnsi="Times New Roman"/>
          <w:sz w:val="24"/>
          <w:szCs w:val="24"/>
        </w:rPr>
      </w:r>
    </w:p>
    <w:p>
      <w:pPr>
        <w:pStyle w:val="TextBody"/>
        <w:rPr>
          <w:rFonts w:ascii="Times New Roman" w:hAnsi="Times New Roman"/>
          <w:sz w:val="24"/>
          <w:szCs w:val="24"/>
        </w:rPr>
      </w:pPr>
      <w:r>
        <w:rPr>
          <w:rFonts w:ascii="Times New Roman" w:hAnsi="Times New Roman"/>
          <w:sz w:val="24"/>
          <w:szCs w:val="24"/>
        </w:rPr>
      </w:r>
    </w:p>
    <w:p>
      <w:pPr>
        <w:pStyle w:val="TextBody"/>
        <w:rPr>
          <w:rFonts w:ascii="Times New Roman" w:hAnsi="Times New Roman"/>
          <w:sz w:val="24"/>
          <w:szCs w:val="24"/>
        </w:rPr>
      </w:pPr>
      <w:r>
        <w:rPr>
          <w:rFonts w:ascii="Times New Roman" w:hAnsi="Times New Roman"/>
          <w:sz w:val="24"/>
          <w:szCs w:val="24"/>
        </w:rPr>
      </w:r>
    </w:p>
    <w:p>
      <w:pPr>
        <w:pStyle w:val="TextBody"/>
        <w:rPr>
          <w:rFonts w:ascii="Times New Roman" w:hAnsi="Times New Roman"/>
          <w:sz w:val="24"/>
          <w:szCs w:val="24"/>
        </w:rPr>
      </w:pPr>
      <w:r>
        <w:rPr>
          <w:rFonts w:ascii="Times New Roman" w:hAnsi="Times New Roman"/>
          <w:sz w:val="24"/>
          <w:szCs w:val="24"/>
        </w:rPr>
      </w:r>
    </w:p>
    <w:p>
      <w:pPr>
        <w:pStyle w:val="TextBody"/>
        <w:rPr>
          <w:rFonts w:ascii="Times New Roman" w:hAnsi="Times New Roman"/>
          <w:sz w:val="24"/>
          <w:szCs w:val="24"/>
        </w:rPr>
      </w:pPr>
      <w:r>
        <w:rPr>
          <w:rFonts w:ascii="Times New Roman" w:hAnsi="Times New Roman"/>
          <w:sz w:val="24"/>
          <w:szCs w:val="24"/>
        </w:rPr>
      </w:r>
    </w:p>
    <w:p>
      <w:pPr>
        <w:pStyle w:val="TextBody"/>
        <w:rPr>
          <w:rFonts w:ascii="Times New Roman" w:hAnsi="Times New Roman"/>
          <w:sz w:val="24"/>
          <w:szCs w:val="24"/>
        </w:rPr>
      </w:pPr>
      <w:r>
        <w:rPr>
          <w:rFonts w:ascii="Times New Roman" w:hAnsi="Times New Roman"/>
          <w:sz w:val="24"/>
          <w:szCs w:val="24"/>
        </w:rPr>
      </w:r>
    </w:p>
    <w:p>
      <w:pPr>
        <w:pStyle w:val="TextBody"/>
        <w:rPr>
          <w:rFonts w:ascii="Times New Roman" w:hAnsi="Times New Roman"/>
          <w:sz w:val="24"/>
          <w:szCs w:val="24"/>
        </w:rPr>
      </w:pPr>
      <w:r>
        <w:rPr>
          <w:rFonts w:ascii="Times New Roman" w:hAnsi="Times New Roman"/>
          <w:sz w:val="24"/>
          <w:szCs w:val="24"/>
        </w:rPr>
      </w:r>
    </w:p>
    <w:p>
      <w:pPr>
        <w:pStyle w:val="TextBody"/>
        <w:widowControl w:val="false"/>
        <w:shd w:val="clear" w:fill="auto"/>
        <w:spacing w:lineRule="auto" w:line="276" w:before="0" w:after="0"/>
        <w:ind w:left="0" w:right="0" w:hanging="0"/>
        <w:jc w:val="left"/>
        <w:rPr>
          <w:rFonts w:ascii="Times New Roman" w:hAnsi="Times New Roman"/>
          <w:sz w:val="24"/>
          <w:szCs w:val="24"/>
        </w:rPr>
      </w:pPr>
      <w:r>
        <w:rPr>
          <w:rFonts w:ascii="Times New Roman" w:hAnsi="Times New Roman"/>
          <w:sz w:val="24"/>
          <w:szCs w:val="24"/>
        </w:rPr>
      </w:r>
    </w:p>
    <w:p>
      <w:pPr>
        <w:pStyle w:val="TextBody"/>
        <w:widowControl w:val="false"/>
        <w:shd w:val="clear" w:fill="auto"/>
        <w:spacing w:lineRule="auto" w:line="276" w:before="0" w:after="0"/>
        <w:ind w:left="0" w:right="0" w:hanging="0"/>
        <w:jc w:val="left"/>
        <w:rPr>
          <w:rFonts w:ascii="Times New Roman" w:hAnsi="Times New Roman"/>
          <w:sz w:val="24"/>
          <w:szCs w:val="24"/>
        </w:rPr>
      </w:pPr>
      <w:r>
        <w:rPr>
          <w:rFonts w:ascii="Times New Roman" w:hAnsi="Times New Roman"/>
          <w:sz w:val="24"/>
          <w:szCs w:val="24"/>
        </w:rPr>
      </w:r>
    </w:p>
    <w:p>
      <w:pPr>
        <w:pStyle w:val="TextBody"/>
        <w:widowControl w:val="false"/>
        <w:shd w:val="clear" w:fill="auto"/>
        <w:spacing w:lineRule="auto" w:line="276" w:before="0" w:after="0"/>
        <w:ind w:left="0" w:right="0" w:hanging="0"/>
        <w:jc w:val="left"/>
        <w:rPr>
          <w:rFonts w:ascii="Times New Roman" w:hAnsi="Times New Roman"/>
          <w:sz w:val="24"/>
          <w:szCs w:val="24"/>
        </w:rPr>
      </w:pPr>
      <w:r>
        <w:rPr>
          <w:rFonts w:ascii="Times New Roman" w:hAnsi="Times New Roman"/>
          <w:sz w:val="24"/>
          <w:szCs w:val="24"/>
        </w:rPr>
      </w:r>
    </w:p>
    <w:p>
      <w:pPr>
        <w:pStyle w:val="TextBody"/>
        <w:widowControl w:val="false"/>
        <w:shd w:val="clear" w:fill="auto"/>
        <w:spacing w:lineRule="auto" w:line="276" w:before="0" w:after="0"/>
        <w:ind w:left="0" w:right="0" w:hanging="0"/>
        <w:jc w:val="left"/>
        <w:rPr>
          <w:rFonts w:ascii="Times New Roman" w:hAnsi="Times New Roman"/>
          <w:sz w:val="24"/>
          <w:szCs w:val="24"/>
        </w:rPr>
      </w:pPr>
      <w:r>
        <w:rPr>
          <w:rFonts w:ascii="Times New Roman" w:hAnsi="Times New Roman"/>
          <w:sz w:val="24"/>
          <w:szCs w:val="24"/>
        </w:rPr>
      </w:r>
    </w:p>
    <w:p>
      <w:pPr>
        <w:pStyle w:val="TextBody"/>
        <w:widowControl w:val="false"/>
        <w:shd w:val="clear" w:fill="auto"/>
        <w:spacing w:lineRule="auto" w:line="276" w:before="0" w:after="0"/>
        <w:ind w:left="0" w:right="0" w:hanging="0"/>
        <w:jc w:val="left"/>
        <w:rPr>
          <w:rFonts w:ascii="Times New Roman" w:hAnsi="Times New Roman"/>
          <w:sz w:val="24"/>
          <w:szCs w:val="24"/>
        </w:rPr>
      </w:pPr>
      <w:r>
        <w:rPr>
          <w:rFonts w:ascii="Times New Roman" w:hAnsi="Times New Roman"/>
          <w:sz w:val="24"/>
          <w:szCs w:val="24"/>
        </w:rPr>
      </w:r>
    </w:p>
    <w:p>
      <w:pPr>
        <w:pStyle w:val="TextBody"/>
        <w:widowControl w:val="false"/>
        <w:shd w:val="clear" w:fill="auto"/>
        <w:spacing w:lineRule="auto" w:line="276" w:before="0" w:after="0"/>
        <w:ind w:left="0" w:right="0" w:hanging="0"/>
        <w:jc w:val="left"/>
        <w:rPr>
          <w:rFonts w:ascii="Times New Roman" w:hAnsi="Times New Roman"/>
          <w:sz w:val="24"/>
          <w:szCs w:val="24"/>
        </w:rPr>
      </w:pPr>
      <w:r>
        <w:rPr>
          <w:rFonts w:ascii="Times New Roman" w:hAnsi="Times New Roman"/>
          <w:sz w:val="24"/>
          <w:szCs w:val="24"/>
        </w:rPr>
      </w:r>
    </w:p>
    <w:p>
      <w:pPr>
        <w:pStyle w:val="TextBody"/>
        <w:widowControl w:val="false"/>
        <w:shd w:val="clear" w:fill="auto"/>
        <w:spacing w:lineRule="auto" w:line="276" w:before="0" w:after="0"/>
        <w:ind w:left="0" w:right="0" w:hanging="0"/>
        <w:jc w:val="left"/>
        <w:rPr>
          <w:rFonts w:ascii="Times New Roman" w:hAnsi="Times New Roman"/>
          <w:sz w:val="24"/>
          <w:szCs w:val="24"/>
        </w:rPr>
      </w:pPr>
      <w:r>
        <w:rPr>
          <w:rFonts w:ascii="Times New Roman" w:hAnsi="Times New Roman"/>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r>
    </w:p>
    <w:p>
      <w:pPr>
        <w:pStyle w:val="TextBody"/>
        <w:widowControl w:val="false"/>
        <w:shd w:val="clear" w:fill="auto"/>
        <w:spacing w:lineRule="auto" w:line="276" w:before="0" w:after="0"/>
        <w:ind w:left="0" w:right="0" w:hanging="0"/>
        <w:jc w:val="left"/>
        <w:rPr>
          <w:rFonts w:ascii="Times New Roman" w:hAnsi="Times New Roman"/>
          <w:b/>
          <w:b/>
          <w:bCs/>
          <w:sz w:val="24"/>
          <w:szCs w:val="24"/>
        </w:rPr>
      </w:pPr>
      <w:r>
        <w:rPr>
          <w:rFonts w:ascii="Times New Roman" w:hAnsi="Times New Roman"/>
          <w:b/>
          <w:bCs/>
          <w:sz w:val="24"/>
          <w:szCs w:val="24"/>
        </w:rPr>
        <w:t>PHỤ LỤC II </w:t>
      </w:r>
    </w:p>
    <w:p>
      <w:pPr>
        <w:pStyle w:val="TextBody"/>
        <w:rPr>
          <w:rFonts w:ascii="Times New Roman" w:hAnsi="Times New Roman"/>
          <w:sz w:val="24"/>
          <w:szCs w:val="24"/>
        </w:rPr>
      </w:pPr>
      <w:r>
        <w:rPr>
          <w:rFonts w:ascii="Times New Roman" w:hAnsi="Times New Roman"/>
          <w:sz w:val="24"/>
          <w:szCs w:val="24"/>
        </w:rPr>
      </w:r>
    </w:p>
    <w:p>
      <w:pPr>
        <w:pStyle w:val="TextBody"/>
        <w:spacing w:lineRule="auto" w:line="240" w:before="0" w:after="0"/>
        <w:jc w:val="center"/>
        <w:rPr>
          <w:rFonts w:ascii="Times New Roman" w:hAnsi="Times New Roman"/>
          <w:b/>
          <w:b/>
          <w:bCs/>
          <w:sz w:val="24"/>
          <w:szCs w:val="24"/>
        </w:rPr>
      </w:pPr>
      <w:r>
        <w:rPr>
          <w:rFonts w:ascii="Times New Roman" w:hAnsi="Times New Roman"/>
          <w:b/>
          <w:bCs/>
          <w:sz w:val="24"/>
          <w:szCs w:val="24"/>
        </w:rPr>
        <w:t>DANH SÁCH</w:t>
      </w:r>
    </w:p>
    <w:p>
      <w:pPr>
        <w:pStyle w:val="TextBody"/>
        <w:spacing w:lineRule="auto" w:line="240" w:before="0" w:after="0"/>
        <w:jc w:val="center"/>
        <w:rPr>
          <w:rFonts w:ascii="Times New Roman" w:hAnsi="Times New Roman"/>
          <w:b/>
          <w:b/>
          <w:bCs/>
          <w:sz w:val="24"/>
          <w:szCs w:val="24"/>
        </w:rPr>
      </w:pPr>
      <w:r>
        <w:rPr>
          <w:rFonts w:ascii="Times New Roman" w:hAnsi="Times New Roman"/>
          <w:b/>
          <w:bCs/>
          <w:sz w:val="24"/>
          <w:szCs w:val="24"/>
        </w:rPr>
        <w:t>Phân công cán bộ tham gia đoàn khám sức khỏe khỏe  </w:t>
      </w:r>
    </w:p>
    <w:p>
      <w:pPr>
        <w:pStyle w:val="TextBody"/>
        <w:spacing w:lineRule="auto" w:line="240" w:before="0" w:after="0"/>
        <w:jc w:val="center"/>
        <w:rPr>
          <w:rFonts w:ascii="Times New Roman" w:hAnsi="Times New Roman"/>
          <w:i/>
          <w:i/>
          <w:iCs/>
          <w:sz w:val="24"/>
          <w:szCs w:val="24"/>
        </w:rPr>
      </w:pPr>
      <w:r>
        <w:rPr>
          <w:rFonts w:ascii="Times New Roman" w:hAnsi="Times New Roman"/>
          <w:i/>
          <w:iCs/>
          <w:sz w:val="24"/>
          <w:szCs w:val="24"/>
        </w:rPr>
        <w:t xml:space="preserve">(Kèm theo Kế hoạch số……/KH-UBND ngày……/……/ 2026 của UBND </w:t>
      </w:r>
      <w:r>
        <w:rPr>
          <w:rFonts w:ascii="Times New Roman" w:hAnsi="Times New Roman"/>
          <w:i/>
          <w:iCs/>
          <w:sz w:val="24"/>
          <w:szCs w:val="24"/>
        </w:rPr>
        <w:t>xã/</w:t>
      </w:r>
      <w:r>
        <w:rPr>
          <w:rFonts w:ascii="Times New Roman" w:hAnsi="Times New Roman"/>
          <w:i/>
          <w:iCs/>
          <w:sz w:val="24"/>
          <w:szCs w:val="24"/>
        </w:rPr>
        <w:t>phường ….)</w:t>
      </w:r>
    </w:p>
    <w:p>
      <w:pPr>
        <w:pStyle w:val="TextBody"/>
        <w:spacing w:lineRule="auto" w:line="240" w:before="0" w:after="0"/>
        <w:jc w:val="center"/>
        <w:rPr>
          <w:rFonts w:ascii="Times New Roman" w:hAnsi="Times New Roman"/>
          <w:sz w:val="24"/>
          <w:szCs w:val="24"/>
        </w:rPr>
      </w:pPr>
      <w:r>
        <w:rPr>
          <w:rFonts w:ascii="Times New Roman" w:hAnsi="Times New Roman"/>
          <w:sz w:val="24"/>
          <w:szCs w:val="24"/>
        </w:rPr>
      </w:r>
    </w:p>
    <w:tbl>
      <w:tblPr>
        <w:tblW w:w="9357" w:type="dxa"/>
        <w:jc w:val="left"/>
        <w:tblInd w:w="0"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Pr>
      <w:tblGrid>
        <w:gridCol w:w="813"/>
        <w:gridCol w:w="4901"/>
        <w:gridCol w:w="3643"/>
      </w:tblGrid>
      <w:tr>
        <w:trPr/>
        <w:tc>
          <w:tcPr>
            <w:tcW w:w="813" w:type="dxa"/>
            <w:tcBorders>
              <w:top w:val="single" w:sz="4" w:space="0" w:color="000000"/>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b/>
                <w:b/>
                <w:bCs/>
              </w:rPr>
            </w:pPr>
            <w:r>
              <w:rPr>
                <w:rFonts w:ascii="Times New Roman" w:hAnsi="Times New Roman"/>
                <w:b/>
                <w:bCs/>
              </w:rPr>
              <w:t>STT </w:t>
            </w:r>
          </w:p>
        </w:tc>
        <w:tc>
          <w:tcPr>
            <w:tcW w:w="4901" w:type="dxa"/>
            <w:tcBorders>
              <w:top w:val="single" w:sz="4" w:space="0" w:color="000000"/>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b/>
                <w:b/>
                <w:bCs/>
              </w:rPr>
            </w:pPr>
            <w:r>
              <w:rPr>
                <w:rFonts w:ascii="Times New Roman" w:hAnsi="Times New Roman"/>
                <w:b/>
                <w:bCs/>
              </w:rPr>
              <w:t>Họ và tên </w:t>
            </w:r>
          </w:p>
        </w:tc>
        <w:tc>
          <w:tcPr>
            <w:tcW w:w="36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jc w:val="center"/>
              <w:rPr>
                <w:rFonts w:ascii="Times New Roman" w:hAnsi="Times New Roman"/>
                <w:b/>
                <w:b/>
                <w:bCs/>
              </w:rPr>
            </w:pPr>
            <w:r>
              <w:rPr>
                <w:rFonts w:ascii="Times New Roman" w:hAnsi="Times New Roman"/>
                <w:b/>
                <w:bCs/>
              </w:rPr>
              <w:t>Chức vụ</w:t>
            </w:r>
          </w:p>
        </w:tc>
      </w:tr>
      <w:tr>
        <w:trPr/>
        <w:tc>
          <w:tcPr>
            <w:tcW w:w="9357" w:type="dxa"/>
            <w:gridSpan w:val="3"/>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b/>
                <w:b/>
                <w:bCs/>
              </w:rPr>
            </w:pPr>
            <w:r>
              <w:rPr>
                <w:rFonts w:ascii="Times New Roman" w:hAnsi="Times New Roman"/>
                <w:b/>
                <w:bCs/>
              </w:rPr>
              <w:t>Đoàn khám số 1</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i w:val="false"/>
                <w:i w:val="false"/>
                <w:iCs w:val="false"/>
              </w:rPr>
            </w:pPr>
            <w:r>
              <w:rPr>
                <w:rFonts w:ascii="Times New Roman" w:hAnsi="Times New Roman"/>
                <w:i w:val="false"/>
                <w:iCs w:val="false"/>
              </w:rPr>
              <w:t>1 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Phó Giám đốc – Trưởng đoàn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i w:val="false"/>
                <w:i w:val="false"/>
                <w:iCs w:val="false"/>
              </w:rPr>
            </w:pPr>
            <w:r>
              <w:rPr>
                <w:rFonts w:ascii="Times New Roman" w:hAnsi="Times New Roman"/>
                <w:i w:val="false"/>
                <w:iCs w:val="false"/>
              </w:rPr>
              <w:t>2 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Phó Trưởng đoàn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i w:val="false"/>
                <w:i w:val="false"/>
                <w:iCs w:val="false"/>
              </w:rPr>
            </w:pPr>
            <w:r>
              <w:rPr>
                <w:rFonts w:ascii="Times New Roman" w:hAnsi="Times New Roman"/>
                <w:i w:val="false"/>
                <w:iCs w:val="false"/>
              </w:rPr>
              <w:t>3 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i w:val="false"/>
                <w:i w:val="false"/>
                <w:iCs w:val="false"/>
              </w:rPr>
            </w:pPr>
            <w:r>
              <w:rPr>
                <w:rFonts w:ascii="Times New Roman" w:hAnsi="Times New Roman"/>
                <w:i w:val="false"/>
                <w:iCs w:val="false"/>
              </w:rPr>
              <w:t>4 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i w:val="false"/>
                <w:i w:val="false"/>
                <w:iCs w:val="false"/>
              </w:rPr>
            </w:pPr>
            <w:r>
              <w:rPr>
                <w:rFonts w:ascii="Times New Roman" w:hAnsi="Times New Roman"/>
                <w:i w:val="false"/>
                <w:iCs w:val="false"/>
              </w:rPr>
              <w:t>5 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i w:val="false"/>
                <w:i w:val="false"/>
                <w:iCs w:val="false"/>
              </w:rPr>
            </w:pPr>
            <w:r>
              <w:rPr>
                <w:rFonts w:ascii="Times New Roman" w:hAnsi="Times New Roman"/>
                <w:i w:val="false"/>
                <w:iCs w:val="false"/>
              </w:rPr>
              <w:t>6 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i w:val="false"/>
                <w:i w:val="false"/>
                <w:iCs w:val="false"/>
              </w:rPr>
            </w:pPr>
            <w:r>
              <w:rPr>
                <w:rFonts w:ascii="Times New Roman" w:hAnsi="Times New Roman"/>
                <w:i w:val="false"/>
                <w:iCs w:val="false"/>
              </w:rPr>
              <w:t>7 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i w:val="false"/>
                <w:i w:val="false"/>
                <w:iCs w:val="false"/>
              </w:rPr>
            </w:pPr>
            <w:r>
              <w:rPr>
                <w:rFonts w:ascii="Times New Roman" w:hAnsi="Times New Roman"/>
                <w:i w:val="false"/>
                <w:iCs w:val="false"/>
              </w:rPr>
              <w:t>8 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 xml:space="preserve">Bác sĩ chuyên khoa ….. Bệnh viện </w:t>
            </w:r>
            <w:r>
              <w:rPr>
                <w:rFonts w:ascii="Times New Roman" w:hAnsi="Times New Roman"/>
                <w:b w:val="false"/>
                <w:bCs w:val="false"/>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r>
          </w:p>
        </w:tc>
      </w:tr>
      <w:tr>
        <w:trPr/>
        <w:tc>
          <w:tcPr>
            <w:tcW w:w="9357" w:type="dxa"/>
            <w:gridSpan w:val="3"/>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b/>
                <w:b/>
                <w:bCs/>
              </w:rPr>
            </w:pPr>
            <w:r>
              <w:rPr>
                <w:rFonts w:ascii="Times New Roman" w:hAnsi="Times New Roman"/>
                <w:b/>
                <w:bCs/>
              </w:rPr>
              <w:t>Đoàn khám số 2</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1 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Trưởng khoa KBCB – Trưởng đoàn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2 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Phó Trưởng đoàn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3 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4 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5 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6 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7 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8 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9 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Bác sĩ bệnh viện ………………...</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r>
          </w:p>
        </w:tc>
      </w:tr>
      <w:tr>
        <w:trPr/>
        <w:tc>
          <w:tcPr>
            <w:tcW w:w="9357" w:type="dxa"/>
            <w:gridSpan w:val="3"/>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b/>
                <w:b/>
                <w:bCs/>
              </w:rPr>
            </w:pPr>
            <w:r>
              <w:rPr>
                <w:rFonts w:ascii="Times New Roman" w:hAnsi="Times New Roman"/>
                <w:b/>
                <w:bCs/>
              </w:rPr>
              <w:t>Đoàn khám số 3</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1 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Giám đốc – Trưởng đoàn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2 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Trưởng khoa PB,ATTP – Phó Trưởng đoàn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3 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4 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5 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6 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7 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8 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9 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Bác s</w:t>
            </w:r>
            <w:r>
              <w:rPr>
                <w:rFonts w:ascii="Times New Roman" w:hAnsi="Times New Roman"/>
              </w:rPr>
              <w:t>ĩ</w:t>
            </w:r>
            <w:r>
              <w:rPr>
                <w:rFonts w:ascii="Times New Roman" w:hAnsi="Times New Roman"/>
              </w:rPr>
              <w:t xml:space="preserve"> bệnh viện ………………...</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r>
          </w:p>
        </w:tc>
      </w:tr>
      <w:tr>
        <w:trPr/>
        <w:tc>
          <w:tcPr>
            <w:tcW w:w="9357" w:type="dxa"/>
            <w:gridSpan w:val="3"/>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b/>
                <w:b/>
                <w:bCs/>
              </w:rPr>
            </w:pPr>
            <w:r>
              <w:rPr>
                <w:rFonts w:ascii="Times New Roman" w:hAnsi="Times New Roman"/>
                <w:b/>
                <w:bCs/>
              </w:rPr>
              <w:t>Đoàn khám số 4</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1 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Phó Giám đốc – Trưởng đoàn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2 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Phó Trưởng đoàn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3 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4 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5 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6 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7 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8 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Bác sĩ bệnh viện ………………...</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r>
          </w:p>
        </w:tc>
      </w:tr>
      <w:tr>
        <w:trPr/>
        <w:tc>
          <w:tcPr>
            <w:tcW w:w="9357" w:type="dxa"/>
            <w:gridSpan w:val="3"/>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b/>
                <w:b/>
                <w:bCs/>
              </w:rPr>
            </w:pPr>
            <w:r>
              <w:rPr>
                <w:rFonts w:ascii="Times New Roman" w:hAnsi="Times New Roman"/>
                <w:b/>
                <w:bCs/>
              </w:rPr>
              <w:t>Đoàn khám số 5</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1 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Trưởng phòng HCTCNS – Trưởng đoàn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2</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P. Trưởng khoa PB,ATTP – Phó Trưởng đoàn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3 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4 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5 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6 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7 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w:t>
            </w:r>
            <w:r>
              <w:rPr>
                <w:rFonts w:ascii="Times New Roman" w:hAnsi="Times New Roman"/>
              </w:rPr>
              <w:t>...</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Cán bộ TYT – Thành viên</w:t>
            </w:r>
          </w:p>
        </w:tc>
      </w:tr>
      <w:tr>
        <w:trPr/>
        <w:tc>
          <w:tcPr>
            <w:tcW w:w="813" w:type="dxa"/>
            <w:tcBorders>
              <w:left w:val="single" w:sz="4" w:space="0" w:color="000000"/>
              <w:bottom w:val="single" w:sz="4" w:space="0" w:color="000000"/>
              <w:insideH w:val="single" w:sz="4" w:space="0" w:color="000000"/>
            </w:tcBorders>
            <w:shd w:fill="auto" w:val="clear"/>
            <w:vAlign w:val="center"/>
          </w:tcPr>
          <w:p>
            <w:pPr>
              <w:pStyle w:val="TableContents"/>
              <w:spacing w:before="0" w:after="283"/>
              <w:jc w:val="center"/>
              <w:rPr>
                <w:rFonts w:ascii="Times New Roman" w:hAnsi="Times New Roman"/>
              </w:rPr>
            </w:pPr>
            <w:r>
              <w:rPr>
                <w:rFonts w:ascii="Times New Roman" w:hAnsi="Times New Roman"/>
              </w:rPr>
              <w:t>8 </w:t>
            </w:r>
          </w:p>
        </w:tc>
        <w:tc>
          <w:tcPr>
            <w:tcW w:w="4901" w:type="dxa"/>
            <w:tcBorders>
              <w:left w:val="single" w:sz="4" w:space="0" w:color="000000"/>
              <w:bottom w:val="single" w:sz="4" w:space="0" w:color="000000"/>
              <w:insideH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t>Bác sĩ bệnh viện ………………...</w:t>
            </w:r>
          </w:p>
        </w:tc>
        <w:tc>
          <w:tcPr>
            <w:tcW w:w="3643"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TableContents"/>
              <w:spacing w:before="0" w:after="283"/>
              <w:rPr>
                <w:rFonts w:ascii="Times New Roman" w:hAnsi="Times New Roman"/>
              </w:rPr>
            </w:pPr>
            <w:r>
              <w:rPr>
                <w:rFonts w:ascii="Times New Roman" w:hAnsi="Times New Roman"/>
              </w:rPr>
            </w:r>
          </w:p>
        </w:tc>
      </w:tr>
    </w:tbl>
    <w:p>
      <w:pPr>
        <w:pStyle w:val="TextBody"/>
        <w:spacing w:before="0" w:after="140"/>
        <w:rPr>
          <w:rFonts w:ascii="Times New Roman" w:hAnsi="Times New Roman"/>
          <w:sz w:val="24"/>
          <w:szCs w:val="24"/>
        </w:rPr>
      </w:pPr>
      <w:r>
        <w:rPr>
          <w:rFonts w:ascii="Times New Roman" w:hAnsi="Times New Roman"/>
          <w:sz w:val="24"/>
          <w:szCs w:val="24"/>
        </w:rPr>
      </w:r>
    </w:p>
    <w:sectPr>
      <w:type w:val="nextPage"/>
      <w:pgSz w:w="11906" w:h="16838"/>
      <w:pgMar w:left="1699" w:right="850" w:header="0" w:top="720"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Helvetica"/>
    <w:charset w:val="00"/>
    <w:family w:val="roman"/>
    <w:pitch w:val="variable"/>
  </w:font>
  <w:font w:name="Arial">
    <w:altName w:val="sans-serif"/>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paragraph" w:styleId="Heading3">
    <w:name w:val="Heading 3"/>
    <w:basedOn w:val="Normal"/>
    <w:next w:val="Normal"/>
    <w:qFormat/>
    <w:pPr>
      <w:keepNext w:val="true"/>
      <w:keepLines/>
      <w:spacing w:before="160" w:after="80"/>
      <w:outlineLvl w:val="2"/>
    </w:pPr>
    <w:rPr>
      <w:rFonts w:eastAsia="" w:cs="" w:asciiTheme="minorHAnsi" w:cstheme="majorBidi" w:eastAsiaTheme="majorEastAsia" w:hAnsiTheme="minorHAnsi"/>
      <w:color w:val="0F4761" w:themeColor="accent1" w:themeShade="bf"/>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character" w:styleId="ListLabel2">
    <w:name w:val="ListLabel 2"/>
    <w:qFormat/>
    <w:rPr>
      <w:rFonts w:ascii="Times New Roman" w:hAnsi="Times New Roman"/>
      <w:b w:val="false"/>
      <w:i w:val="false"/>
      <w:caps w:val="false"/>
      <w:smallCaps w:val="false"/>
      <w:strike w:val="false"/>
      <w:dstrike w:val="false"/>
      <w:color w:val="0E70C3"/>
      <w:spacing w:val="0"/>
      <w:sz w:val="22"/>
      <w:szCs w:val="22"/>
      <w:u w:val="none"/>
      <w:effect w:val="none"/>
    </w:rPr>
  </w:style>
  <w:style w:type="character" w:styleId="ListLabel3">
    <w:name w:val="ListLabel 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NumberingSymbols">
    <w:name w:val="Numbering Symbols"/>
    <w:qFormat/>
    <w:rPr/>
  </w:style>
  <w:style w:type="character" w:styleId="ListLabel4">
    <w:name w:val="ListLabel 4"/>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5">
    <w:name w:val="ListLabel 5"/>
    <w:qFormat/>
    <w:rPr>
      <w:rFonts w:ascii="Arial;Helvetica;sans-serif" w:hAnsi="Arial;Helvetica;sans-serif"/>
      <w:b w:val="false"/>
      <w:i w:val="false"/>
      <w:caps w:val="false"/>
      <w:smallCaps w:val="false"/>
      <w:strike w:val="false"/>
      <w:dstrike w:val="false"/>
      <w:color w:val="0E70C3"/>
      <w:spacing w:val="0"/>
      <w:sz w:val="18"/>
      <w:u w:val="none"/>
      <w:effect w:val="none"/>
      <w:lang w:val="vi-VN"/>
    </w:rPr>
  </w:style>
  <w:style w:type="character" w:styleId="ListLabel6">
    <w:name w:val="ListLabel 6"/>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7">
    <w:name w:val="ListLabel 7"/>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8">
    <w:name w:val="ListLabel 8"/>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9">
    <w:name w:val="ListLabel 9"/>
    <w:qFormat/>
    <w:rPr>
      <w:rFonts w:ascii="Times New Roman" w:hAnsi="Times New Roman"/>
      <w:b w:val="false"/>
      <w:i w:val="false"/>
      <w:caps w:val="false"/>
      <w:smallCaps w:val="false"/>
      <w:strike w:val="false"/>
      <w:dstrike w:val="false"/>
      <w:color w:val="0E70C3"/>
      <w:spacing w:val="0"/>
      <w:sz w:val="22"/>
      <w:szCs w:val="22"/>
      <w:u w:val="none"/>
      <w:effect w:val="none"/>
      <w:lang w:val="vi-VN"/>
    </w:rPr>
  </w:style>
  <w:style w:type="character" w:styleId="ListLabel10">
    <w:name w:val="ListLabel 10"/>
    <w:qFormat/>
    <w:rPr>
      <w:rFonts w:ascii="Arial;sans-serif" w:hAnsi="Arial;sans-serif"/>
      <w:b w:val="false"/>
      <w:i w:val="false"/>
      <w:caps w:val="false"/>
      <w:smallCaps w:val="false"/>
      <w:strike w:val="false"/>
      <w:dstrike w:val="false"/>
      <w:color w:val="0E70C3"/>
      <w:spacing w:val="0"/>
      <w:sz w:val="20"/>
      <w:u w:val="none"/>
      <w:effect w:val="none"/>
      <w:lang w:val="vi-VN"/>
    </w:rPr>
  </w:style>
  <w:style w:type="character" w:styleId="ListLabel11">
    <w:name w:val="ListLabel 11"/>
    <w:qFormat/>
    <w:rPr>
      <w:rFonts w:ascii="Times New Roman" w:hAnsi="Times New Roman"/>
      <w:b w:val="false"/>
      <w:i w:val="false"/>
      <w:caps w:val="false"/>
      <w:smallCaps w:val="false"/>
      <w:strike w:val="false"/>
      <w:dstrike w:val="false"/>
      <w:color w:val="0E70C3"/>
      <w:spacing w:val="0"/>
      <w:sz w:val="24"/>
      <w:szCs w:val="24"/>
      <w:u w:val="none"/>
      <w:effect w:val="none"/>
      <w:lang w:val="vi-VN"/>
    </w:rPr>
  </w:style>
  <w:style w:type="character" w:styleId="ListLabel12">
    <w:name w:val="ListLabel 12"/>
    <w:qFormat/>
    <w:rPr>
      <w:rFonts w:ascii="Times New Roman" w:hAnsi="Times New Roman"/>
      <w:b w:val="false"/>
      <w:i/>
      <w:caps w:val="false"/>
      <w:smallCaps w:val="false"/>
      <w:strike w:val="false"/>
      <w:dstrike w:val="false"/>
      <w:color w:val="0E70C3"/>
      <w:spacing w:val="0"/>
      <w:sz w:val="20"/>
      <w:szCs w:val="20"/>
      <w:u w:val="none"/>
      <w:effect w:val="none"/>
    </w:rPr>
  </w:style>
  <w:style w:type="character" w:styleId="ListLabel13">
    <w:name w:val="ListLabel 13"/>
    <w:qFormat/>
    <w:rPr>
      <w:rFonts w:ascii="Times New Roman" w:hAnsi="Times New Roman"/>
      <w:b w:val="false"/>
      <w:i/>
      <w:caps w:val="false"/>
      <w:smallCaps w:val="false"/>
      <w:strike w:val="false"/>
      <w:dstrike w:val="false"/>
      <w:color w:val="0E70C3"/>
      <w:spacing w:val="0"/>
      <w:sz w:val="22"/>
      <w:szCs w:val="22"/>
      <w:u w:val="none"/>
      <w:effect w:val="none"/>
    </w:rPr>
  </w:style>
  <w:style w:type="character" w:styleId="ListLabel14">
    <w:name w:val="ListLabel 14"/>
    <w:qFormat/>
    <w:rPr>
      <w:rFonts w:ascii="Times New Roman" w:hAnsi="Times New Roman"/>
      <w:b w:val="false"/>
      <w:i w:val="false"/>
      <w:caps w:val="false"/>
      <w:smallCaps w:val="false"/>
      <w:strike w:val="false"/>
      <w:dstrike w:val="false"/>
      <w:color w:val="0E70C3"/>
      <w:spacing w:val="0"/>
      <w:sz w:val="18"/>
      <w:szCs w:val="18"/>
      <w:u w:val="none"/>
      <w:effect w:val="none"/>
    </w:rPr>
  </w:style>
  <w:style w:type="character" w:styleId="ListLabel15">
    <w:name w:val="ListLabel 15"/>
    <w:qFormat/>
    <w:rPr>
      <w:rFonts w:ascii="Times New Roman" w:hAnsi="Times New Roman"/>
      <w:b w:val="false"/>
      <w:i w:val="false"/>
      <w:caps w:val="false"/>
      <w:smallCaps w:val="false"/>
      <w:strike w:val="false"/>
      <w:dstrike w:val="false"/>
      <w:color w:val="0E70C3"/>
      <w:spacing w:val="0"/>
      <w:sz w:val="22"/>
      <w:szCs w:val="22"/>
      <w:u w:val="none"/>
      <w:effect w:val="none"/>
      <w:lang w:val="en-US"/>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Caption1">
    <w:name w:val="caption"/>
    <w:basedOn w:val="Normal"/>
    <w:next w:val="Normal"/>
    <w:qFormat/>
    <w:pPr>
      <w:ind w:firstLine="851"/>
      <w:jc w:val="center"/>
    </w:pPr>
    <w:rPr>
      <w:b/>
      <w:bCs/>
      <w:sz w:val="32"/>
      <w:szCs w:val="32"/>
    </w:rPr>
  </w:style>
  <w:style w:type="paragraph" w:styleId="TextBodyIndent">
    <w:name w:val="Body Text Indent"/>
    <w:basedOn w:val="Normal"/>
    <w:pPr>
      <w:ind w:firstLine="709"/>
      <w:jc w:val="both"/>
    </w:pPr>
    <w:rPr>
      <w:b/>
      <w:bCs/>
      <w:lang w:val="x-none" w:eastAsia="x-none"/>
    </w:rPr>
  </w:style>
  <w:style w:type="paragraph" w:styleId="BodyText3">
    <w:name w:val="Body Text 3"/>
    <w:basedOn w:val="Normal"/>
    <w:qFormat/>
    <w:pPr>
      <w:jc w:val="both"/>
    </w:pPr>
    <w:rPr>
      <w:spacing w:val="-8"/>
      <w:lang w:val="x-none" w:eastAsia="x-none"/>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469</TotalTime>
  <Application>LibreOffice/6.0.4.2$Windows_x86 LibreOffice_project/9b0d9b32d5dcda91d2f1a96dc04c645c450872bf</Application>
  <Pages>7</Pages>
  <Words>2133</Words>
  <Characters>7957</Characters>
  <CharactersWithSpaces>10110</CharactersWithSpaces>
  <Paragraphs>279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2026-09-16T10:27:26Z</dcterms:modified>
  <cp:revision>123</cp:revision>
  <dc:subject/>
  <dc:title/>
</cp:coreProperties>
</file>