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TextBody"/>
        <w:widowControl/>
        <w:spacing w:lineRule="atLeast" w:line="225" w:before="0" w:after="0"/>
        <w:ind w:left="0" w:right="0" w:hanging="0"/>
        <w:jc w:val="center"/>
        <w:rPr/>
      </w:pPr>
      <w:bookmarkStart w:id="0" w:name="chuong_pl_18"/>
      <w:bookmarkEnd w:id="0"/>
      <w:r>
        <w:rPr>
          <w:rStyle w:val="StrongEmphasis"/>
          <w:rFonts w:ascii="Times New Roman" w:hAnsi="Times New Roman"/>
          <w:b/>
          <w:i w:val="false"/>
          <w:caps w:val="false"/>
          <w:smallCaps w:val="false"/>
          <w:strike w:val="false"/>
          <w:dstrike w:val="false"/>
          <w:color w:val="000000"/>
          <w:spacing w:val="0"/>
          <w:sz w:val="21"/>
          <w:szCs w:val="21"/>
          <w:u w:val="none"/>
          <w:effect w:val="none"/>
          <w:lang w:val="en-US"/>
        </w:rPr>
        <w:t>Mẫu số 07: Báo cáo kết quả thẩm định dự toán xây dựng công trình</w:t>
      </w:r>
    </w:p>
    <w:tbl>
      <w:tblPr>
        <w:tblW w:w="8850" w:type="dxa"/>
        <w:jc w:val="left"/>
        <w:tblInd w:w="0" w:type="dxa"/>
        <w:tblBorders/>
        <w:tblCellMar>
          <w:top w:w="0" w:type="dxa"/>
          <w:left w:w="0" w:type="dxa"/>
          <w:bottom w:w="0" w:type="dxa"/>
          <w:right w:w="0" w:type="dxa"/>
        </w:tblCellMar>
      </w:tblPr>
      <w:tblGrid>
        <w:gridCol w:w="3345"/>
        <w:gridCol w:w="5505"/>
      </w:tblGrid>
      <w:tr>
        <w:trPr/>
        <w:tc>
          <w:tcPr>
            <w:tcW w:w="3345" w:type="dxa"/>
            <w:tcBorders/>
            <w:shd w:fill="auto" w:val="clear"/>
          </w:tcPr>
          <w:p>
            <w:pPr>
              <w:pStyle w:val="TableContents"/>
              <w:pBdr/>
              <w:spacing w:lineRule="atLeast" w:line="225" w:before="120" w:after="120"/>
              <w:ind w:left="0" w:right="0" w:hanging="0"/>
              <w:jc w:val="center"/>
              <w:rPr>
                <w:rFonts w:ascii="Times New Roman" w:hAnsi="Times New Roman"/>
                <w:sz w:val="21"/>
                <w:szCs w:val="21"/>
              </w:rPr>
            </w:pPr>
            <w:r>
              <w:rPr>
                <w:rFonts w:ascii="Times New Roman" w:hAnsi="Times New Roman"/>
                <w:b/>
                <w:sz w:val="21"/>
                <w:szCs w:val="21"/>
                <w:lang w:val="en-US"/>
              </w:rPr>
              <w:t>CƠ QUAN/ĐƠN VỊ3</w:t>
              <w:br/>
              <w:t>THẨM ĐỊNH</w:t>
              <w:br/>
              <w:t>-------</w:t>
            </w:r>
          </w:p>
        </w:tc>
        <w:tc>
          <w:tcPr>
            <w:tcW w:w="5505" w:type="dxa"/>
            <w:tcBorders/>
            <w:shd w:fill="auto" w:val="clear"/>
          </w:tcPr>
          <w:p>
            <w:pPr>
              <w:pStyle w:val="TableContents"/>
              <w:pBdr/>
              <w:spacing w:lineRule="atLeast" w:line="225" w:before="120" w:after="120"/>
              <w:ind w:left="0" w:right="0" w:hanging="0"/>
              <w:jc w:val="center"/>
              <w:rPr>
                <w:rFonts w:ascii="Times New Roman" w:hAnsi="Times New Roman"/>
                <w:b/>
                <w:sz w:val="21"/>
                <w:szCs w:val="21"/>
                <w:lang w:val="en-US"/>
              </w:rPr>
            </w:pPr>
            <w:r>
              <w:rPr>
                <w:rFonts w:ascii="Times New Roman" w:hAnsi="Times New Roman"/>
                <w:b/>
                <w:sz w:val="21"/>
                <w:szCs w:val="21"/>
                <w:lang w:val="en-US"/>
              </w:rPr>
              <w:t>CỘNG HÒA XÃ HỘI CHỦ NGHĨA VIỆT NAM</w:t>
              <w:br/>
              <w:t>Độc lập - Tự do - Hạnh phúc</w:t>
              <w:br/>
              <w:t>---------------</w:t>
            </w:r>
          </w:p>
        </w:tc>
      </w:tr>
      <w:tr>
        <w:trPr/>
        <w:tc>
          <w:tcPr>
            <w:tcW w:w="3345" w:type="dxa"/>
            <w:tcBorders/>
            <w:shd w:fill="auto" w:val="clear"/>
          </w:tcPr>
          <w:p>
            <w:pPr>
              <w:pStyle w:val="TableContents"/>
              <w:pBdr/>
              <w:spacing w:lineRule="atLeast" w:line="225" w:before="120" w:after="120"/>
              <w:ind w:left="0" w:right="0" w:hanging="0"/>
              <w:jc w:val="center"/>
              <w:rPr>
                <w:rFonts w:ascii="Times New Roman" w:hAnsi="Times New Roman"/>
                <w:sz w:val="21"/>
                <w:szCs w:val="21"/>
                <w:lang w:val="en-US"/>
              </w:rPr>
            </w:pPr>
            <w:r>
              <w:rPr>
                <w:rFonts w:ascii="Times New Roman" w:hAnsi="Times New Roman"/>
                <w:sz w:val="21"/>
                <w:szCs w:val="21"/>
                <w:lang w:val="en-US"/>
              </w:rPr>
              <w:t>(Số hiệu văn bản)</w:t>
            </w:r>
          </w:p>
          <w:p>
            <w:pPr>
              <w:pStyle w:val="TableContents"/>
              <w:pBdr/>
              <w:spacing w:lineRule="atLeast" w:line="225" w:before="120" w:after="120"/>
              <w:ind w:left="0" w:right="0" w:hanging="0"/>
              <w:jc w:val="center"/>
              <w:rPr>
                <w:rFonts w:ascii="Times New Roman" w:hAnsi="Times New Roman"/>
                <w:sz w:val="21"/>
                <w:szCs w:val="21"/>
                <w:lang w:val="en-US"/>
              </w:rPr>
            </w:pPr>
            <w:r>
              <w:rPr>
                <w:rFonts w:ascii="Times New Roman" w:hAnsi="Times New Roman"/>
                <w:sz w:val="21"/>
                <w:szCs w:val="21"/>
                <w:lang w:val="en-US"/>
              </w:rPr>
              <w:t>V/v thông báo kết quả thẩm định dự toán xây dựng công trình ………</w:t>
            </w:r>
          </w:p>
        </w:tc>
        <w:tc>
          <w:tcPr>
            <w:tcW w:w="5505" w:type="dxa"/>
            <w:tcBorders/>
            <w:shd w:fill="auto" w:val="clear"/>
          </w:tcPr>
          <w:p>
            <w:pPr>
              <w:pStyle w:val="TableContents"/>
              <w:pBdr/>
              <w:spacing w:lineRule="atLeast" w:line="225" w:before="120" w:after="120"/>
              <w:ind w:left="0" w:right="0" w:hanging="0"/>
              <w:jc w:val="right"/>
              <w:rPr>
                <w:rFonts w:ascii="Times New Roman" w:hAnsi="Times New Roman"/>
                <w:sz w:val="21"/>
                <w:szCs w:val="21"/>
              </w:rPr>
            </w:pPr>
            <w:r>
              <w:rPr>
                <w:rFonts w:ascii="Times New Roman" w:hAnsi="Times New Roman"/>
                <w:sz w:val="21"/>
                <w:szCs w:val="21"/>
              </w:rPr>
              <w:t>…</w:t>
            </w:r>
            <w:r>
              <w:rPr>
                <w:rFonts w:ascii="Times New Roman" w:hAnsi="Times New Roman"/>
                <w:i/>
                <w:sz w:val="21"/>
                <w:szCs w:val="21"/>
                <w:lang w:val="en-US"/>
              </w:rPr>
              <w:t>, ngày ... tháng ... năm ...</w:t>
            </w:r>
          </w:p>
        </w:tc>
      </w:tr>
    </w:tbl>
    <w:p>
      <w:pPr>
        <w:pStyle w:val="TextBody"/>
        <w:widowControl/>
        <w:pBdr/>
        <w:spacing w:lineRule="atLeast" w:line="225" w:before="120" w:after="120"/>
        <w:ind w:left="0" w:right="0" w:hanging="0"/>
        <w:jc w:val="center"/>
        <w:rPr>
          <w:rFonts w:ascii="Times New Roman" w:hAnsi="Times New Roman"/>
          <w:caps w:val="false"/>
          <w:smallCaps w:val="false"/>
          <w:color w:val="000000"/>
          <w:spacing w:val="0"/>
          <w:sz w:val="21"/>
          <w:szCs w:val="21"/>
        </w:rPr>
      </w:pPr>
      <w:r>
        <w:rPr>
          <w:rFonts w:ascii="Times New Roman" w:hAnsi="Times New Roman"/>
          <w:caps w:val="false"/>
          <w:smallCaps w:val="false"/>
          <w:color w:val="000000"/>
          <w:spacing w:val="0"/>
          <w:sz w:val="21"/>
          <w:szCs w:val="21"/>
        </w:rPr>
        <w:t> </w:t>
      </w:r>
    </w:p>
    <w:p>
      <w:pPr>
        <w:pStyle w:val="TextBody"/>
        <w:widowControl/>
        <w:pBdr/>
        <w:spacing w:lineRule="atLeast" w:line="225" w:before="120" w:after="120"/>
        <w:ind w:left="0" w:right="0" w:hanging="0"/>
        <w:jc w:val="center"/>
        <w:rPr>
          <w:rFonts w:ascii="Times New Roman" w:hAnsi="Times New Roman"/>
          <w:b w:val="false"/>
          <w:i w:val="false"/>
          <w:caps w:val="false"/>
          <w:smallCaps w:val="false"/>
          <w:color w:val="000000"/>
          <w:spacing w:val="0"/>
          <w:sz w:val="21"/>
          <w:szCs w:val="21"/>
          <w:lang w:val="en-US"/>
        </w:rPr>
      </w:pPr>
      <w:r>
        <w:rPr>
          <w:rFonts w:ascii="Times New Roman" w:hAnsi="Times New Roman"/>
          <w:b w:val="false"/>
          <w:i w:val="false"/>
          <w:caps w:val="false"/>
          <w:smallCaps w:val="false"/>
          <w:color w:val="000000"/>
          <w:spacing w:val="0"/>
          <w:sz w:val="21"/>
          <w:szCs w:val="21"/>
          <w:lang w:val="en-US"/>
        </w:rPr>
        <w:t>Kính gửi: (</w:t>
      </w:r>
      <w:r>
        <w:rPr>
          <w:rFonts w:ascii="Times New Roman" w:hAnsi="Times New Roman"/>
          <w:b w:val="false"/>
          <w:i/>
          <w:caps w:val="false"/>
          <w:smallCaps w:val="false"/>
          <w:color w:val="000000"/>
          <w:spacing w:val="0"/>
          <w:sz w:val="21"/>
          <w:szCs w:val="21"/>
          <w:lang w:val="en-US"/>
        </w:rPr>
        <w:t>Tên chủ đầu tư</w:t>
      </w:r>
      <w:r>
        <w:rPr>
          <w:rFonts w:ascii="Times New Roman" w:hAnsi="Times New Roman"/>
          <w:b w:val="false"/>
          <w:i w:val="false"/>
          <w:caps w:val="false"/>
          <w:smallCaps w:val="false"/>
          <w:color w:val="000000"/>
          <w:spacing w:val="0"/>
          <w:sz w:val="21"/>
          <w:szCs w:val="21"/>
          <w:lang w:val="en-US"/>
        </w:rPr>
        <w:t>).</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1"/>
          <w:szCs w:val="21"/>
        </w:rPr>
      </w:pPr>
      <w:r>
        <w:rPr>
          <w:rFonts w:ascii="Times New Roman" w:hAnsi="Times New Roman"/>
          <w:b w:val="false"/>
          <w:i/>
          <w:caps w:val="false"/>
          <w:smallCaps w:val="false"/>
          <w:color w:val="000000"/>
          <w:spacing w:val="0"/>
          <w:sz w:val="21"/>
          <w:szCs w:val="21"/>
          <w:lang w:val="en-US"/>
        </w:rPr>
        <w:t>(Cơ quan/Đơn vị được giao thẩm định) </w:t>
      </w:r>
      <w:r>
        <w:rPr>
          <w:rFonts w:ascii="Times New Roman" w:hAnsi="Times New Roman"/>
          <w:b w:val="false"/>
          <w:i w:val="false"/>
          <w:caps w:val="false"/>
          <w:smallCaps w:val="false"/>
          <w:color w:val="000000"/>
          <w:spacing w:val="0"/>
          <w:sz w:val="21"/>
          <w:szCs w:val="21"/>
          <w:lang w:val="en-US"/>
        </w:rPr>
        <w:t>đã nhận Văn bản số … ngày … tháng … năm … của … đề nghị thẩm định dự toán xây dựng công trình </w:t>
      </w:r>
      <w:r>
        <w:rPr>
          <w:rFonts w:ascii="Times New Roman" w:hAnsi="Times New Roman"/>
          <w:b w:val="false"/>
          <w:i/>
          <w:caps w:val="false"/>
          <w:smallCaps w:val="false"/>
          <w:color w:val="000000"/>
          <w:spacing w:val="0"/>
          <w:sz w:val="21"/>
          <w:szCs w:val="21"/>
          <w:lang w:val="en-US"/>
        </w:rPr>
        <w:t>(tên công trình của dự án).</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1"/>
          <w:szCs w:val="21"/>
          <w:lang w:val="en-US"/>
        </w:rPr>
      </w:pPr>
      <w:r>
        <w:rPr>
          <w:rFonts w:ascii="Times New Roman" w:hAnsi="Times New Roman"/>
          <w:b w:val="false"/>
          <w:i w:val="false"/>
          <w:caps w:val="false"/>
          <w:smallCaps w:val="false"/>
          <w:color w:val="000000"/>
          <w:spacing w:val="0"/>
          <w:sz w:val="21"/>
          <w:szCs w:val="21"/>
          <w:lang w:val="en-US"/>
        </w:rPr>
        <w:t>Căn cứ Luật Xây dựng năm 2025;</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1"/>
          <w:szCs w:val="21"/>
          <w:lang w:val="en-US"/>
        </w:rPr>
      </w:pPr>
      <w:r>
        <w:rPr>
          <w:rFonts w:ascii="Times New Roman" w:hAnsi="Times New Roman"/>
          <w:b w:val="false"/>
          <w:i w:val="false"/>
          <w:caps w:val="false"/>
          <w:smallCaps w:val="false"/>
          <w:color w:val="000000"/>
          <w:spacing w:val="0"/>
          <w:sz w:val="21"/>
          <w:szCs w:val="21"/>
          <w:lang w:val="en-US"/>
        </w:rPr>
        <w:t>Căn cứ Nghị định số 206/2026/NĐ-CP ngày 15 tháng 06 năm 2026 của Chính phủ quy định chi tiết về quản lý chi phí đầu tư xây dựng;</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1"/>
          <w:szCs w:val="21"/>
          <w:lang w:val="en-US"/>
        </w:rPr>
      </w:pPr>
      <w:r>
        <w:rPr>
          <w:rFonts w:ascii="Times New Roman" w:hAnsi="Times New Roman"/>
          <w:b w:val="false"/>
          <w:i w:val="false"/>
          <w:caps w:val="false"/>
          <w:smallCaps w:val="false"/>
          <w:color w:val="000000"/>
          <w:spacing w:val="0"/>
          <w:sz w:val="21"/>
          <w:szCs w:val="21"/>
          <w:lang w:val="en-US"/>
        </w:rPr>
        <w:t>Căn cứ Văn bản số …. của </w:t>
      </w:r>
      <w:r>
        <w:rPr>
          <w:rFonts w:ascii="Times New Roman" w:hAnsi="Times New Roman"/>
          <w:b w:val="false"/>
          <w:i/>
          <w:caps w:val="false"/>
          <w:smallCaps w:val="false"/>
          <w:color w:val="000000"/>
          <w:spacing w:val="0"/>
          <w:sz w:val="21"/>
          <w:szCs w:val="21"/>
          <w:lang w:val="en-US"/>
        </w:rPr>
        <w:t>(cơ quan chuyên môn về xây dựng) </w:t>
      </w:r>
      <w:r>
        <w:rPr>
          <w:rFonts w:ascii="Times New Roman" w:hAnsi="Times New Roman"/>
          <w:b w:val="false"/>
          <w:i w:val="false"/>
          <w:caps w:val="false"/>
          <w:smallCaps w:val="false"/>
          <w:color w:val="000000"/>
          <w:spacing w:val="0"/>
          <w:sz w:val="21"/>
          <w:szCs w:val="21"/>
          <w:lang w:val="en-US"/>
        </w:rPr>
        <w:t>về việc thông báo kết quả thẩm định dự toán xây dựng công trình </w:t>
      </w:r>
      <w:r>
        <w:rPr>
          <w:rFonts w:ascii="Times New Roman" w:hAnsi="Times New Roman"/>
          <w:b w:val="false"/>
          <w:i/>
          <w:caps w:val="false"/>
          <w:smallCaps w:val="false"/>
          <w:color w:val="000000"/>
          <w:spacing w:val="0"/>
          <w:sz w:val="21"/>
          <w:szCs w:val="21"/>
          <w:lang w:val="en-US"/>
        </w:rPr>
        <w:t>(tên công trình của dự án</w:t>
      </w:r>
      <w:r>
        <w:rPr>
          <w:rFonts w:ascii="Times New Roman" w:hAnsi="Times New Roman"/>
          <w:b w:val="false"/>
          <w:i w:val="false"/>
          <w:caps w:val="false"/>
          <w:smallCaps w:val="false"/>
          <w:color w:val="000000"/>
          <w:spacing w:val="0"/>
          <w:sz w:val="21"/>
          <w:szCs w:val="21"/>
          <w:lang w:val="en-US"/>
        </w:rPr>
        <w:t>) (nếu có);</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1"/>
          <w:szCs w:val="21"/>
          <w:lang w:val="en-US"/>
        </w:rPr>
      </w:pPr>
      <w:r>
        <w:rPr>
          <w:rFonts w:ascii="Times New Roman" w:hAnsi="Times New Roman"/>
          <w:b w:val="false"/>
          <w:i w:val="false"/>
          <w:caps w:val="false"/>
          <w:smallCaps w:val="false"/>
          <w:color w:val="000000"/>
          <w:spacing w:val="0"/>
          <w:sz w:val="21"/>
          <w:szCs w:val="21"/>
          <w:lang w:val="en-US"/>
        </w:rPr>
        <w:t>Các căn cứ pháp lý khác có liên quan.</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1"/>
          <w:szCs w:val="21"/>
          <w:lang w:val="en-US"/>
        </w:rPr>
      </w:pPr>
      <w:r>
        <w:rPr>
          <w:rFonts w:ascii="Times New Roman" w:hAnsi="Times New Roman"/>
          <w:b w:val="false"/>
          <w:i w:val="false"/>
          <w:caps w:val="false"/>
          <w:smallCaps w:val="false"/>
          <w:color w:val="000000"/>
          <w:spacing w:val="0"/>
          <w:sz w:val="21"/>
          <w:szCs w:val="21"/>
          <w:lang w:val="en-US"/>
        </w:rPr>
        <w:t>Sau khi xem xét, </w:t>
      </w:r>
      <w:r>
        <w:rPr>
          <w:rFonts w:ascii="Times New Roman" w:hAnsi="Times New Roman"/>
          <w:b w:val="false"/>
          <w:i/>
          <w:caps w:val="false"/>
          <w:smallCaps w:val="false"/>
          <w:color w:val="000000"/>
          <w:spacing w:val="0"/>
          <w:sz w:val="21"/>
          <w:szCs w:val="21"/>
          <w:lang w:val="en-US"/>
        </w:rPr>
        <w:t>(cơ quan/đơn vị được giao thẩm định) </w:t>
      </w:r>
      <w:r>
        <w:rPr>
          <w:rFonts w:ascii="Times New Roman" w:hAnsi="Times New Roman"/>
          <w:b w:val="false"/>
          <w:i w:val="false"/>
          <w:caps w:val="false"/>
          <w:smallCaps w:val="false"/>
          <w:color w:val="000000"/>
          <w:spacing w:val="0"/>
          <w:sz w:val="21"/>
          <w:szCs w:val="21"/>
          <w:lang w:val="en-US"/>
        </w:rPr>
        <w:t>thông báo kết quả thẩm định dự toán xây dựng công trình </w:t>
      </w:r>
      <w:r>
        <w:rPr>
          <w:rFonts w:ascii="Times New Roman" w:hAnsi="Times New Roman"/>
          <w:b w:val="false"/>
          <w:i/>
          <w:caps w:val="false"/>
          <w:smallCaps w:val="false"/>
          <w:color w:val="000000"/>
          <w:spacing w:val="0"/>
          <w:sz w:val="21"/>
          <w:szCs w:val="21"/>
          <w:lang w:val="en-US"/>
        </w:rPr>
        <w:t>(tên công trình của dự án) </w:t>
      </w:r>
      <w:r>
        <w:rPr>
          <w:rFonts w:ascii="Times New Roman" w:hAnsi="Times New Roman"/>
          <w:b w:val="false"/>
          <w:i w:val="false"/>
          <w:caps w:val="false"/>
          <w:smallCaps w:val="false"/>
          <w:color w:val="000000"/>
          <w:spacing w:val="0"/>
          <w:sz w:val="21"/>
          <w:szCs w:val="21"/>
          <w:lang w:val="en-US"/>
        </w:rPr>
        <w:t>như sau:</w:t>
      </w:r>
    </w:p>
    <w:p>
      <w:pPr>
        <w:pStyle w:val="TextBody"/>
        <w:widowControl/>
        <w:pBdr/>
        <w:spacing w:lineRule="atLeast" w:line="225" w:before="120" w:after="120"/>
        <w:ind w:left="0" w:right="0" w:hanging="0"/>
        <w:jc w:val="left"/>
        <w:rPr>
          <w:rFonts w:ascii="Times New Roman" w:hAnsi="Times New Roman"/>
          <w:b/>
          <w:i w:val="false"/>
          <w:caps w:val="false"/>
          <w:smallCaps w:val="false"/>
          <w:color w:val="000000"/>
          <w:spacing w:val="0"/>
          <w:sz w:val="21"/>
          <w:szCs w:val="21"/>
          <w:lang w:val="en-US"/>
        </w:rPr>
      </w:pPr>
      <w:r>
        <w:rPr>
          <w:rFonts w:ascii="Times New Roman" w:hAnsi="Times New Roman"/>
          <w:b/>
          <w:i w:val="false"/>
          <w:caps w:val="false"/>
          <w:smallCaps w:val="false"/>
          <w:color w:val="000000"/>
          <w:spacing w:val="0"/>
          <w:sz w:val="21"/>
          <w:szCs w:val="21"/>
          <w:lang w:val="en-US"/>
        </w:rPr>
        <w:t>1. Thông tin về công trình</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1"/>
          <w:szCs w:val="21"/>
          <w:lang w:val="en-US"/>
        </w:rPr>
      </w:pPr>
      <w:r>
        <w:rPr>
          <w:rFonts w:ascii="Times New Roman" w:hAnsi="Times New Roman"/>
          <w:b w:val="false"/>
          <w:i w:val="false"/>
          <w:caps w:val="false"/>
          <w:smallCaps w:val="false"/>
          <w:color w:val="000000"/>
          <w:spacing w:val="0"/>
          <w:sz w:val="21"/>
          <w:szCs w:val="21"/>
          <w:lang w:val="en-US"/>
        </w:rPr>
        <w:t>- Tên công trình:</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1"/>
          <w:szCs w:val="21"/>
          <w:lang w:val="en-US"/>
        </w:rPr>
      </w:pPr>
      <w:r>
        <w:rPr>
          <w:rFonts w:ascii="Times New Roman" w:hAnsi="Times New Roman"/>
          <w:b w:val="false"/>
          <w:i w:val="false"/>
          <w:caps w:val="false"/>
          <w:smallCaps w:val="false"/>
          <w:color w:val="000000"/>
          <w:spacing w:val="0"/>
          <w:sz w:val="21"/>
          <w:szCs w:val="21"/>
          <w:lang w:val="en-US"/>
        </w:rPr>
        <w:t>- Mã định danh:</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1"/>
          <w:szCs w:val="21"/>
          <w:lang w:val="en-US"/>
        </w:rPr>
      </w:pPr>
      <w:r>
        <w:rPr>
          <w:rFonts w:ascii="Times New Roman" w:hAnsi="Times New Roman"/>
          <w:b w:val="false"/>
          <w:i w:val="false"/>
          <w:caps w:val="false"/>
          <w:smallCaps w:val="false"/>
          <w:color w:val="000000"/>
          <w:spacing w:val="0"/>
          <w:sz w:val="21"/>
          <w:szCs w:val="21"/>
          <w:lang w:val="en-US"/>
        </w:rPr>
        <w:t>- Loại và cấp công trình:</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1"/>
          <w:szCs w:val="21"/>
          <w:lang w:val="en-US"/>
        </w:rPr>
      </w:pPr>
      <w:r>
        <w:rPr>
          <w:rFonts w:ascii="Times New Roman" w:hAnsi="Times New Roman"/>
          <w:b w:val="false"/>
          <w:i w:val="false"/>
          <w:caps w:val="false"/>
          <w:smallCaps w:val="false"/>
          <w:color w:val="000000"/>
          <w:spacing w:val="0"/>
          <w:sz w:val="21"/>
          <w:szCs w:val="21"/>
          <w:lang w:val="en-US"/>
        </w:rPr>
        <w:t>- Tên dự án đầu tư xây dựng:</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1"/>
          <w:szCs w:val="21"/>
          <w:lang w:val="en-US"/>
        </w:rPr>
      </w:pPr>
      <w:r>
        <w:rPr>
          <w:rFonts w:ascii="Times New Roman" w:hAnsi="Times New Roman"/>
          <w:b w:val="false"/>
          <w:i w:val="false"/>
          <w:caps w:val="false"/>
          <w:smallCaps w:val="false"/>
          <w:color w:val="000000"/>
          <w:spacing w:val="0"/>
          <w:sz w:val="21"/>
          <w:szCs w:val="21"/>
          <w:lang w:val="en-US"/>
        </w:rPr>
        <w:t>- Địa điểm xây dựng công trình: (</w:t>
      </w:r>
      <w:r>
        <w:rPr>
          <w:rFonts w:ascii="Times New Roman" w:hAnsi="Times New Roman"/>
          <w:b w:val="false"/>
          <w:i/>
          <w:caps w:val="false"/>
          <w:smallCaps w:val="false"/>
          <w:color w:val="000000"/>
          <w:spacing w:val="0"/>
          <w:sz w:val="21"/>
          <w:szCs w:val="21"/>
          <w:lang w:val="en-US"/>
        </w:rPr>
        <w:t>ghi địa danh cấp xã, tỉnh</w:t>
      </w:r>
      <w:r>
        <w:rPr>
          <w:rFonts w:ascii="Times New Roman" w:hAnsi="Times New Roman"/>
          <w:b w:val="false"/>
          <w:i w:val="false"/>
          <w:caps w:val="false"/>
          <w:smallCaps w:val="false"/>
          <w:color w:val="000000"/>
          <w:spacing w:val="0"/>
          <w:sz w:val="21"/>
          <w:szCs w:val="21"/>
          <w:lang w:val="en-US"/>
        </w:rPr>
        <w:t>)</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1"/>
          <w:szCs w:val="21"/>
          <w:lang w:val="en-US"/>
        </w:rPr>
      </w:pPr>
      <w:r>
        <w:rPr>
          <w:rFonts w:ascii="Times New Roman" w:hAnsi="Times New Roman"/>
          <w:b w:val="false"/>
          <w:i w:val="false"/>
          <w:caps w:val="false"/>
          <w:smallCaps w:val="false"/>
          <w:color w:val="000000"/>
          <w:spacing w:val="0"/>
          <w:sz w:val="21"/>
          <w:szCs w:val="21"/>
          <w:lang w:val="en-US"/>
        </w:rPr>
        <w:t>- Chủ đầu tư:</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1"/>
          <w:szCs w:val="21"/>
          <w:lang w:val="en-US"/>
        </w:rPr>
      </w:pPr>
      <w:r>
        <w:rPr>
          <w:rFonts w:ascii="Times New Roman" w:hAnsi="Times New Roman"/>
          <w:b w:val="false"/>
          <w:i w:val="false"/>
          <w:caps w:val="false"/>
          <w:smallCaps w:val="false"/>
          <w:color w:val="000000"/>
          <w:spacing w:val="0"/>
          <w:sz w:val="21"/>
          <w:szCs w:val="21"/>
          <w:lang w:val="en-US"/>
        </w:rPr>
        <w:t>- Giá trị dự toán xây dựng công trình trình thẩm định:</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1"/>
          <w:szCs w:val="21"/>
          <w:lang w:val="en-US"/>
        </w:rPr>
      </w:pPr>
      <w:r>
        <w:rPr>
          <w:rFonts w:ascii="Times New Roman" w:hAnsi="Times New Roman"/>
          <w:b w:val="false"/>
          <w:i w:val="false"/>
          <w:caps w:val="false"/>
          <w:smallCaps w:val="false"/>
          <w:color w:val="000000"/>
          <w:spacing w:val="0"/>
          <w:sz w:val="21"/>
          <w:szCs w:val="21"/>
          <w:lang w:val="en-US"/>
        </w:rPr>
        <w:t>- Nguồn vốn đầu tư: (xác định và ghi rõ: vốn đầu tư công/vốn chi thường xuyên từ ngân sách nhà nước/vốn ngân sách nhà nước khác/vốn khác/thực hiện theo phương thức PPP).</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1"/>
          <w:szCs w:val="21"/>
          <w:lang w:val="en-US"/>
        </w:rPr>
      </w:pPr>
      <w:r>
        <w:rPr>
          <w:rFonts w:ascii="Times New Roman" w:hAnsi="Times New Roman"/>
          <w:b w:val="false"/>
          <w:i w:val="false"/>
          <w:caps w:val="false"/>
          <w:smallCaps w:val="false"/>
          <w:color w:val="000000"/>
          <w:spacing w:val="0"/>
          <w:sz w:val="21"/>
          <w:szCs w:val="21"/>
          <w:lang w:val="en-US"/>
        </w:rPr>
        <w:t>- Nhà thầu tư vấn lập dự toán xây dựng công trình: (</w:t>
      </w:r>
      <w:r>
        <w:rPr>
          <w:rFonts w:ascii="Times New Roman" w:hAnsi="Times New Roman"/>
          <w:b w:val="false"/>
          <w:i/>
          <w:caps w:val="false"/>
          <w:smallCaps w:val="false"/>
          <w:color w:val="000000"/>
          <w:spacing w:val="0"/>
          <w:sz w:val="21"/>
          <w:szCs w:val="21"/>
          <w:lang w:val="en-US"/>
        </w:rPr>
        <w:t>tên nhà thầu, mã số doanh nghiệp</w:t>
      </w:r>
      <w:r>
        <w:rPr>
          <w:rFonts w:ascii="Times New Roman" w:hAnsi="Times New Roman"/>
          <w:b w:val="false"/>
          <w:i w:val="false"/>
          <w:caps w:val="false"/>
          <w:smallCaps w:val="false"/>
          <w:color w:val="000000"/>
          <w:spacing w:val="0"/>
          <w:sz w:val="21"/>
          <w:szCs w:val="21"/>
          <w:lang w:val="en-US"/>
        </w:rPr>
        <w:t>)</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1"/>
          <w:szCs w:val="21"/>
          <w:lang w:val="en-US"/>
        </w:rPr>
      </w:pPr>
      <w:r>
        <w:rPr>
          <w:rFonts w:ascii="Times New Roman" w:hAnsi="Times New Roman"/>
          <w:b w:val="false"/>
          <w:i w:val="false"/>
          <w:caps w:val="false"/>
          <w:smallCaps w:val="false"/>
          <w:color w:val="000000"/>
          <w:spacing w:val="0"/>
          <w:sz w:val="21"/>
          <w:szCs w:val="21"/>
          <w:lang w:val="en-US"/>
        </w:rPr>
        <w:t>- Nhà thầu thẩm tra dự toán xây dựng công trình (nếu có): (</w:t>
      </w:r>
      <w:r>
        <w:rPr>
          <w:rFonts w:ascii="Times New Roman" w:hAnsi="Times New Roman"/>
          <w:b w:val="false"/>
          <w:i/>
          <w:caps w:val="false"/>
          <w:smallCaps w:val="false"/>
          <w:color w:val="000000"/>
          <w:spacing w:val="0"/>
          <w:sz w:val="21"/>
          <w:szCs w:val="21"/>
          <w:lang w:val="en-US"/>
        </w:rPr>
        <w:t>tên nhà thầu, mã số doanh nghiệp</w:t>
      </w:r>
      <w:r>
        <w:rPr>
          <w:rFonts w:ascii="Times New Roman" w:hAnsi="Times New Roman"/>
          <w:b w:val="false"/>
          <w:i w:val="false"/>
          <w:caps w:val="false"/>
          <w:smallCaps w:val="false"/>
          <w:color w:val="000000"/>
          <w:spacing w:val="0"/>
          <w:sz w:val="21"/>
          <w:szCs w:val="21"/>
          <w:lang w:val="en-US"/>
        </w:rPr>
        <w:t>)</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1"/>
          <w:szCs w:val="21"/>
          <w:lang w:val="en-US"/>
        </w:rPr>
      </w:pPr>
      <w:r>
        <w:rPr>
          <w:rFonts w:ascii="Times New Roman" w:hAnsi="Times New Roman"/>
          <w:b w:val="false"/>
          <w:i w:val="false"/>
          <w:caps w:val="false"/>
          <w:smallCaps w:val="false"/>
          <w:color w:val="000000"/>
          <w:spacing w:val="0"/>
          <w:sz w:val="21"/>
          <w:szCs w:val="21"/>
          <w:lang w:val="en-US"/>
        </w:rPr>
        <w:t>- Các thông tin khác (nếu có).</w:t>
      </w:r>
    </w:p>
    <w:p>
      <w:pPr>
        <w:pStyle w:val="TextBody"/>
        <w:widowControl/>
        <w:pBdr/>
        <w:spacing w:lineRule="atLeast" w:line="225" w:before="120" w:after="120"/>
        <w:ind w:left="0" w:right="0" w:hanging="0"/>
        <w:jc w:val="left"/>
        <w:rPr>
          <w:rFonts w:ascii="Times New Roman" w:hAnsi="Times New Roman"/>
          <w:b/>
          <w:i w:val="false"/>
          <w:caps w:val="false"/>
          <w:smallCaps w:val="false"/>
          <w:color w:val="000000"/>
          <w:spacing w:val="0"/>
          <w:sz w:val="21"/>
          <w:szCs w:val="21"/>
          <w:lang w:val="en-US"/>
        </w:rPr>
      </w:pPr>
      <w:r>
        <w:rPr>
          <w:rFonts w:ascii="Times New Roman" w:hAnsi="Times New Roman"/>
          <w:b/>
          <w:i w:val="false"/>
          <w:caps w:val="false"/>
          <w:smallCaps w:val="false"/>
          <w:color w:val="000000"/>
          <w:spacing w:val="0"/>
          <w:sz w:val="21"/>
          <w:szCs w:val="21"/>
          <w:lang w:val="en-US"/>
        </w:rPr>
        <w:t>2. Hồ sơ trình thẩm định</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1"/>
          <w:szCs w:val="21"/>
          <w:lang w:val="en-US"/>
        </w:rPr>
      </w:pPr>
      <w:r>
        <w:rPr>
          <w:rFonts w:ascii="Times New Roman" w:hAnsi="Times New Roman"/>
          <w:b w:val="false"/>
          <w:i w:val="false"/>
          <w:caps w:val="false"/>
          <w:smallCaps w:val="false"/>
          <w:color w:val="000000"/>
          <w:spacing w:val="0"/>
          <w:sz w:val="21"/>
          <w:szCs w:val="21"/>
          <w:lang w:val="en-US"/>
        </w:rPr>
        <w:t>2.1. Văn bản pháp lý</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1"/>
          <w:szCs w:val="21"/>
          <w:lang w:val="en-US"/>
        </w:rPr>
      </w:pPr>
      <w:r>
        <w:rPr>
          <w:rFonts w:ascii="Times New Roman" w:hAnsi="Times New Roman"/>
          <w:b w:val="false"/>
          <w:i w:val="false"/>
          <w:caps w:val="false"/>
          <w:smallCaps w:val="false"/>
          <w:color w:val="000000"/>
          <w:spacing w:val="0"/>
          <w:sz w:val="21"/>
          <w:szCs w:val="21"/>
          <w:lang w:val="en-US"/>
        </w:rPr>
        <w:t>- Tờ trình thẩm định;</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1"/>
          <w:szCs w:val="21"/>
          <w:lang w:val="en-US"/>
        </w:rPr>
      </w:pPr>
      <w:r>
        <w:rPr>
          <w:rFonts w:ascii="Times New Roman" w:hAnsi="Times New Roman"/>
          <w:b w:val="false"/>
          <w:i w:val="false"/>
          <w:caps w:val="false"/>
          <w:smallCaps w:val="false"/>
          <w:color w:val="000000"/>
          <w:spacing w:val="0"/>
          <w:sz w:val="21"/>
          <w:szCs w:val="21"/>
          <w:lang w:val="en-US"/>
        </w:rPr>
        <w:t>- Văn bản phê duyệt dự án, tổng mức đầu tư xây dựng;</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1"/>
          <w:szCs w:val="21"/>
          <w:lang w:val="en-US"/>
        </w:rPr>
      </w:pPr>
      <w:r>
        <w:rPr>
          <w:rFonts w:ascii="Times New Roman" w:hAnsi="Times New Roman"/>
          <w:b w:val="false"/>
          <w:i w:val="false"/>
          <w:caps w:val="false"/>
          <w:smallCaps w:val="false"/>
          <w:color w:val="000000"/>
          <w:spacing w:val="0"/>
          <w:sz w:val="21"/>
          <w:szCs w:val="21"/>
          <w:lang w:val="en-US"/>
        </w:rPr>
        <w:t>- Các văn bản cơ sở pháp lý liên quan đến dự án, xác định dự toán xây dựng công trình: Luật, Nghị định, Thông tư; các văn bản, tài liệu khác có liên quan đến dự án…</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1"/>
          <w:szCs w:val="21"/>
          <w:lang w:val="en-US"/>
        </w:rPr>
      </w:pPr>
      <w:r>
        <w:rPr>
          <w:rFonts w:ascii="Times New Roman" w:hAnsi="Times New Roman"/>
          <w:b w:val="false"/>
          <w:i w:val="false"/>
          <w:caps w:val="false"/>
          <w:smallCaps w:val="false"/>
          <w:color w:val="000000"/>
          <w:spacing w:val="0"/>
          <w:sz w:val="21"/>
          <w:szCs w:val="21"/>
          <w:lang w:val="en-US"/>
        </w:rPr>
        <w:t>2.2. Hồ sơ, tài liệu của công trình:</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1"/>
          <w:szCs w:val="21"/>
          <w:lang w:val="en-US"/>
        </w:rPr>
      </w:pPr>
      <w:r>
        <w:rPr>
          <w:rFonts w:ascii="Times New Roman" w:hAnsi="Times New Roman"/>
          <w:b w:val="false"/>
          <w:i w:val="false"/>
          <w:caps w:val="false"/>
          <w:smallCaps w:val="false"/>
          <w:color w:val="000000"/>
          <w:spacing w:val="0"/>
          <w:sz w:val="21"/>
          <w:szCs w:val="21"/>
          <w:lang w:val="en-US"/>
        </w:rPr>
        <w:t>- Hồ sơ dự án đã phê duyệt (Quyết định phê duyệt dự án, Báo cáo nghiên cứu khả thi của Dự án, các tài liệu pháp lý của dự án);</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1"/>
          <w:szCs w:val="21"/>
          <w:lang w:val="en-US"/>
        </w:rPr>
      </w:pPr>
      <w:r>
        <w:rPr>
          <w:rFonts w:ascii="Times New Roman" w:hAnsi="Times New Roman"/>
          <w:b w:val="false"/>
          <w:i w:val="false"/>
          <w:caps w:val="false"/>
          <w:smallCaps w:val="false"/>
          <w:color w:val="000000"/>
          <w:spacing w:val="0"/>
          <w:sz w:val="21"/>
          <w:szCs w:val="21"/>
          <w:lang w:val="en-US"/>
        </w:rPr>
        <w:t>- Hồ sơ thiết kế xây dựng sau khi dự án được phê duyệt của công trình;</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1"/>
          <w:szCs w:val="21"/>
          <w:lang w:val="en-US"/>
        </w:rPr>
      </w:pPr>
      <w:r>
        <w:rPr>
          <w:rFonts w:ascii="Times New Roman" w:hAnsi="Times New Roman"/>
          <w:b w:val="false"/>
          <w:i w:val="false"/>
          <w:caps w:val="false"/>
          <w:smallCaps w:val="false"/>
          <w:color w:val="000000"/>
          <w:spacing w:val="0"/>
          <w:sz w:val="21"/>
          <w:szCs w:val="21"/>
          <w:lang w:val="en-US"/>
        </w:rPr>
        <w:t>- Kết quả thẩm định thiết kế xây dựng và quyết định phê duyệt thiết kế xây dựng triển khai sau khi dự án được phê duyệt của công trình (nếu có);</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1"/>
          <w:szCs w:val="21"/>
          <w:lang w:val="en-US"/>
        </w:rPr>
      </w:pPr>
      <w:r>
        <w:rPr>
          <w:rFonts w:ascii="Times New Roman" w:hAnsi="Times New Roman"/>
          <w:b w:val="false"/>
          <w:i w:val="false"/>
          <w:caps w:val="false"/>
          <w:smallCaps w:val="false"/>
          <w:color w:val="000000"/>
          <w:spacing w:val="0"/>
          <w:sz w:val="21"/>
          <w:szCs w:val="21"/>
          <w:lang w:val="en-US"/>
        </w:rPr>
        <w:t>- Hồ sơ xác định dự toán xây dựng công trình (gồm thuyết minh xác định dự toán xây dựng công trình, chi tiết tính toán dự toán xây dựng công trình và các tài liệu có liên quan (nếu có)); được hoàn thiện theo ý kiến thẩm tra (nếu có), kèm theo nội dung kiểm tra, rà soát, thẩm định hồ sơ dự toán xây dựng doanh nghiệp dự án PPP trước khi trình thẩm định</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1"/>
          <w:szCs w:val="21"/>
          <w:lang w:val="en-US"/>
        </w:rPr>
      </w:pPr>
      <w:r>
        <w:rPr>
          <w:rFonts w:ascii="Times New Roman" w:hAnsi="Times New Roman"/>
          <w:b w:val="false"/>
          <w:i w:val="false"/>
          <w:caps w:val="false"/>
          <w:smallCaps w:val="false"/>
          <w:color w:val="000000"/>
          <w:spacing w:val="0"/>
          <w:sz w:val="21"/>
          <w:szCs w:val="21"/>
          <w:lang w:val="en-US"/>
        </w:rPr>
        <w:t>- Báo cáo kết quả thẩm tra dự toán xây dựng công trình (nếu có);</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1"/>
          <w:szCs w:val="21"/>
          <w:lang w:val="en-US"/>
        </w:rPr>
      </w:pPr>
      <w:r>
        <w:rPr>
          <w:rFonts w:ascii="Times New Roman" w:hAnsi="Times New Roman"/>
          <w:b w:val="false"/>
          <w:i w:val="false"/>
          <w:caps w:val="false"/>
          <w:smallCaps w:val="false"/>
          <w:color w:val="000000"/>
          <w:spacing w:val="0"/>
          <w:sz w:val="21"/>
          <w:szCs w:val="21"/>
          <w:lang w:val="en-US"/>
        </w:rPr>
        <w:t>- Các hồ sơ, tài liệu khác liên quan đến dự án, công trình (nếu có);</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1"/>
          <w:szCs w:val="21"/>
          <w:lang w:val="en-US"/>
        </w:rPr>
      </w:pPr>
      <w:r>
        <w:rPr>
          <w:rFonts w:ascii="Times New Roman" w:hAnsi="Times New Roman"/>
          <w:b w:val="false"/>
          <w:i w:val="false"/>
          <w:caps w:val="false"/>
          <w:smallCaps w:val="false"/>
          <w:color w:val="000000"/>
          <w:spacing w:val="0"/>
          <w:sz w:val="21"/>
          <w:szCs w:val="21"/>
          <w:lang w:val="en-US"/>
        </w:rPr>
        <w:t>- Các hồ sơ, tài liệu khác sử dụng trong quá trình thẩm định.</w:t>
      </w:r>
    </w:p>
    <w:p>
      <w:pPr>
        <w:pStyle w:val="TextBody"/>
        <w:widowControl/>
        <w:pBdr/>
        <w:spacing w:lineRule="atLeast" w:line="225" w:before="120" w:after="120"/>
        <w:ind w:left="0" w:right="0" w:hanging="0"/>
        <w:jc w:val="left"/>
        <w:rPr>
          <w:rFonts w:ascii="Times New Roman" w:hAnsi="Times New Roman"/>
          <w:b/>
          <w:i w:val="false"/>
          <w:caps w:val="false"/>
          <w:smallCaps w:val="false"/>
          <w:color w:val="000000"/>
          <w:spacing w:val="0"/>
          <w:sz w:val="21"/>
          <w:szCs w:val="21"/>
          <w:lang w:val="en-US"/>
        </w:rPr>
      </w:pPr>
      <w:r>
        <w:rPr>
          <w:rFonts w:ascii="Times New Roman" w:hAnsi="Times New Roman"/>
          <w:b/>
          <w:i w:val="false"/>
          <w:caps w:val="false"/>
          <w:smallCaps w:val="false"/>
          <w:color w:val="000000"/>
          <w:spacing w:val="0"/>
          <w:sz w:val="21"/>
          <w:szCs w:val="21"/>
          <w:lang w:val="en-US"/>
        </w:rPr>
        <w:t>3. Nội dung hồ sơ dự toán xây dựng</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1"/>
          <w:szCs w:val="21"/>
          <w:lang w:val="en-US"/>
        </w:rPr>
      </w:pPr>
      <w:r>
        <w:rPr>
          <w:rFonts w:ascii="Times New Roman" w:hAnsi="Times New Roman"/>
          <w:b w:val="false"/>
          <w:i w:val="false"/>
          <w:caps w:val="false"/>
          <w:smallCaps w:val="false"/>
          <w:color w:val="000000"/>
          <w:spacing w:val="0"/>
          <w:sz w:val="21"/>
          <w:szCs w:val="21"/>
          <w:lang w:val="en-US"/>
        </w:rPr>
        <w:t>- Tóm tắt nội dung thông tin cơ bản dự án, công trình; phạm vi, nội dung dự toán xây dựng;</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1"/>
          <w:szCs w:val="21"/>
          <w:lang w:val="en-US"/>
        </w:rPr>
      </w:pPr>
      <w:r>
        <w:rPr>
          <w:rFonts w:ascii="Times New Roman" w:hAnsi="Times New Roman"/>
          <w:b w:val="false"/>
          <w:i w:val="false"/>
          <w:caps w:val="false"/>
          <w:smallCaps w:val="false"/>
          <w:color w:val="000000"/>
          <w:spacing w:val="0"/>
          <w:sz w:val="21"/>
          <w:szCs w:val="21"/>
          <w:lang w:val="en-US"/>
        </w:rPr>
        <w:t>- Giá trị dự toán xây dựng: bao gồm các khoản mục chi phí theo công trình, hạng mục công trình thuộc dự án; các dự án thành phần, phân kỳ đầu tư (nếu có);</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1"/>
          <w:szCs w:val="21"/>
          <w:lang w:val="en-US"/>
        </w:rPr>
      </w:pPr>
      <w:r>
        <w:rPr>
          <w:rFonts w:ascii="Times New Roman" w:hAnsi="Times New Roman"/>
          <w:b w:val="false"/>
          <w:i w:val="false"/>
          <w:caps w:val="false"/>
          <w:smallCaps w:val="false"/>
          <w:color w:val="000000"/>
          <w:spacing w:val="0"/>
          <w:sz w:val="21"/>
          <w:szCs w:val="21"/>
          <w:lang w:val="en-US"/>
        </w:rPr>
        <w:t>- Kết luận về việc đủ điều kiện/chưa đủ điều kiện để thực hiện thẩm định.</w:t>
      </w:r>
    </w:p>
    <w:p>
      <w:pPr>
        <w:pStyle w:val="TextBody"/>
        <w:widowControl/>
        <w:pBdr/>
        <w:spacing w:lineRule="atLeast" w:line="225" w:before="120" w:after="120"/>
        <w:ind w:left="0" w:right="0" w:hanging="0"/>
        <w:jc w:val="left"/>
        <w:rPr>
          <w:rFonts w:ascii="Times New Roman" w:hAnsi="Times New Roman"/>
          <w:b/>
          <w:i w:val="false"/>
          <w:caps w:val="false"/>
          <w:smallCaps w:val="false"/>
          <w:color w:val="000000"/>
          <w:spacing w:val="0"/>
          <w:sz w:val="21"/>
          <w:szCs w:val="21"/>
          <w:lang w:val="en-US"/>
        </w:rPr>
      </w:pPr>
      <w:r>
        <w:rPr>
          <w:rFonts w:ascii="Times New Roman" w:hAnsi="Times New Roman"/>
          <w:b/>
          <w:i w:val="false"/>
          <w:caps w:val="false"/>
          <w:smallCaps w:val="false"/>
          <w:color w:val="000000"/>
          <w:spacing w:val="0"/>
          <w:sz w:val="21"/>
          <w:szCs w:val="21"/>
          <w:lang w:val="en-US"/>
        </w:rPr>
        <w:t>4. Nội dung thẩm định dự toán xây dựng công trình</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1"/>
          <w:szCs w:val="21"/>
          <w:lang w:val="en-US"/>
        </w:rPr>
      </w:pPr>
      <w:r>
        <w:rPr>
          <w:rFonts w:ascii="Times New Roman" w:hAnsi="Times New Roman"/>
          <w:b w:val="false"/>
          <w:i w:val="false"/>
          <w:caps w:val="false"/>
          <w:smallCaps w:val="false"/>
          <w:color w:val="000000"/>
          <w:spacing w:val="0"/>
          <w:sz w:val="21"/>
          <w:szCs w:val="21"/>
          <w:lang w:val="en-US"/>
        </w:rPr>
        <w:t>4.1. Sự đầy đủ của hồ sơ dự toán xây dựng công trình thẩm định; kiểm tra kết quả thẩm tra dự toán xây dựng công trình của tổ chức tư vấn (nếu có)</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1"/>
          <w:szCs w:val="21"/>
          <w:lang w:val="en-US"/>
        </w:rPr>
      </w:pPr>
      <w:r>
        <w:rPr>
          <w:rFonts w:ascii="Times New Roman" w:hAnsi="Times New Roman"/>
          <w:b w:val="false"/>
          <w:i w:val="false"/>
          <w:caps w:val="false"/>
          <w:smallCaps w:val="false"/>
          <w:color w:val="000000"/>
          <w:spacing w:val="0"/>
          <w:sz w:val="21"/>
          <w:szCs w:val="21"/>
          <w:lang w:val="en-US"/>
        </w:rPr>
        <w:t>4.1.1. Sự đầy đủ của hồ sơ dự toán xây dựng công trình thẩm định;</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1"/>
          <w:szCs w:val="21"/>
          <w:lang w:val="en-US"/>
        </w:rPr>
      </w:pPr>
      <w:r>
        <w:rPr>
          <w:rFonts w:ascii="Times New Roman" w:hAnsi="Times New Roman"/>
          <w:b w:val="false"/>
          <w:i w:val="false"/>
          <w:caps w:val="false"/>
          <w:smallCaps w:val="false"/>
          <w:color w:val="000000"/>
          <w:spacing w:val="0"/>
          <w:sz w:val="21"/>
          <w:szCs w:val="21"/>
          <w:lang w:val="en-US"/>
        </w:rPr>
        <w:t>4.1.2. Kiểm tra kết quả thẩm tra dự toán xây dựng công trình của tổ chức tư vấn (nếu có);</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1"/>
          <w:szCs w:val="21"/>
          <w:lang w:val="en-US"/>
        </w:rPr>
      </w:pPr>
      <w:r>
        <w:rPr>
          <w:rFonts w:ascii="Times New Roman" w:hAnsi="Times New Roman"/>
          <w:b w:val="false"/>
          <w:i w:val="false"/>
          <w:caps w:val="false"/>
          <w:smallCaps w:val="false"/>
          <w:color w:val="000000"/>
          <w:spacing w:val="0"/>
          <w:sz w:val="21"/>
          <w:szCs w:val="21"/>
          <w:lang w:val="en-US"/>
        </w:rPr>
        <w:t>4.2. Sự phù hợp của việc xác định khối lượng chủ yếu của công tác xây dựng, chủng loại và số lượng thiết bị tính toán trong dự toán xây dựng công trình so với khối lượng thiết kế</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1"/>
          <w:szCs w:val="21"/>
          <w:lang w:val="en-US"/>
        </w:rPr>
      </w:pPr>
      <w:r>
        <w:rPr>
          <w:rFonts w:ascii="Times New Roman" w:hAnsi="Times New Roman"/>
          <w:b w:val="false"/>
          <w:i w:val="false"/>
          <w:caps w:val="false"/>
          <w:smallCaps w:val="false"/>
          <w:color w:val="000000"/>
          <w:spacing w:val="0"/>
          <w:sz w:val="21"/>
          <w:szCs w:val="21"/>
          <w:lang w:val="en-US"/>
        </w:rPr>
        <w:t>4.3. Xác định giá trị dự toán xây dựng công trình theo quy định phù hợp với giá trị tổng mức đầu tư xây dựng, thiết kế xây dựng, tiêu chuẩn, quy chuẩn, chỉ dẫn kỹ thuật, biện pháp thi công xây dựng định hướng, công nghệ được sử dụng cho dự án, tiến độ thi công công trình và mặt bằng giá thị trường</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1"/>
          <w:szCs w:val="21"/>
          <w:lang w:val="en-US"/>
        </w:rPr>
      </w:pPr>
      <w:r>
        <w:rPr>
          <w:rFonts w:ascii="Times New Roman" w:hAnsi="Times New Roman"/>
          <w:b w:val="false"/>
          <w:i w:val="false"/>
          <w:caps w:val="false"/>
          <w:smallCaps w:val="false"/>
          <w:color w:val="000000"/>
          <w:spacing w:val="0"/>
          <w:sz w:val="21"/>
          <w:szCs w:val="21"/>
          <w:lang w:val="en-US"/>
        </w:rPr>
        <w:t>4.3.1. Sự phù hợp phương pháp tính toán các khoản mục chi phí đầu tư xây dựng; tính chính xác, căn cứ của các báo giá, dữ liệu chi phí, định mức xây dựng được sử dụng để xác định giá xây dựng, chi phí đầu tư xây dựng;</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1"/>
          <w:szCs w:val="21"/>
          <w:lang w:val="en-US"/>
        </w:rPr>
      </w:pPr>
      <w:r>
        <w:rPr>
          <w:rFonts w:ascii="Times New Roman" w:hAnsi="Times New Roman"/>
          <w:b w:val="false"/>
          <w:i w:val="false"/>
          <w:caps w:val="false"/>
          <w:smallCaps w:val="false"/>
          <w:color w:val="000000"/>
          <w:spacing w:val="0"/>
          <w:sz w:val="21"/>
          <w:szCs w:val="21"/>
          <w:lang w:val="en-US"/>
        </w:rPr>
        <w:t>4.3.2. Xác định giá trị dự toán xây dựng công trình</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1"/>
          <w:szCs w:val="21"/>
          <w:lang w:val="en-US"/>
        </w:rPr>
      </w:pPr>
      <w:r>
        <w:rPr>
          <w:rFonts w:ascii="Times New Roman" w:hAnsi="Times New Roman"/>
          <w:b w:val="false"/>
          <w:i w:val="false"/>
          <w:caps w:val="false"/>
          <w:smallCaps w:val="false"/>
          <w:color w:val="000000"/>
          <w:spacing w:val="0"/>
          <w:sz w:val="21"/>
          <w:szCs w:val="21"/>
          <w:lang w:val="en-US"/>
        </w:rPr>
        <w:t>Dựa vào các căn cứ và nội dung thẩm định nêu trên, giá trị dự toán xây dựng công trình </w:t>
      </w:r>
      <w:r>
        <w:rPr>
          <w:rFonts w:ascii="Times New Roman" w:hAnsi="Times New Roman"/>
          <w:b w:val="false"/>
          <w:i/>
          <w:caps w:val="false"/>
          <w:smallCaps w:val="false"/>
          <w:color w:val="000000"/>
          <w:spacing w:val="0"/>
          <w:sz w:val="21"/>
          <w:szCs w:val="21"/>
          <w:lang w:val="en-US"/>
        </w:rPr>
        <w:t>(tên công trình) </w:t>
      </w:r>
      <w:r>
        <w:rPr>
          <w:rFonts w:ascii="Times New Roman" w:hAnsi="Times New Roman"/>
          <w:b w:val="false"/>
          <w:i w:val="false"/>
          <w:caps w:val="false"/>
          <w:smallCaps w:val="false"/>
          <w:color w:val="000000"/>
          <w:spacing w:val="0"/>
          <w:sz w:val="21"/>
          <w:szCs w:val="21"/>
          <w:lang w:val="en-US"/>
        </w:rPr>
        <w:t>sau thẩm định như sau:</w:t>
      </w:r>
    </w:p>
    <w:p>
      <w:pPr>
        <w:pStyle w:val="TextBody"/>
        <w:widowControl/>
        <w:pBdr/>
        <w:spacing w:lineRule="atLeast" w:line="225" w:before="120" w:after="120"/>
        <w:ind w:left="0" w:right="0" w:hanging="0"/>
        <w:jc w:val="right"/>
        <w:rPr>
          <w:rFonts w:ascii="Times New Roman" w:hAnsi="Times New Roman"/>
          <w:b w:val="false"/>
          <w:i/>
          <w:caps w:val="false"/>
          <w:smallCaps w:val="false"/>
          <w:color w:val="000000"/>
          <w:spacing w:val="0"/>
          <w:sz w:val="21"/>
          <w:szCs w:val="21"/>
          <w:lang w:val="en-US"/>
        </w:rPr>
      </w:pPr>
      <w:r>
        <w:rPr>
          <w:rFonts w:ascii="Times New Roman" w:hAnsi="Times New Roman"/>
          <w:b w:val="false"/>
          <w:i/>
          <w:caps w:val="false"/>
          <w:smallCaps w:val="false"/>
          <w:color w:val="000000"/>
          <w:spacing w:val="0"/>
          <w:sz w:val="21"/>
          <w:szCs w:val="21"/>
          <w:lang w:val="en-US"/>
        </w:rPr>
        <w:t>Đơn vị tính:...</w:t>
      </w:r>
    </w:p>
    <w:tbl>
      <w:tblPr>
        <w:tblW w:w="5000" w:type="pct"/>
        <w:jc w:val="left"/>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8" w:type="dxa"/>
          <w:left w:w="18" w:type="dxa"/>
          <w:bottom w:w="28" w:type="dxa"/>
          <w:right w:w="28" w:type="dxa"/>
        </w:tblCellMar>
      </w:tblPr>
      <w:tblGrid>
        <w:gridCol w:w="814"/>
        <w:gridCol w:w="2849"/>
        <w:gridCol w:w="1832"/>
        <w:gridCol w:w="2136"/>
        <w:gridCol w:w="1323"/>
        <w:gridCol w:w="1017"/>
      </w:tblGrid>
      <w:tr>
        <w:trPr/>
        <w:tc>
          <w:tcPr>
            <w:tcW w:w="814"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TableContents"/>
              <w:pBdr/>
              <w:spacing w:lineRule="atLeast" w:line="225" w:before="120" w:after="120"/>
              <w:ind w:left="0" w:right="0" w:hanging="0"/>
              <w:jc w:val="center"/>
              <w:rPr>
                <w:rFonts w:ascii="Times New Roman" w:hAnsi="Times New Roman"/>
                <w:b/>
                <w:sz w:val="21"/>
                <w:szCs w:val="21"/>
                <w:lang w:val="en-US"/>
              </w:rPr>
            </w:pPr>
            <w:r>
              <w:rPr>
                <w:rFonts w:ascii="Times New Roman" w:hAnsi="Times New Roman"/>
                <w:b/>
                <w:sz w:val="21"/>
                <w:szCs w:val="21"/>
                <w:lang w:val="en-US"/>
              </w:rPr>
              <w:t>STT</w:t>
            </w:r>
          </w:p>
        </w:tc>
        <w:tc>
          <w:tcPr>
            <w:tcW w:w="2849"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tLeast" w:line="225" w:before="120" w:after="120"/>
              <w:ind w:left="0" w:right="0" w:hanging="0"/>
              <w:jc w:val="center"/>
              <w:rPr>
                <w:rFonts w:ascii="Times New Roman" w:hAnsi="Times New Roman"/>
                <w:b/>
                <w:sz w:val="21"/>
                <w:szCs w:val="21"/>
                <w:lang w:val="en-US"/>
              </w:rPr>
            </w:pPr>
            <w:r>
              <w:rPr>
                <w:rFonts w:ascii="Times New Roman" w:hAnsi="Times New Roman"/>
                <w:b/>
                <w:sz w:val="21"/>
                <w:szCs w:val="21"/>
                <w:lang w:val="en-US"/>
              </w:rPr>
              <w:t>Nội dung chi phí</w:t>
            </w:r>
          </w:p>
        </w:tc>
        <w:tc>
          <w:tcPr>
            <w:tcW w:w="1832"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tLeast" w:line="225" w:before="120" w:after="120"/>
              <w:ind w:left="0" w:right="0" w:hanging="0"/>
              <w:jc w:val="center"/>
              <w:rPr>
                <w:rFonts w:ascii="Times New Roman" w:hAnsi="Times New Roman"/>
                <w:b/>
                <w:sz w:val="21"/>
                <w:szCs w:val="21"/>
                <w:lang w:val="en-US"/>
              </w:rPr>
            </w:pPr>
            <w:r>
              <w:rPr>
                <w:rFonts w:ascii="Times New Roman" w:hAnsi="Times New Roman"/>
                <w:b/>
                <w:sz w:val="21"/>
                <w:szCs w:val="21"/>
                <w:lang w:val="en-US"/>
              </w:rPr>
              <w:t>Giá trị trong TMĐT được duyệt</w:t>
            </w:r>
          </w:p>
        </w:tc>
        <w:tc>
          <w:tcPr>
            <w:tcW w:w="2136"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tLeast" w:line="225" w:before="120" w:after="120"/>
              <w:ind w:left="0" w:right="0" w:hanging="0"/>
              <w:jc w:val="center"/>
              <w:rPr>
                <w:rFonts w:ascii="Times New Roman" w:hAnsi="Times New Roman"/>
                <w:b/>
                <w:sz w:val="21"/>
                <w:szCs w:val="21"/>
                <w:lang w:val="en-US"/>
              </w:rPr>
            </w:pPr>
            <w:r>
              <w:rPr>
                <w:rFonts w:ascii="Times New Roman" w:hAnsi="Times New Roman"/>
                <w:b/>
                <w:sz w:val="21"/>
                <w:szCs w:val="21"/>
                <w:lang w:val="en-US"/>
              </w:rPr>
              <w:t>Giá trị dự toán trình thẩm định/thẩm tra</w:t>
            </w:r>
          </w:p>
        </w:tc>
        <w:tc>
          <w:tcPr>
            <w:tcW w:w="1323"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tLeast" w:line="225" w:before="120" w:after="120"/>
              <w:ind w:left="0" w:right="0" w:hanging="0"/>
              <w:jc w:val="center"/>
              <w:rPr>
                <w:rFonts w:ascii="Times New Roman" w:hAnsi="Times New Roman"/>
                <w:b/>
                <w:sz w:val="21"/>
                <w:szCs w:val="21"/>
                <w:lang w:val="en-US"/>
              </w:rPr>
            </w:pPr>
            <w:r>
              <w:rPr>
                <w:rFonts w:ascii="Times New Roman" w:hAnsi="Times New Roman"/>
                <w:b/>
                <w:sz w:val="21"/>
                <w:szCs w:val="21"/>
                <w:lang w:val="en-US"/>
              </w:rPr>
              <w:t>Giá trị dự toán sau thẩm định</w:t>
            </w:r>
          </w:p>
        </w:tc>
        <w:tc>
          <w:tcPr>
            <w:tcW w:w="1017"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tLeast" w:line="225" w:before="120" w:after="120"/>
              <w:ind w:left="0" w:right="0" w:hanging="0"/>
              <w:jc w:val="center"/>
              <w:rPr>
                <w:rFonts w:ascii="Times New Roman" w:hAnsi="Times New Roman"/>
                <w:sz w:val="21"/>
                <w:szCs w:val="21"/>
              </w:rPr>
            </w:pPr>
            <w:r>
              <w:rPr>
                <w:rFonts w:ascii="Times New Roman" w:hAnsi="Times New Roman"/>
                <w:b/>
                <w:sz w:val="21"/>
                <w:szCs w:val="21"/>
                <w:lang w:val="en-US"/>
              </w:rPr>
              <w:t>Đánh</w:t>
            </w:r>
            <w:r>
              <w:rPr>
                <w:rFonts w:ascii="Times New Roman" w:hAnsi="Times New Roman"/>
                <w:sz w:val="21"/>
                <w:szCs w:val="21"/>
              </w:rPr>
              <w:t> </w:t>
            </w:r>
            <w:r>
              <w:rPr>
                <w:rFonts w:ascii="Times New Roman" w:hAnsi="Times New Roman"/>
                <w:b/>
                <w:sz w:val="21"/>
                <w:szCs w:val="21"/>
                <w:lang w:val="en-US"/>
              </w:rPr>
              <w:t>giá</w:t>
            </w:r>
          </w:p>
        </w:tc>
      </w:tr>
      <w:tr>
        <w:trPr/>
        <w:tc>
          <w:tcPr>
            <w:tcW w:w="814"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sz w:val="21"/>
                <w:szCs w:val="21"/>
                <w:lang w:val="en-US"/>
              </w:rPr>
            </w:pPr>
            <w:r>
              <w:rPr>
                <w:rFonts w:ascii="Times New Roman" w:hAnsi="Times New Roman"/>
                <w:sz w:val="21"/>
                <w:szCs w:val="21"/>
                <w:lang w:val="en-US"/>
              </w:rPr>
              <w:t>[1]</w:t>
            </w:r>
          </w:p>
        </w:tc>
        <w:tc>
          <w:tcPr>
            <w:tcW w:w="284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sz w:val="21"/>
                <w:szCs w:val="21"/>
                <w:lang w:val="en-US"/>
              </w:rPr>
            </w:pPr>
            <w:r>
              <w:rPr>
                <w:rFonts w:ascii="Times New Roman" w:hAnsi="Times New Roman"/>
                <w:sz w:val="21"/>
                <w:szCs w:val="21"/>
                <w:lang w:val="en-US"/>
              </w:rPr>
              <w:t>[2]</w:t>
            </w:r>
          </w:p>
        </w:tc>
        <w:tc>
          <w:tcPr>
            <w:tcW w:w="1832"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sz w:val="21"/>
                <w:szCs w:val="21"/>
                <w:lang w:val="en-US"/>
              </w:rPr>
            </w:pPr>
            <w:r>
              <w:rPr>
                <w:rFonts w:ascii="Times New Roman" w:hAnsi="Times New Roman"/>
                <w:sz w:val="21"/>
                <w:szCs w:val="21"/>
                <w:lang w:val="en-US"/>
              </w:rPr>
              <w:t>[3]</w:t>
            </w:r>
          </w:p>
        </w:tc>
        <w:tc>
          <w:tcPr>
            <w:tcW w:w="2136"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sz w:val="21"/>
                <w:szCs w:val="21"/>
                <w:lang w:val="en-US"/>
              </w:rPr>
            </w:pPr>
            <w:r>
              <w:rPr>
                <w:rFonts w:ascii="Times New Roman" w:hAnsi="Times New Roman"/>
                <w:sz w:val="21"/>
                <w:szCs w:val="21"/>
                <w:lang w:val="en-US"/>
              </w:rPr>
              <w:t>[4]</w:t>
            </w:r>
          </w:p>
        </w:tc>
        <w:tc>
          <w:tcPr>
            <w:tcW w:w="132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sz w:val="21"/>
                <w:szCs w:val="21"/>
                <w:lang w:val="en-US"/>
              </w:rPr>
            </w:pPr>
            <w:r>
              <w:rPr>
                <w:rFonts w:ascii="Times New Roman" w:hAnsi="Times New Roman"/>
                <w:sz w:val="21"/>
                <w:szCs w:val="21"/>
                <w:lang w:val="en-US"/>
              </w:rPr>
              <w:t>[5]</w:t>
            </w:r>
          </w:p>
        </w:tc>
        <w:tc>
          <w:tcPr>
            <w:tcW w:w="101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sz w:val="21"/>
                <w:szCs w:val="21"/>
                <w:lang w:val="en-US"/>
              </w:rPr>
            </w:pPr>
            <w:r>
              <w:rPr>
                <w:rFonts w:ascii="Times New Roman" w:hAnsi="Times New Roman"/>
                <w:sz w:val="21"/>
                <w:szCs w:val="21"/>
                <w:lang w:val="en-US"/>
              </w:rPr>
              <w:t>[6]</w:t>
            </w:r>
          </w:p>
        </w:tc>
      </w:tr>
      <w:tr>
        <w:trPr/>
        <w:tc>
          <w:tcPr>
            <w:tcW w:w="814"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sz w:val="21"/>
                <w:szCs w:val="21"/>
                <w:lang w:val="en-US"/>
              </w:rPr>
            </w:pPr>
            <w:r>
              <w:rPr>
                <w:rFonts w:ascii="Times New Roman" w:hAnsi="Times New Roman"/>
                <w:sz w:val="21"/>
                <w:szCs w:val="21"/>
                <w:lang w:val="en-US"/>
              </w:rPr>
              <w:t>1</w:t>
            </w:r>
          </w:p>
        </w:tc>
        <w:tc>
          <w:tcPr>
            <w:tcW w:w="284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sz w:val="21"/>
                <w:szCs w:val="21"/>
                <w:lang w:val="en-US"/>
              </w:rPr>
            </w:pPr>
            <w:r>
              <w:rPr>
                <w:rFonts w:ascii="Times New Roman" w:hAnsi="Times New Roman"/>
                <w:sz w:val="21"/>
                <w:szCs w:val="21"/>
                <w:lang w:val="en-US"/>
              </w:rPr>
              <w:t>Chi phí xây dựng</w:t>
            </w:r>
          </w:p>
        </w:tc>
        <w:tc>
          <w:tcPr>
            <w:tcW w:w="1832"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sz w:val="21"/>
                <w:szCs w:val="21"/>
              </w:rPr>
            </w:pPr>
            <w:r>
              <w:rPr>
                <w:rFonts w:ascii="Times New Roman" w:hAnsi="Times New Roman"/>
                <w:sz w:val="21"/>
                <w:szCs w:val="21"/>
              </w:rPr>
              <w:t> </w:t>
            </w:r>
          </w:p>
        </w:tc>
        <w:tc>
          <w:tcPr>
            <w:tcW w:w="2136"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sz w:val="21"/>
                <w:szCs w:val="21"/>
              </w:rPr>
            </w:pPr>
            <w:r>
              <w:rPr>
                <w:rFonts w:ascii="Times New Roman" w:hAnsi="Times New Roman"/>
                <w:sz w:val="21"/>
                <w:szCs w:val="21"/>
              </w:rPr>
              <w:t> </w:t>
            </w:r>
          </w:p>
        </w:tc>
        <w:tc>
          <w:tcPr>
            <w:tcW w:w="132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sz w:val="21"/>
                <w:szCs w:val="21"/>
              </w:rPr>
            </w:pPr>
            <w:r>
              <w:rPr>
                <w:rFonts w:ascii="Times New Roman" w:hAnsi="Times New Roman"/>
                <w:sz w:val="21"/>
                <w:szCs w:val="21"/>
              </w:rPr>
              <w:t> </w:t>
            </w:r>
          </w:p>
        </w:tc>
        <w:tc>
          <w:tcPr>
            <w:tcW w:w="101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sz w:val="21"/>
                <w:szCs w:val="21"/>
              </w:rPr>
            </w:pPr>
            <w:r>
              <w:rPr>
                <w:rFonts w:ascii="Times New Roman" w:hAnsi="Times New Roman"/>
                <w:sz w:val="21"/>
                <w:szCs w:val="21"/>
              </w:rPr>
              <w:t> </w:t>
            </w:r>
          </w:p>
        </w:tc>
      </w:tr>
      <w:tr>
        <w:trPr/>
        <w:tc>
          <w:tcPr>
            <w:tcW w:w="814"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sz w:val="21"/>
                <w:szCs w:val="21"/>
                <w:lang w:val="en-US"/>
              </w:rPr>
            </w:pPr>
            <w:r>
              <w:rPr>
                <w:rFonts w:ascii="Times New Roman" w:hAnsi="Times New Roman"/>
                <w:sz w:val="21"/>
                <w:szCs w:val="21"/>
                <w:lang w:val="en-US"/>
              </w:rPr>
              <w:t>2</w:t>
            </w:r>
          </w:p>
        </w:tc>
        <w:tc>
          <w:tcPr>
            <w:tcW w:w="284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sz w:val="21"/>
                <w:szCs w:val="21"/>
                <w:lang w:val="en-US"/>
              </w:rPr>
            </w:pPr>
            <w:r>
              <w:rPr>
                <w:rFonts w:ascii="Times New Roman" w:hAnsi="Times New Roman"/>
                <w:sz w:val="21"/>
                <w:szCs w:val="21"/>
                <w:lang w:val="en-US"/>
              </w:rPr>
              <w:t>Chi phí thiết bị</w:t>
            </w:r>
          </w:p>
        </w:tc>
        <w:tc>
          <w:tcPr>
            <w:tcW w:w="1832"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sz w:val="21"/>
                <w:szCs w:val="21"/>
              </w:rPr>
            </w:pPr>
            <w:r>
              <w:rPr>
                <w:rFonts w:ascii="Times New Roman" w:hAnsi="Times New Roman"/>
                <w:sz w:val="21"/>
                <w:szCs w:val="21"/>
              </w:rPr>
              <w:t> </w:t>
            </w:r>
          </w:p>
        </w:tc>
        <w:tc>
          <w:tcPr>
            <w:tcW w:w="2136"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sz w:val="21"/>
                <w:szCs w:val="21"/>
              </w:rPr>
            </w:pPr>
            <w:r>
              <w:rPr>
                <w:rFonts w:ascii="Times New Roman" w:hAnsi="Times New Roman"/>
                <w:sz w:val="21"/>
                <w:szCs w:val="21"/>
              </w:rPr>
              <w:t> </w:t>
            </w:r>
          </w:p>
        </w:tc>
        <w:tc>
          <w:tcPr>
            <w:tcW w:w="132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sz w:val="21"/>
                <w:szCs w:val="21"/>
              </w:rPr>
            </w:pPr>
            <w:r>
              <w:rPr>
                <w:rFonts w:ascii="Times New Roman" w:hAnsi="Times New Roman"/>
                <w:sz w:val="21"/>
                <w:szCs w:val="21"/>
              </w:rPr>
              <w:t> </w:t>
            </w:r>
          </w:p>
        </w:tc>
        <w:tc>
          <w:tcPr>
            <w:tcW w:w="101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sz w:val="21"/>
                <w:szCs w:val="21"/>
              </w:rPr>
            </w:pPr>
            <w:r>
              <w:rPr>
                <w:rFonts w:ascii="Times New Roman" w:hAnsi="Times New Roman"/>
                <w:sz w:val="21"/>
                <w:szCs w:val="21"/>
              </w:rPr>
              <w:t> </w:t>
            </w:r>
          </w:p>
        </w:tc>
      </w:tr>
      <w:tr>
        <w:trPr/>
        <w:tc>
          <w:tcPr>
            <w:tcW w:w="814"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sz w:val="21"/>
                <w:szCs w:val="21"/>
                <w:lang w:val="en-US"/>
              </w:rPr>
            </w:pPr>
            <w:r>
              <w:rPr>
                <w:rFonts w:ascii="Times New Roman" w:hAnsi="Times New Roman"/>
                <w:sz w:val="21"/>
                <w:szCs w:val="21"/>
                <w:lang w:val="en-US"/>
              </w:rPr>
              <w:t>3</w:t>
            </w:r>
          </w:p>
        </w:tc>
        <w:tc>
          <w:tcPr>
            <w:tcW w:w="284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sz w:val="21"/>
                <w:szCs w:val="21"/>
                <w:lang w:val="en-US"/>
              </w:rPr>
            </w:pPr>
            <w:r>
              <w:rPr>
                <w:rFonts w:ascii="Times New Roman" w:hAnsi="Times New Roman"/>
                <w:sz w:val="21"/>
                <w:szCs w:val="21"/>
                <w:lang w:val="en-US"/>
              </w:rPr>
              <w:t>Chi phí quản lý dự án</w:t>
            </w:r>
          </w:p>
        </w:tc>
        <w:tc>
          <w:tcPr>
            <w:tcW w:w="1832"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sz w:val="21"/>
                <w:szCs w:val="21"/>
              </w:rPr>
            </w:pPr>
            <w:r>
              <w:rPr>
                <w:rFonts w:ascii="Times New Roman" w:hAnsi="Times New Roman"/>
                <w:sz w:val="21"/>
                <w:szCs w:val="21"/>
              </w:rPr>
              <w:t> </w:t>
            </w:r>
          </w:p>
        </w:tc>
        <w:tc>
          <w:tcPr>
            <w:tcW w:w="2136"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sz w:val="21"/>
                <w:szCs w:val="21"/>
              </w:rPr>
            </w:pPr>
            <w:r>
              <w:rPr>
                <w:rFonts w:ascii="Times New Roman" w:hAnsi="Times New Roman"/>
                <w:sz w:val="21"/>
                <w:szCs w:val="21"/>
              </w:rPr>
              <w:t> </w:t>
            </w:r>
          </w:p>
        </w:tc>
        <w:tc>
          <w:tcPr>
            <w:tcW w:w="132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sz w:val="21"/>
                <w:szCs w:val="21"/>
              </w:rPr>
            </w:pPr>
            <w:r>
              <w:rPr>
                <w:rFonts w:ascii="Times New Roman" w:hAnsi="Times New Roman"/>
                <w:sz w:val="21"/>
                <w:szCs w:val="21"/>
              </w:rPr>
              <w:t> </w:t>
            </w:r>
          </w:p>
        </w:tc>
        <w:tc>
          <w:tcPr>
            <w:tcW w:w="101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sz w:val="21"/>
                <w:szCs w:val="21"/>
              </w:rPr>
            </w:pPr>
            <w:r>
              <w:rPr>
                <w:rFonts w:ascii="Times New Roman" w:hAnsi="Times New Roman"/>
                <w:sz w:val="21"/>
                <w:szCs w:val="21"/>
              </w:rPr>
              <w:t> </w:t>
            </w:r>
          </w:p>
        </w:tc>
      </w:tr>
      <w:tr>
        <w:trPr/>
        <w:tc>
          <w:tcPr>
            <w:tcW w:w="814"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sz w:val="21"/>
                <w:szCs w:val="21"/>
                <w:lang w:val="en-US"/>
              </w:rPr>
            </w:pPr>
            <w:r>
              <w:rPr>
                <w:rFonts w:ascii="Times New Roman" w:hAnsi="Times New Roman"/>
                <w:sz w:val="21"/>
                <w:szCs w:val="21"/>
                <w:lang w:val="en-US"/>
              </w:rPr>
              <w:t>4</w:t>
            </w:r>
          </w:p>
        </w:tc>
        <w:tc>
          <w:tcPr>
            <w:tcW w:w="284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sz w:val="21"/>
                <w:szCs w:val="21"/>
                <w:lang w:val="en-US"/>
              </w:rPr>
            </w:pPr>
            <w:r>
              <w:rPr>
                <w:rFonts w:ascii="Times New Roman" w:hAnsi="Times New Roman"/>
                <w:sz w:val="21"/>
                <w:szCs w:val="21"/>
                <w:lang w:val="en-US"/>
              </w:rPr>
              <w:t>Chi phí tư vấn xây dựng</w:t>
            </w:r>
          </w:p>
        </w:tc>
        <w:tc>
          <w:tcPr>
            <w:tcW w:w="1832"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sz w:val="21"/>
                <w:szCs w:val="21"/>
              </w:rPr>
            </w:pPr>
            <w:r>
              <w:rPr>
                <w:rFonts w:ascii="Times New Roman" w:hAnsi="Times New Roman"/>
                <w:sz w:val="21"/>
                <w:szCs w:val="21"/>
              </w:rPr>
              <w:t> </w:t>
            </w:r>
          </w:p>
        </w:tc>
        <w:tc>
          <w:tcPr>
            <w:tcW w:w="2136"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sz w:val="21"/>
                <w:szCs w:val="21"/>
              </w:rPr>
            </w:pPr>
            <w:r>
              <w:rPr>
                <w:rFonts w:ascii="Times New Roman" w:hAnsi="Times New Roman"/>
                <w:sz w:val="21"/>
                <w:szCs w:val="21"/>
              </w:rPr>
              <w:t> </w:t>
            </w:r>
          </w:p>
        </w:tc>
        <w:tc>
          <w:tcPr>
            <w:tcW w:w="132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sz w:val="21"/>
                <w:szCs w:val="21"/>
              </w:rPr>
            </w:pPr>
            <w:r>
              <w:rPr>
                <w:rFonts w:ascii="Times New Roman" w:hAnsi="Times New Roman"/>
                <w:sz w:val="21"/>
                <w:szCs w:val="21"/>
              </w:rPr>
              <w:t> </w:t>
            </w:r>
          </w:p>
        </w:tc>
        <w:tc>
          <w:tcPr>
            <w:tcW w:w="101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sz w:val="21"/>
                <w:szCs w:val="21"/>
              </w:rPr>
            </w:pPr>
            <w:r>
              <w:rPr>
                <w:rFonts w:ascii="Times New Roman" w:hAnsi="Times New Roman"/>
                <w:sz w:val="21"/>
                <w:szCs w:val="21"/>
              </w:rPr>
              <w:t> </w:t>
            </w:r>
          </w:p>
        </w:tc>
      </w:tr>
      <w:tr>
        <w:trPr/>
        <w:tc>
          <w:tcPr>
            <w:tcW w:w="814"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sz w:val="21"/>
                <w:szCs w:val="21"/>
                <w:lang w:val="en-US"/>
              </w:rPr>
            </w:pPr>
            <w:r>
              <w:rPr>
                <w:rFonts w:ascii="Times New Roman" w:hAnsi="Times New Roman"/>
                <w:sz w:val="21"/>
                <w:szCs w:val="21"/>
                <w:lang w:val="en-US"/>
              </w:rPr>
              <w:t>5</w:t>
            </w:r>
          </w:p>
        </w:tc>
        <w:tc>
          <w:tcPr>
            <w:tcW w:w="284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sz w:val="21"/>
                <w:szCs w:val="21"/>
                <w:lang w:val="en-US"/>
              </w:rPr>
            </w:pPr>
            <w:r>
              <w:rPr>
                <w:rFonts w:ascii="Times New Roman" w:hAnsi="Times New Roman"/>
                <w:sz w:val="21"/>
                <w:szCs w:val="21"/>
                <w:lang w:val="en-US"/>
              </w:rPr>
              <w:t>Chi phí khác</w:t>
            </w:r>
          </w:p>
        </w:tc>
        <w:tc>
          <w:tcPr>
            <w:tcW w:w="1832"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sz w:val="21"/>
                <w:szCs w:val="21"/>
              </w:rPr>
            </w:pPr>
            <w:r>
              <w:rPr>
                <w:rFonts w:ascii="Times New Roman" w:hAnsi="Times New Roman"/>
                <w:sz w:val="21"/>
                <w:szCs w:val="21"/>
              </w:rPr>
              <w:t> </w:t>
            </w:r>
          </w:p>
        </w:tc>
        <w:tc>
          <w:tcPr>
            <w:tcW w:w="2136"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sz w:val="21"/>
                <w:szCs w:val="21"/>
              </w:rPr>
            </w:pPr>
            <w:r>
              <w:rPr>
                <w:rFonts w:ascii="Times New Roman" w:hAnsi="Times New Roman"/>
                <w:sz w:val="21"/>
                <w:szCs w:val="21"/>
              </w:rPr>
              <w:t> </w:t>
            </w:r>
          </w:p>
        </w:tc>
        <w:tc>
          <w:tcPr>
            <w:tcW w:w="132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sz w:val="21"/>
                <w:szCs w:val="21"/>
              </w:rPr>
            </w:pPr>
            <w:r>
              <w:rPr>
                <w:rFonts w:ascii="Times New Roman" w:hAnsi="Times New Roman"/>
                <w:sz w:val="21"/>
                <w:szCs w:val="21"/>
              </w:rPr>
              <w:t> </w:t>
            </w:r>
          </w:p>
        </w:tc>
        <w:tc>
          <w:tcPr>
            <w:tcW w:w="101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sz w:val="21"/>
                <w:szCs w:val="21"/>
              </w:rPr>
            </w:pPr>
            <w:r>
              <w:rPr>
                <w:rFonts w:ascii="Times New Roman" w:hAnsi="Times New Roman"/>
                <w:sz w:val="21"/>
                <w:szCs w:val="21"/>
              </w:rPr>
              <w:t> </w:t>
            </w:r>
          </w:p>
        </w:tc>
      </w:tr>
      <w:tr>
        <w:trPr/>
        <w:tc>
          <w:tcPr>
            <w:tcW w:w="814"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sz w:val="21"/>
                <w:szCs w:val="21"/>
                <w:lang w:val="en-US"/>
              </w:rPr>
            </w:pPr>
            <w:r>
              <w:rPr>
                <w:rFonts w:ascii="Times New Roman" w:hAnsi="Times New Roman"/>
                <w:sz w:val="21"/>
                <w:szCs w:val="21"/>
                <w:lang w:val="en-US"/>
              </w:rPr>
              <w:t>6</w:t>
            </w:r>
          </w:p>
        </w:tc>
        <w:tc>
          <w:tcPr>
            <w:tcW w:w="284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sz w:val="21"/>
                <w:szCs w:val="21"/>
                <w:lang w:val="en-US"/>
              </w:rPr>
            </w:pPr>
            <w:r>
              <w:rPr>
                <w:rFonts w:ascii="Times New Roman" w:hAnsi="Times New Roman"/>
                <w:sz w:val="21"/>
                <w:szCs w:val="21"/>
                <w:lang w:val="en-US"/>
              </w:rPr>
              <w:t>Chi phí dự phòng</w:t>
            </w:r>
          </w:p>
        </w:tc>
        <w:tc>
          <w:tcPr>
            <w:tcW w:w="1832"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sz w:val="21"/>
                <w:szCs w:val="21"/>
              </w:rPr>
            </w:pPr>
            <w:r>
              <w:rPr>
                <w:rFonts w:ascii="Times New Roman" w:hAnsi="Times New Roman"/>
                <w:sz w:val="21"/>
                <w:szCs w:val="21"/>
              </w:rPr>
              <w:t> </w:t>
            </w:r>
          </w:p>
        </w:tc>
        <w:tc>
          <w:tcPr>
            <w:tcW w:w="2136"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sz w:val="21"/>
                <w:szCs w:val="21"/>
              </w:rPr>
            </w:pPr>
            <w:r>
              <w:rPr>
                <w:rFonts w:ascii="Times New Roman" w:hAnsi="Times New Roman"/>
                <w:sz w:val="21"/>
                <w:szCs w:val="21"/>
              </w:rPr>
              <w:t> </w:t>
            </w:r>
          </w:p>
        </w:tc>
        <w:tc>
          <w:tcPr>
            <w:tcW w:w="132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sz w:val="21"/>
                <w:szCs w:val="21"/>
              </w:rPr>
            </w:pPr>
            <w:r>
              <w:rPr>
                <w:rFonts w:ascii="Times New Roman" w:hAnsi="Times New Roman"/>
                <w:sz w:val="21"/>
                <w:szCs w:val="21"/>
              </w:rPr>
              <w:t> </w:t>
            </w:r>
          </w:p>
        </w:tc>
        <w:tc>
          <w:tcPr>
            <w:tcW w:w="101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sz w:val="21"/>
                <w:szCs w:val="21"/>
              </w:rPr>
            </w:pPr>
            <w:r>
              <w:rPr>
                <w:rFonts w:ascii="Times New Roman" w:hAnsi="Times New Roman"/>
                <w:sz w:val="21"/>
                <w:szCs w:val="21"/>
              </w:rPr>
              <w:t> </w:t>
            </w:r>
          </w:p>
        </w:tc>
      </w:tr>
      <w:tr>
        <w:trPr/>
        <w:tc>
          <w:tcPr>
            <w:tcW w:w="814"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sz w:val="21"/>
                <w:szCs w:val="21"/>
              </w:rPr>
            </w:pPr>
            <w:r>
              <w:rPr>
                <w:rFonts w:ascii="Times New Roman" w:hAnsi="Times New Roman"/>
                <w:sz w:val="21"/>
                <w:szCs w:val="21"/>
              </w:rPr>
              <w:t> </w:t>
            </w:r>
          </w:p>
        </w:tc>
        <w:tc>
          <w:tcPr>
            <w:tcW w:w="284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b/>
                <w:sz w:val="21"/>
                <w:szCs w:val="21"/>
                <w:lang w:val="en-US"/>
              </w:rPr>
            </w:pPr>
            <w:r>
              <w:rPr>
                <w:rFonts w:ascii="Times New Roman" w:hAnsi="Times New Roman"/>
                <w:b/>
                <w:sz w:val="21"/>
                <w:szCs w:val="21"/>
                <w:lang w:val="en-US"/>
              </w:rPr>
              <w:t>Tổng cộng</w:t>
            </w:r>
          </w:p>
        </w:tc>
        <w:tc>
          <w:tcPr>
            <w:tcW w:w="1832"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sz w:val="21"/>
                <w:szCs w:val="21"/>
              </w:rPr>
            </w:pPr>
            <w:r>
              <w:rPr>
                <w:rFonts w:ascii="Times New Roman" w:hAnsi="Times New Roman"/>
                <w:sz w:val="21"/>
                <w:szCs w:val="21"/>
              </w:rPr>
              <w:t> </w:t>
            </w:r>
          </w:p>
        </w:tc>
        <w:tc>
          <w:tcPr>
            <w:tcW w:w="2136"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sz w:val="21"/>
                <w:szCs w:val="21"/>
              </w:rPr>
            </w:pPr>
            <w:r>
              <w:rPr>
                <w:rFonts w:ascii="Times New Roman" w:hAnsi="Times New Roman"/>
                <w:sz w:val="21"/>
                <w:szCs w:val="21"/>
              </w:rPr>
              <w:t> </w:t>
            </w:r>
          </w:p>
        </w:tc>
        <w:tc>
          <w:tcPr>
            <w:tcW w:w="132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sz w:val="21"/>
                <w:szCs w:val="21"/>
              </w:rPr>
            </w:pPr>
            <w:r>
              <w:rPr>
                <w:rFonts w:ascii="Times New Roman" w:hAnsi="Times New Roman"/>
                <w:sz w:val="21"/>
                <w:szCs w:val="21"/>
              </w:rPr>
              <w:t> </w:t>
            </w:r>
          </w:p>
        </w:tc>
        <w:tc>
          <w:tcPr>
            <w:tcW w:w="101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sz w:val="21"/>
                <w:szCs w:val="21"/>
              </w:rPr>
            </w:pPr>
            <w:r>
              <w:rPr>
                <w:rFonts w:ascii="Times New Roman" w:hAnsi="Times New Roman"/>
                <w:sz w:val="21"/>
                <w:szCs w:val="21"/>
              </w:rPr>
              <w:t> </w:t>
            </w:r>
          </w:p>
        </w:tc>
      </w:tr>
    </w:tbl>
    <w:p>
      <w:pPr>
        <w:pStyle w:val="TextBody"/>
        <w:widowControl/>
        <w:pBdr/>
        <w:spacing w:lineRule="atLeast" w:line="225" w:before="120" w:after="120"/>
        <w:ind w:left="0" w:right="0" w:hanging="0"/>
        <w:jc w:val="center"/>
        <w:rPr>
          <w:rFonts w:ascii="Times New Roman" w:hAnsi="Times New Roman"/>
          <w:b w:val="false"/>
          <w:i/>
          <w:caps w:val="false"/>
          <w:smallCaps w:val="false"/>
          <w:color w:val="000000"/>
          <w:spacing w:val="0"/>
          <w:sz w:val="21"/>
          <w:szCs w:val="21"/>
          <w:lang w:val="en-US"/>
        </w:rPr>
      </w:pPr>
      <w:r>
        <w:rPr>
          <w:rFonts w:ascii="Times New Roman" w:hAnsi="Times New Roman"/>
          <w:b w:val="false"/>
          <w:i/>
          <w:caps w:val="false"/>
          <w:smallCaps w:val="false"/>
          <w:color w:val="000000"/>
          <w:spacing w:val="0"/>
          <w:sz w:val="21"/>
          <w:szCs w:val="21"/>
          <w:lang w:val="en-US"/>
        </w:rPr>
        <w:t>(Có phụ lục chi tiết kèm theo)</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1"/>
          <w:szCs w:val="21"/>
          <w:lang w:val="en-US"/>
        </w:rPr>
      </w:pPr>
      <w:r>
        <w:rPr>
          <w:rFonts w:ascii="Times New Roman" w:hAnsi="Times New Roman"/>
          <w:b w:val="false"/>
          <w:i w:val="false"/>
          <w:caps w:val="false"/>
          <w:smallCaps w:val="false"/>
          <w:color w:val="000000"/>
          <w:spacing w:val="0"/>
          <w:sz w:val="21"/>
          <w:szCs w:val="21"/>
          <w:lang w:val="en-US"/>
        </w:rPr>
        <w:t>4.4. Phân tích, đánh giá mức độ, nguyên nhân tăng, giảm của các khoản mục chi phí so với giá trị dự toán xây dựng công trình do đơn vị tư vấn lập, thẩm tra (nếu có).</w:t>
      </w:r>
    </w:p>
    <w:p>
      <w:pPr>
        <w:pStyle w:val="TextBody"/>
        <w:widowControl/>
        <w:pBdr/>
        <w:spacing w:lineRule="atLeast" w:line="225" w:before="120" w:after="120"/>
        <w:ind w:left="0" w:right="0" w:hanging="0"/>
        <w:jc w:val="left"/>
        <w:rPr>
          <w:rFonts w:ascii="Times New Roman" w:hAnsi="Times New Roman"/>
          <w:b/>
          <w:i w:val="false"/>
          <w:caps w:val="false"/>
          <w:smallCaps w:val="false"/>
          <w:color w:val="000000"/>
          <w:spacing w:val="0"/>
          <w:sz w:val="21"/>
          <w:szCs w:val="21"/>
          <w:lang w:val="en-US"/>
        </w:rPr>
      </w:pPr>
      <w:r>
        <w:rPr>
          <w:rFonts w:ascii="Times New Roman" w:hAnsi="Times New Roman"/>
          <w:b/>
          <w:i w:val="false"/>
          <w:caps w:val="false"/>
          <w:smallCaps w:val="false"/>
          <w:color w:val="000000"/>
          <w:spacing w:val="0"/>
          <w:sz w:val="21"/>
          <w:szCs w:val="21"/>
          <w:lang w:val="en-US"/>
        </w:rPr>
        <w:t>5. Kết luận và kiến nghị</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1"/>
          <w:szCs w:val="21"/>
          <w:lang w:val="en-US"/>
        </w:rPr>
      </w:pPr>
      <w:r>
        <w:rPr>
          <w:rFonts w:ascii="Times New Roman" w:hAnsi="Times New Roman"/>
          <w:b w:val="false"/>
          <w:i w:val="false"/>
          <w:caps w:val="false"/>
          <w:smallCaps w:val="false"/>
          <w:color w:val="000000"/>
          <w:spacing w:val="0"/>
          <w:sz w:val="21"/>
          <w:szCs w:val="21"/>
          <w:lang w:val="en-US"/>
        </w:rPr>
        <w:t>- Kết luận: Hồ sơ và dự toán xây dựng công trình </w:t>
      </w:r>
      <w:r>
        <w:rPr>
          <w:rFonts w:ascii="Times New Roman" w:hAnsi="Times New Roman"/>
          <w:b w:val="false"/>
          <w:i/>
          <w:caps w:val="false"/>
          <w:smallCaps w:val="false"/>
          <w:color w:val="000000"/>
          <w:spacing w:val="0"/>
          <w:sz w:val="21"/>
          <w:szCs w:val="21"/>
          <w:lang w:val="en-US"/>
        </w:rPr>
        <w:t>(tên công trình của dự án) </w:t>
      </w:r>
      <w:r>
        <w:rPr>
          <w:rFonts w:ascii="Times New Roman" w:hAnsi="Times New Roman"/>
          <w:b w:val="false"/>
          <w:i w:val="false"/>
          <w:caps w:val="false"/>
          <w:smallCaps w:val="false"/>
          <w:color w:val="000000"/>
          <w:spacing w:val="0"/>
          <w:sz w:val="21"/>
          <w:szCs w:val="21"/>
          <w:lang w:val="en-US"/>
        </w:rPr>
        <w:t>đủ điều kiện/chưa đủ điều kiện/chỉ đủ điều kiện sau khi hoàn thiện các nội dung yêu cầu để tổng hợp, trình phê duyệt và triển khai các bước tiếp theo.</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1"/>
          <w:szCs w:val="21"/>
          <w:lang w:val="en-US"/>
        </w:rPr>
      </w:pPr>
      <w:r>
        <w:rPr>
          <w:rFonts w:ascii="Times New Roman" w:hAnsi="Times New Roman"/>
          <w:b w:val="false"/>
          <w:i w:val="false"/>
          <w:caps w:val="false"/>
          <w:smallCaps w:val="false"/>
          <w:color w:val="000000"/>
          <w:spacing w:val="0"/>
          <w:sz w:val="21"/>
          <w:szCs w:val="21"/>
          <w:lang w:val="en-US"/>
        </w:rPr>
        <w:t>- Kiến nghị (nếu có).</w:t>
      </w:r>
    </w:p>
    <w:p>
      <w:pPr>
        <w:pStyle w:val="TextBody"/>
        <w:widowControl/>
        <w:pBdr/>
        <w:spacing w:lineRule="atLeast" w:line="225" w:before="120" w:after="120"/>
        <w:ind w:left="0" w:right="0" w:hanging="0"/>
        <w:jc w:val="left"/>
        <w:rPr>
          <w:rFonts w:ascii="Times New Roman" w:hAnsi="Times New Roman"/>
          <w:caps w:val="false"/>
          <w:smallCaps w:val="false"/>
          <w:color w:val="000000"/>
          <w:spacing w:val="0"/>
          <w:sz w:val="21"/>
          <w:szCs w:val="21"/>
        </w:rPr>
      </w:pPr>
      <w:r>
        <w:rPr>
          <w:rFonts w:ascii="Times New Roman" w:hAnsi="Times New Roman"/>
          <w:caps w:val="false"/>
          <w:smallCaps w:val="false"/>
          <w:color w:val="000000"/>
          <w:spacing w:val="0"/>
          <w:sz w:val="21"/>
          <w:szCs w:val="21"/>
        </w:rPr>
        <w:t> </w:t>
      </w:r>
    </w:p>
    <w:tbl>
      <w:tblPr>
        <w:tblW w:w="8850" w:type="dxa"/>
        <w:jc w:val="left"/>
        <w:tblInd w:w="0" w:type="dxa"/>
        <w:tblBorders/>
        <w:tblCellMar>
          <w:top w:w="0" w:type="dxa"/>
          <w:left w:w="0" w:type="dxa"/>
          <w:bottom w:w="0" w:type="dxa"/>
          <w:right w:w="0" w:type="dxa"/>
        </w:tblCellMar>
      </w:tblPr>
      <w:tblGrid>
        <w:gridCol w:w="3705"/>
        <w:gridCol w:w="5145"/>
      </w:tblGrid>
      <w:tr>
        <w:trPr/>
        <w:tc>
          <w:tcPr>
            <w:tcW w:w="3705" w:type="dxa"/>
            <w:tcBorders/>
            <w:shd w:fill="auto" w:val="clear"/>
          </w:tcPr>
          <w:p>
            <w:pPr>
              <w:pStyle w:val="TableContents"/>
              <w:pBdr/>
              <w:spacing w:lineRule="atLeast" w:line="225" w:before="120" w:after="120"/>
              <w:ind w:left="0" w:right="0" w:hanging="0"/>
              <w:rPr>
                <w:rFonts w:ascii="Times New Roman" w:hAnsi="Times New Roman"/>
                <w:sz w:val="21"/>
                <w:szCs w:val="21"/>
              </w:rPr>
            </w:pPr>
            <w:r>
              <w:rPr>
                <w:rFonts w:ascii="Times New Roman" w:hAnsi="Times New Roman"/>
                <w:b/>
                <w:sz w:val="21"/>
                <w:szCs w:val="21"/>
                <w:lang w:val="en-US"/>
              </w:rPr>
              <w:br/>
              <w:t>Nơi nhận:</w:t>
              <w:br/>
            </w:r>
            <w:r>
              <w:rPr>
                <w:rFonts w:ascii="Times New Roman" w:hAnsi="Times New Roman"/>
                <w:sz w:val="21"/>
                <w:szCs w:val="21"/>
                <w:lang w:val="en-US"/>
              </w:rPr>
              <w:t>- Như trên;</w:t>
              <w:br/>
              <w:t>- Lưu.</w:t>
            </w:r>
          </w:p>
        </w:tc>
        <w:tc>
          <w:tcPr>
            <w:tcW w:w="5145" w:type="dxa"/>
            <w:tcBorders/>
            <w:shd w:fill="auto" w:val="clear"/>
          </w:tcPr>
          <w:p>
            <w:pPr>
              <w:pStyle w:val="TableContents"/>
              <w:pBdr/>
              <w:spacing w:lineRule="atLeast" w:line="225" w:before="120" w:after="120"/>
              <w:ind w:left="0" w:right="0" w:hanging="0"/>
              <w:jc w:val="center"/>
              <w:rPr>
                <w:rFonts w:ascii="Times New Roman" w:hAnsi="Times New Roman"/>
                <w:sz w:val="21"/>
                <w:szCs w:val="21"/>
              </w:rPr>
            </w:pPr>
            <w:r>
              <w:rPr>
                <w:rFonts w:ascii="Times New Roman" w:hAnsi="Times New Roman"/>
                <w:b/>
                <w:sz w:val="21"/>
                <w:szCs w:val="21"/>
                <w:lang w:val="en-US"/>
              </w:rPr>
              <w:t>CƠ QUAN/ĐƠN VỊ THẨM ĐỊNH</w:t>
              <w:br/>
            </w:r>
            <w:r>
              <w:rPr>
                <w:rFonts w:ascii="Times New Roman" w:hAnsi="Times New Roman"/>
                <w:i/>
                <w:sz w:val="21"/>
                <w:szCs w:val="21"/>
                <w:lang w:val="en-US"/>
              </w:rPr>
              <w:t>(Ký, ghi rõ họ tên, chức vụ và đóng dấu)</w:t>
            </w:r>
          </w:p>
        </w:tc>
      </w:tr>
    </w:tbl>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1"/>
          <w:szCs w:val="21"/>
          <w:lang w:val="en-US"/>
        </w:rPr>
      </w:pPr>
      <w:r>
        <w:rPr>
          <w:rFonts w:ascii="Times New Roman" w:hAnsi="Times New Roman"/>
          <w:b w:val="false"/>
          <w:i w:val="false"/>
          <w:caps w:val="false"/>
          <w:smallCaps w:val="false"/>
          <w:color w:val="000000"/>
          <w:spacing w:val="0"/>
          <w:sz w:val="21"/>
          <w:szCs w:val="21"/>
          <w:lang w:val="en-US"/>
        </w:rPr>
        <w:t>___________________</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1"/>
          <w:szCs w:val="21"/>
        </w:rPr>
      </w:pPr>
      <w:r>
        <w:rPr>
          <w:rFonts w:ascii="Times New Roman" w:hAnsi="Times New Roman"/>
          <w:b w:val="false"/>
          <w:i w:val="false"/>
          <w:caps w:val="false"/>
          <w:smallCaps w:val="false"/>
          <w:color w:val="000000"/>
          <w:spacing w:val="0"/>
          <w:sz w:val="21"/>
          <w:szCs w:val="21"/>
          <w:lang w:val="en-US"/>
        </w:rPr>
        <w:t>3</w:t>
      </w:r>
      <w:r>
        <w:rPr>
          <w:rFonts w:ascii="Times New Roman" w:hAnsi="Times New Roman"/>
          <w:b w:val="false"/>
          <w:i w:val="false"/>
          <w:caps w:val="false"/>
          <w:smallCaps w:val="false"/>
          <w:color w:val="000000"/>
          <w:spacing w:val="0"/>
          <w:sz w:val="21"/>
          <w:szCs w:val="21"/>
        </w:rPr>
        <w:t> </w:t>
      </w:r>
      <w:r>
        <w:rPr>
          <w:rFonts w:ascii="Times New Roman" w:hAnsi="Times New Roman"/>
          <w:b w:val="false"/>
          <w:i/>
          <w:caps w:val="false"/>
          <w:smallCaps w:val="false"/>
          <w:color w:val="000000"/>
          <w:spacing w:val="0"/>
          <w:sz w:val="21"/>
          <w:szCs w:val="21"/>
          <w:lang w:val="en-US"/>
        </w:rPr>
        <w:t>Cơ quan/Đơn vị thuộc chủ đầu tư được giao thực hiện thẩm định</w:t>
      </w:r>
    </w:p>
    <w:p>
      <w:pPr>
        <w:pStyle w:val="TextBody"/>
        <w:widowControl/>
        <w:spacing w:before="0" w:after="0"/>
        <w:ind w:left="0" w:right="0" w:hanging="0"/>
        <w:jc w:val="left"/>
        <w:rPr>
          <w:rFonts w:ascii="Times New Roman" w:hAnsi="Times New Roman"/>
          <w:sz w:val="21"/>
          <w:szCs w:val="21"/>
        </w:rPr>
      </w:pPr>
      <w:r>
        <w:rPr>
          <w:rFonts w:ascii="Times New Roman" w:hAnsi="Times New Roman"/>
          <w:sz w:val="21"/>
          <w:szCs w:val="21"/>
        </w:rPr>
      </w:r>
    </w:p>
    <w:p>
      <w:pPr>
        <w:pStyle w:val="HorizontalLine"/>
        <w:widowControl/>
        <w:pBdr>
          <w:bottom w:val="double" w:sz="2" w:space="0" w:color="808080"/>
        </w:pBdr>
        <w:spacing w:before="0" w:after="0"/>
        <w:ind w:right="6682" w:hanging="0"/>
        <w:jc w:val="left"/>
        <w:rPr>
          <w:rFonts w:ascii="Times New Roman" w:hAnsi="Times New Roman"/>
          <w:sz w:val="21"/>
          <w:szCs w:val="21"/>
        </w:rPr>
      </w:pPr>
      <w:r>
        <w:rPr>
          <w:rFonts w:ascii="Times New Roman" w:hAnsi="Times New Roman"/>
          <w:sz w:val="21"/>
          <w:szCs w:val="21"/>
        </w:rPr>
      </w:r>
    </w:p>
    <w:p>
      <w:pPr>
        <w:sectPr>
          <w:type w:val="nextPage"/>
          <w:pgSz w:w="12240" w:h="15840"/>
          <w:pgMar w:left="1134" w:right="1134" w:header="0" w:top="1134" w:footer="0" w:bottom="1134" w:gutter="0"/>
          <w:pgNumType w:fmt="decimal"/>
          <w:formProt w:val="false"/>
          <w:textDirection w:val="lrTb"/>
          <w:docGrid w:type="default" w:linePitch="600" w:charSpace="32768"/>
        </w:sectPr>
      </w:pPr>
    </w:p>
    <w:p>
      <w:pPr>
        <w:pStyle w:val="TextBody"/>
        <w:widowControl/>
        <w:pBdr/>
        <w:spacing w:lineRule="atLeast" w:line="225" w:before="0" w:after="0"/>
        <w:ind w:left="0" w:right="0" w:hanging="0"/>
        <w:jc w:val="left"/>
        <w:rPr/>
      </w:pPr>
      <w:r>
        <w:fldChar w:fldCharType="begin"/>
      </w:r>
      <w:r>
        <w:rPr>
          <w:rStyle w:val="InternetLink"/>
          <w:dstrike w:val="false"/>
          <w:strike w:val="false"/>
          <w:sz w:val="21"/>
          <w:u w:val="none"/>
          <w:effect w:val="none"/>
          <w:szCs w:val="21"/>
          <w:rFonts w:ascii="Times New Roman" w:hAnsi="Times New Roman"/>
        </w:rPr>
        <w:instrText> HYPERLINK "https://thuvienphapluat.vn/van-ban/Xay-dung-Do-thi/Thong-tu-36-2026-TT-BXD-huong-dan-phuong-phap-xac-dinh-va-quan-ly-chi-phi-dau-tu-xay-dung-712408.aspx" \l "_ftnref1"</w:instrText>
      </w:r>
      <w:r>
        <w:rPr>
          <w:rStyle w:val="InternetLink"/>
          <w:dstrike w:val="false"/>
          <w:strike w:val="false"/>
          <w:sz w:val="21"/>
          <w:u w:val="none"/>
          <w:effect w:val="none"/>
          <w:szCs w:val="21"/>
          <w:rFonts w:ascii="Times New Roman" w:hAnsi="Times New Roman"/>
        </w:rPr>
        <w:fldChar w:fldCharType="separate"/>
      </w:r>
      <w:r>
        <w:rPr>
          <w:rStyle w:val="InternetLink"/>
          <w:rFonts w:ascii="Times New Roman" w:hAnsi="Times New Roman"/>
          <w:strike w:val="false"/>
          <w:dstrike w:val="false"/>
          <w:color w:val="000000"/>
          <w:sz w:val="21"/>
          <w:szCs w:val="21"/>
          <w:u w:val="none"/>
          <w:effect w:val="none"/>
          <w:lang w:val="en-US"/>
        </w:rPr>
        <w:t>[1]</w:t>
      </w:r>
      <w:r>
        <w:rPr>
          <w:rStyle w:val="InternetLink"/>
          <w:dstrike w:val="false"/>
          <w:strike w:val="false"/>
          <w:sz w:val="21"/>
          <w:u w:val="none"/>
          <w:effect w:val="none"/>
          <w:szCs w:val="21"/>
          <w:rFonts w:ascii="Times New Roman" w:hAnsi="Times New Roman"/>
        </w:rPr>
        <w:fldChar w:fldCharType="end"/>
      </w:r>
      <w:r>
        <w:rPr>
          <w:rFonts w:ascii="Times New Roman" w:hAnsi="Times New Roman"/>
          <w:sz w:val="21"/>
          <w:szCs w:val="21"/>
        </w:rPr>
        <w:t> </w:t>
      </w:r>
      <w:r>
        <w:rPr>
          <w:rFonts w:ascii="Times New Roman" w:hAnsi="Times New Roman"/>
          <w:sz w:val="21"/>
          <w:szCs w:val="21"/>
          <w:lang w:val="en-US"/>
        </w:rPr>
        <w:t>Loại công trình được phân loại theo quy định của Nghị định quy định chi tiết một số điều của Luật Xây dựng về quản lý chất lượng, thi công xây dựng và bảo trì công trình xây dựng.</w:t>
      </w:r>
    </w:p>
    <w:p>
      <w:pPr>
        <w:sectPr>
          <w:type w:val="continuous"/>
          <w:pgSz w:w="12240" w:h="15840"/>
          <w:pgMar w:left="1134" w:right="1134" w:header="0" w:top="1134" w:footer="0" w:bottom="1134" w:gutter="0"/>
          <w:formProt w:val="false"/>
          <w:textDirection w:val="lrTb"/>
          <w:docGrid w:type="default" w:linePitch="600" w:charSpace="32768"/>
        </w:sectPr>
      </w:pPr>
    </w:p>
    <w:p>
      <w:pPr>
        <w:pStyle w:val="TextBody"/>
        <w:widowControl/>
        <w:pBdr/>
        <w:spacing w:lineRule="atLeast" w:line="225" w:before="0" w:after="0"/>
        <w:ind w:left="0" w:right="0" w:hanging="0"/>
        <w:jc w:val="left"/>
        <w:rPr/>
      </w:pPr>
      <w:r>
        <w:fldChar w:fldCharType="begin"/>
      </w:r>
      <w:r>
        <w:rPr>
          <w:rStyle w:val="InternetLink"/>
          <w:smallCaps w:val="false"/>
          <w:caps w:val="false"/>
          <w:dstrike w:val="false"/>
          <w:strike w:val="false"/>
          <w:sz w:val="21"/>
          <w:spacing w:val="0"/>
          <w:i w:val="false"/>
          <w:u w:val="none"/>
          <w:b w:val="false"/>
          <w:effect w:val="none"/>
          <w:szCs w:val="21"/>
          <w:iCs w:val="false"/>
          <w:bCs w:val="false"/>
          <w:rFonts w:eastAsia="Arial;Helvetica;sans-serif" w:cs="Arial;Helvetica;sans-serif" w:ascii="Times New Roman" w:hAnsi="Times New Roman"/>
        </w:rPr>
        <w:instrText> HYPERLINK "https://thuvienphapluat.vn/van-ban/Xay-dung-Do-thi/Thong-tu-36-2026-TT-BXD-huong-dan-phuong-phap-xac-dinh-va-quan-ly-chi-phi-dau-tu-xay-dung-712408.aspx" \l "_ftnref2"</w:instrText>
      </w:r>
      <w:r>
        <w:rPr>
          <w:rStyle w:val="InternetLink"/>
          <w:smallCaps w:val="false"/>
          <w:caps w:val="false"/>
          <w:dstrike w:val="false"/>
          <w:strike w:val="false"/>
          <w:sz w:val="21"/>
          <w:spacing w:val="0"/>
          <w:i w:val="false"/>
          <w:u w:val="none"/>
          <w:b w:val="false"/>
          <w:effect w:val="none"/>
          <w:szCs w:val="21"/>
          <w:iCs w:val="false"/>
          <w:bCs w:val="false"/>
          <w:rFonts w:eastAsia="Arial;Helvetica;sans-serif" w:cs="Arial;Helvetica;sans-serif" w:ascii="Times New Roman" w:hAnsi="Times New Roman"/>
        </w:rPr>
        <w:fldChar w:fldCharType="separate"/>
      </w:r>
      <w:r>
        <w:rPr>
          <w:rStyle w:val="InternetLink"/>
          <w:rFonts w:eastAsia="Arial;Helvetica;sans-serif" w:cs="Arial;Helvetica;sans-serif" w:ascii="Times New Roman" w:hAnsi="Times New Roman"/>
          <w:b w:val="false"/>
          <w:bCs w:val="false"/>
          <w:i w:val="false"/>
          <w:iCs w:val="false"/>
          <w:caps w:val="false"/>
          <w:smallCaps w:val="false"/>
          <w:strike w:val="false"/>
          <w:dstrike w:val="false"/>
          <w:color w:val="000000"/>
          <w:spacing w:val="0"/>
          <w:sz w:val="21"/>
          <w:szCs w:val="21"/>
          <w:u w:val="none"/>
          <w:effect w:val="none"/>
          <w:lang w:val="en-US"/>
        </w:rPr>
        <w:t>[2]</w:t>
      </w:r>
      <w:r>
        <w:rPr>
          <w:rStyle w:val="InternetLink"/>
          <w:smallCaps w:val="false"/>
          <w:caps w:val="false"/>
          <w:dstrike w:val="false"/>
          <w:strike w:val="false"/>
          <w:sz w:val="21"/>
          <w:spacing w:val="0"/>
          <w:i w:val="false"/>
          <w:u w:val="none"/>
          <w:b w:val="false"/>
          <w:effect w:val="none"/>
          <w:szCs w:val="21"/>
          <w:iCs w:val="false"/>
          <w:bCs w:val="false"/>
          <w:rFonts w:eastAsia="Arial;Helvetica;sans-serif" w:cs="Arial;Helvetica;sans-serif" w:ascii="Times New Roman" w:hAnsi="Times New Roman"/>
        </w:rPr>
        <w:fldChar w:fldCharType="end"/>
      </w:r>
      <w:r>
        <w:rPr>
          <w:rFonts w:eastAsia="Arial;Helvetica;sans-serif" w:cs="Arial;Helvetica;sans-serif" w:ascii="Times New Roman" w:hAnsi="Times New Roman"/>
          <w:b w:val="false"/>
          <w:bCs w:val="false"/>
          <w:i w:val="false"/>
          <w:iCs w:val="false"/>
          <w:caps w:val="false"/>
          <w:smallCaps w:val="false"/>
          <w:color w:val="000000"/>
          <w:spacing w:val="0"/>
          <w:sz w:val="21"/>
          <w:szCs w:val="21"/>
        </w:rPr>
        <w:t> </w:t>
      </w:r>
      <w:r>
        <w:rPr>
          <w:rFonts w:eastAsia="Arial;Helvetica;sans-serif" w:cs="Arial;Helvetica;sans-serif" w:ascii="Times New Roman" w:hAnsi="Times New Roman"/>
          <w:b w:val="false"/>
          <w:bCs w:val="false"/>
          <w:i w:val="false"/>
          <w:iCs w:val="false"/>
          <w:caps w:val="false"/>
          <w:smallCaps w:val="false"/>
          <w:color w:val="000000"/>
          <w:spacing w:val="0"/>
          <w:sz w:val="21"/>
          <w:szCs w:val="21"/>
          <w:lang w:val="en-US"/>
        </w:rPr>
        <w:t>Loại công trình được phân loại theo quy định của Nghị định quy định chi tiết một số điều của Luật Xây dựng về quản lý chất lượng, thi công xây dựng và bảo trì công trình xây dựng.</w:t>
      </w:r>
    </w:p>
    <w:p>
      <w:pPr>
        <w:sectPr>
          <w:type w:val="continuous"/>
          <w:pgSz w:w="12240" w:h="15840"/>
          <w:pgMar w:left="1134" w:right="1134" w:header="0" w:top="1134" w:footer="0" w:bottom="1134" w:gutter="0"/>
          <w:formProt w:val="false"/>
          <w:textDirection w:val="lrTb"/>
          <w:docGrid w:type="default" w:linePitch="600" w:charSpace="32768"/>
        </w:sectPr>
      </w:pPr>
    </w:p>
    <w:p>
      <w:pPr>
        <w:pStyle w:val="TextBody"/>
        <w:widowControl/>
        <w:spacing w:lineRule="atLeast" w:line="225" w:before="0" w:after="0"/>
        <w:ind w:left="0" w:right="0" w:hanging="0"/>
        <w:jc w:val="right"/>
        <w:rPr>
          <w:rStyle w:val="StrongEmphasis"/>
          <w:rFonts w:ascii="Times New Roman" w:hAnsi="Times New Roman"/>
          <w:b w:val="false"/>
          <w:b w:val="false"/>
          <w:i/>
          <w:i/>
          <w:caps w:val="false"/>
          <w:smallCaps w:val="false"/>
          <w:strike w:val="false"/>
          <w:dstrike w:val="false"/>
          <w:color w:val="000000"/>
          <w:spacing w:val="0"/>
          <w:sz w:val="21"/>
          <w:szCs w:val="21"/>
          <w:u w:val="none"/>
          <w:effect w:val="none"/>
        </w:rPr>
      </w:pPr>
      <w:r>
        <w:rPr/>
      </w:r>
    </w:p>
    <w:sectPr>
      <w:type w:val="continuous"/>
      <w:pgSz w:w="12240" w:h="15840"/>
      <w:pgMar w:left="1134" w:right="1134" w:header="0" w:top="1134" w:footer="0" w:bottom="1134" w:gutter="0"/>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roman"/>
    <w:pitch w:val="variable"/>
  </w:font>
  <w:font w:name="Times New Roman">
    <w:charset w:val="01"/>
    <w:family w:val="roman"/>
    <w:pitch w:val="variable"/>
  </w:font>
</w:fonts>
</file>

<file path=word/settings.xml><?xml version="1.0" encoding="utf-8"?>
<w:settings xmlns:w="http://schemas.openxmlformats.org/wordprocessingml/2006/main">
  <w:zoom w:percent="100"/>
  <w:defaultTabStop w:val="709"/>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imSun" w:cs="Mangal"/>
        <w:kern w:val="2"/>
        <w:sz w:val="20"/>
        <w:szCs w:val="24"/>
        <w:lang w:val="en-US" w:eastAsia="zh-CN" w:bidi="hi-IN"/>
      </w:rPr>
    </w:rPrDefault>
    <w:pPrDefault>
      <w:pPr/>
    </w:pPrDefault>
  </w:docDefaults>
  <w:style w:type="paragraph" w:styleId="Normal">
    <w:name w:val="Normal"/>
    <w:qFormat/>
    <w:pPr>
      <w:widowControl/>
      <w:overflowPunct w:val="true"/>
      <w:bidi w:val="0"/>
      <w:jc w:val="left"/>
    </w:pPr>
    <w:rPr>
      <w:rFonts w:ascii="Liberation Serif" w:hAnsi="Liberation Serif" w:eastAsia="SimSun" w:cs="Mangal"/>
      <w:color w:val="auto"/>
      <w:kern w:val="2"/>
      <w:sz w:val="24"/>
      <w:szCs w:val="24"/>
      <w:lang w:val="en-US" w:eastAsia="zh-CN" w:bidi="hi-IN"/>
    </w:rPr>
  </w:style>
  <w:style w:type="character" w:styleId="StrongEmphasis">
    <w:name w:val="Strong Emphasis"/>
    <w:qFormat/>
    <w:rPr>
      <w:b/>
      <w:bCs/>
    </w:rPr>
  </w:style>
  <w:style w:type="character" w:styleId="Emphasis">
    <w:name w:val="Emphasis"/>
    <w:qFormat/>
    <w:rPr>
      <w:i/>
      <w:iCs/>
    </w:rPr>
  </w:style>
  <w:style w:type="character" w:styleId="InternetLink">
    <w:name w:val="Internet Link"/>
    <w:rPr>
      <w:color w:val="000080"/>
      <w:u w:val="single"/>
      <w:lang w:val="zxx" w:eastAsia="zxx" w:bidi="zxx"/>
    </w:rPr>
  </w:style>
  <w:style w:type="character" w:styleId="ListLabel1">
    <w:name w:val="ListLabel 1"/>
    <w:qFormat/>
    <w:rPr>
      <w:rFonts w:ascii="Times New Roman" w:hAnsi="Times New Roman"/>
      <w:strike w:val="false"/>
      <w:dstrike w:val="false"/>
      <w:color w:val="000000"/>
      <w:u w:val="none"/>
      <w:effect w:val="none"/>
    </w:rPr>
  </w:style>
  <w:style w:type="paragraph" w:styleId="Heading">
    <w:name w:val="Heading"/>
    <w:basedOn w:val="Normal"/>
    <w:next w:val="TextBody"/>
    <w:qFormat/>
    <w:pPr>
      <w:keepNext w:val="true"/>
      <w:spacing w:before="240" w:after="120"/>
    </w:pPr>
    <w:rPr>
      <w:rFonts w:ascii="Liberation Sans" w:hAnsi="Liberation Sans" w:eastAsia="Microsoft YaHei" w:cs="Mangal"/>
      <w:sz w:val="28"/>
      <w:szCs w:val="28"/>
    </w:rPr>
  </w:style>
  <w:style w:type="paragraph" w:styleId="TextBody">
    <w:name w:val="Body Text"/>
    <w:basedOn w:val="Normal"/>
    <w:pPr>
      <w:spacing w:lineRule="auto" w:line="288" w:before="0" w:after="140"/>
    </w:pPr>
    <w:rPr/>
  </w:style>
  <w:style w:type="paragraph" w:styleId="List">
    <w:name w:val="List"/>
    <w:basedOn w:val="TextBody"/>
    <w:pPr/>
    <w:rPr>
      <w:rFonts w:cs="Mangal"/>
    </w:rPr>
  </w:style>
  <w:style w:type="paragraph" w:styleId="Caption">
    <w:name w:val="Caption"/>
    <w:basedOn w:val="Normal"/>
    <w:qFormat/>
    <w:pPr>
      <w:suppressLineNumbers/>
      <w:spacing w:before="120" w:after="120"/>
    </w:pPr>
    <w:rPr>
      <w:rFonts w:cs="Mangal"/>
      <w:i/>
      <w:iCs/>
      <w:sz w:val="24"/>
      <w:szCs w:val="24"/>
    </w:rPr>
  </w:style>
  <w:style w:type="paragraph" w:styleId="Index">
    <w:name w:val="Index"/>
    <w:basedOn w:val="Normal"/>
    <w:qFormat/>
    <w:pPr>
      <w:suppressLineNumbers/>
    </w:pPr>
    <w:rPr>
      <w:rFonts w:cs="Mangal"/>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paragraph" w:styleId="HorizontalLine">
    <w:name w:val="Horizontal Line"/>
    <w:basedOn w:val="Normal"/>
    <w:next w:val="TextBody"/>
    <w:qFormat/>
    <w:pPr>
      <w:suppressLineNumbers/>
      <w:pBdr>
        <w:bottom w:val="double" w:sz="2" w:space="0" w:color="808080"/>
      </w:pBdr>
      <w:spacing w:before="0" w:after="283"/>
    </w:pPr>
    <w:rPr>
      <w:sz w:val="12"/>
      <w:szCs w:val="12"/>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122</TotalTime>
  <Application>LibreOffice/6.0.4.2$Windows_x86 LibreOffice_project/9b0d9b32d5dcda91d2f1a96dc04c645c450872bf</Application>
  <Pages>3</Pages>
  <Words>1276</Words>
  <Characters>4447</Characters>
  <CharactersWithSpaces>5667</CharactersWithSpaces>
  <Paragraphs>119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2017-10-20T23:40:51Z</dcterms:created>
  <dc:creator/>
  <dc:description/>
  <dc:language>vi-VN</dc:language>
  <cp:lastModifiedBy/>
  <dcterms:modified xsi:type="dcterms:W3CDTF">2026-07-20T10:16:19Z</dcterms:modified>
  <cp:revision>26</cp:revision>
  <dc:subject/>
  <dc:title/>
</cp:coreProperties>
</file>