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281"/>
        <w:gridCol w:w="5372"/>
      </w:tblGrid>
      <w:tr w:rsidR="00002E34" w:rsidTr="00002E34">
        <w:trPr>
          <w:tblCellSpacing w:w="0" w:type="dxa"/>
        </w:trPr>
        <w:tc>
          <w:tcPr>
            <w:tcW w:w="3348" w:type="dxa"/>
            <w:shd w:val="clear" w:color="auto" w:fill="FFFFFF"/>
            <w:tcMar>
              <w:top w:w="0" w:type="dxa"/>
              <w:left w:w="108" w:type="dxa"/>
              <w:bottom w:w="0" w:type="dxa"/>
              <w:right w:w="108" w:type="dxa"/>
            </w:tcMar>
            <w:hideMark/>
          </w:tcPr>
          <w:p w:rsidR="00002E34" w:rsidRDefault="00002E34">
            <w:pPr>
              <w:pStyle w:val="NormalWeb"/>
              <w:spacing w:before="120" w:beforeAutospacing="0" w:after="120" w:afterAutospacing="0" w:line="234" w:lineRule="atLeast"/>
              <w:jc w:val="center"/>
              <w:rPr>
                <w:rFonts w:ascii="Arial" w:eastAsia="Times New Roman" w:hAnsi="Arial" w:cs="Arial"/>
                <w:color w:val="000000"/>
                <w:sz w:val="18"/>
                <w:szCs w:val="18"/>
              </w:rPr>
            </w:pPr>
            <w:r>
              <w:rPr>
                <w:rFonts w:ascii="Arial" w:hAnsi="Arial" w:cs="Arial"/>
                <w:b/>
                <w:bCs/>
                <w:color w:val="000000"/>
                <w:sz w:val="18"/>
                <w:szCs w:val="18"/>
              </w:rPr>
              <w:t>CƠ QUAN </w:t>
            </w:r>
            <w:r>
              <w:rPr>
                <w:rFonts w:ascii="Arial" w:hAnsi="Arial" w:cs="Arial"/>
                <w:b/>
                <w:bCs/>
                <w:color w:val="000000"/>
                <w:sz w:val="18"/>
                <w:szCs w:val="18"/>
                <w:vertAlign w:val="superscript"/>
              </w:rPr>
              <w:t>(1)</w:t>
            </w:r>
            <w:r>
              <w:rPr>
                <w:rFonts w:ascii="Arial"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002E34" w:rsidRDefault="00002E3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tc>
      </w:tr>
      <w:tr w:rsidR="00002E34" w:rsidTr="00002E34">
        <w:trPr>
          <w:tblCellSpacing w:w="0" w:type="dxa"/>
        </w:trPr>
        <w:tc>
          <w:tcPr>
            <w:tcW w:w="3348" w:type="dxa"/>
            <w:shd w:val="clear" w:color="auto" w:fill="FFFFFF"/>
            <w:tcMar>
              <w:top w:w="0" w:type="dxa"/>
              <w:left w:w="108" w:type="dxa"/>
              <w:bottom w:w="0" w:type="dxa"/>
              <w:right w:w="108" w:type="dxa"/>
            </w:tcMar>
            <w:hideMark/>
          </w:tcPr>
          <w:p w:rsidR="00002E34" w:rsidRDefault="00002E3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..../QĐ-XPHC</w:t>
            </w:r>
          </w:p>
        </w:tc>
        <w:tc>
          <w:tcPr>
            <w:tcW w:w="5508" w:type="dxa"/>
            <w:shd w:val="clear" w:color="auto" w:fill="FFFFFF"/>
            <w:tcMar>
              <w:top w:w="0" w:type="dxa"/>
              <w:left w:w="108" w:type="dxa"/>
              <w:bottom w:w="0" w:type="dxa"/>
              <w:right w:w="108" w:type="dxa"/>
            </w:tcMar>
            <w:hideMark/>
          </w:tcPr>
          <w:p w:rsidR="00002E34" w:rsidRDefault="00002E34">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vertAlign w:val="superscript"/>
              </w:rPr>
              <w:t>(2)</w:t>
            </w:r>
            <w:r>
              <w:rPr>
                <w:rFonts w:ascii="Arial" w:hAnsi="Arial" w:cs="Arial"/>
                <w:i/>
                <w:iCs/>
                <w:color w:val="000000"/>
                <w:sz w:val="18"/>
                <w:szCs w:val="18"/>
              </w:rPr>
              <w:t> ……, ngày.... tháng.... năm ……</w:t>
            </w:r>
          </w:p>
        </w:tc>
      </w:tr>
    </w:tbl>
    <w:p w:rsidR="00002E34" w:rsidRDefault="00002E34" w:rsidP="00002E34">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chuong_pl_1_name"/>
      <w:r>
        <w:rPr>
          <w:rFonts w:ascii="Arial" w:hAnsi="Arial" w:cs="Arial"/>
          <w:b/>
          <w:bCs/>
          <w:color w:val="000000"/>
          <w:sz w:val="18"/>
          <w:szCs w:val="18"/>
        </w:rPr>
        <w:t>QUYẾT ĐỊNH</w:t>
      </w:r>
      <w:bookmarkEnd w:id="0"/>
    </w:p>
    <w:p w:rsidR="00002E34" w:rsidRDefault="00002E34" w:rsidP="00002E34">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chuong_pl_1_name_name"/>
      <w:r>
        <w:rPr>
          <w:rFonts w:ascii="Arial" w:hAnsi="Arial" w:cs="Arial"/>
          <w:b/>
          <w:bCs/>
          <w:color w:val="000000"/>
          <w:sz w:val="18"/>
          <w:szCs w:val="18"/>
        </w:rPr>
        <w:t xml:space="preserve">Xử phạt </w:t>
      </w:r>
      <w:proofErr w:type="gramStart"/>
      <w:r>
        <w:rPr>
          <w:rFonts w:ascii="Arial" w:hAnsi="Arial" w:cs="Arial"/>
          <w:b/>
          <w:bCs/>
          <w:color w:val="000000"/>
          <w:sz w:val="18"/>
          <w:szCs w:val="18"/>
        </w:rPr>
        <w:t>vi</w:t>
      </w:r>
      <w:proofErr w:type="gramEnd"/>
      <w:r>
        <w:rPr>
          <w:rFonts w:ascii="Arial" w:hAnsi="Arial" w:cs="Arial"/>
          <w:b/>
          <w:bCs/>
          <w:color w:val="000000"/>
          <w:sz w:val="18"/>
          <w:szCs w:val="18"/>
        </w:rPr>
        <w:t xml:space="preserve"> phạm hành chính không lập biên bản*</w:t>
      </w:r>
      <w:bookmarkEnd w:id="1"/>
    </w:p>
    <w:p w:rsidR="00002E34" w:rsidRDefault="00002E34" w:rsidP="00002E34">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THẨM QUYỀN BAN HÀNH </w:t>
      </w:r>
      <w:r>
        <w:rPr>
          <w:rFonts w:ascii="Arial" w:hAnsi="Arial" w:cs="Arial"/>
          <w:b/>
          <w:bCs/>
          <w:color w:val="000000"/>
          <w:sz w:val="18"/>
          <w:szCs w:val="18"/>
          <w:vertAlign w:val="superscript"/>
        </w:rPr>
        <w:t>(3)</w:t>
      </w:r>
    </w:p>
    <w:p w:rsidR="00002E34" w:rsidRDefault="00002E34" w:rsidP="00002E34">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w:t>
      </w:r>
      <w:bookmarkStart w:id="2" w:name="dc_85"/>
      <w:r>
        <w:rPr>
          <w:rFonts w:ascii="Arial" w:hAnsi="Arial" w:cs="Arial"/>
          <w:i/>
          <w:iCs/>
          <w:color w:val="000000"/>
          <w:sz w:val="18"/>
          <w:szCs w:val="18"/>
        </w:rPr>
        <w:t>Điều 56, &lt;Điều 63</w:t>
      </w:r>
      <w:proofErr w:type="gramStart"/>
      <w:r>
        <w:rPr>
          <w:rFonts w:ascii="Arial" w:hAnsi="Arial" w:cs="Arial"/>
          <w:i/>
          <w:iCs/>
          <w:color w:val="000000"/>
          <w:sz w:val="18"/>
          <w:szCs w:val="18"/>
        </w:rPr>
        <w:t>&gt;</w:t>
      </w:r>
      <w:r>
        <w:rPr>
          <w:rFonts w:ascii="Arial" w:hAnsi="Arial" w:cs="Arial"/>
          <w:i/>
          <w:iCs/>
          <w:color w:val="000000"/>
          <w:sz w:val="18"/>
          <w:szCs w:val="18"/>
          <w:vertAlign w:val="superscript"/>
        </w:rPr>
        <w:t>(</w:t>
      </w:r>
      <w:proofErr w:type="gramEnd"/>
      <w:r>
        <w:rPr>
          <w:rFonts w:ascii="Arial" w:hAnsi="Arial" w:cs="Arial"/>
          <w:i/>
          <w:iCs/>
          <w:color w:val="000000"/>
          <w:sz w:val="18"/>
          <w:szCs w:val="18"/>
          <w:vertAlign w:val="superscript"/>
        </w:rPr>
        <w:t>*)</w:t>
      </w:r>
      <w:r>
        <w:rPr>
          <w:rFonts w:ascii="Arial" w:hAnsi="Arial" w:cs="Arial"/>
          <w:i/>
          <w:iCs/>
          <w:color w:val="000000"/>
          <w:sz w:val="18"/>
          <w:szCs w:val="18"/>
        </w:rPr>
        <w:t> Điều 69 Luật Xử lý vi phạm hành chính</w:t>
      </w:r>
      <w:bookmarkEnd w:id="2"/>
      <w:r>
        <w:rPr>
          <w:rFonts w:ascii="Arial" w:hAnsi="Arial" w:cs="Arial"/>
          <w:i/>
          <w:iCs/>
          <w:color w:val="000000"/>
          <w:sz w:val="18"/>
          <w:szCs w:val="18"/>
        </w:rPr>
        <w:t> (sửa đổi, bổ sung năm 2020);</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w:t>
      </w:r>
      <w:r>
        <w:rPr>
          <w:rFonts w:ascii="Arial" w:hAnsi="Arial" w:cs="Arial"/>
          <w:i/>
          <w:iCs/>
          <w:color w:val="000000"/>
          <w:sz w:val="18"/>
          <w:szCs w:val="18"/>
          <w:vertAlign w:val="superscript"/>
        </w:rPr>
        <w:t>(4)</w:t>
      </w:r>
      <w:r>
        <w:rPr>
          <w:rFonts w:ascii="Arial" w:hAnsi="Arial" w:cs="Arial"/>
          <w:i/>
          <w:iCs/>
          <w:color w:val="000000"/>
          <w:sz w:val="18"/>
          <w:szCs w:val="18"/>
        </w:rPr>
        <w:t> …………………………………………………………………………………………….;</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w:t>
      </w:r>
      <w:r>
        <w:rPr>
          <w:rFonts w:ascii="Arial" w:hAnsi="Arial" w:cs="Arial"/>
          <w:i/>
          <w:iCs/>
          <w:color w:val="000000"/>
          <w:sz w:val="18"/>
          <w:szCs w:val="18"/>
          <w:vertAlign w:val="superscript"/>
        </w:rPr>
        <w:t>(5)</w:t>
      </w:r>
      <w:r>
        <w:rPr>
          <w:rFonts w:ascii="Arial" w:hAnsi="Arial" w:cs="Arial"/>
          <w:i/>
          <w:iCs/>
          <w:color w:val="000000"/>
          <w:sz w:val="18"/>
          <w:szCs w:val="18"/>
        </w:rPr>
        <w:t> …………………………………………………………………………………………….;</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Quyết định số: ..../QĐ-GQXP ngày …</w:t>
      </w:r>
      <w:proofErr w:type="gramStart"/>
      <w:r>
        <w:rPr>
          <w:rFonts w:ascii="Arial" w:hAnsi="Arial" w:cs="Arial"/>
          <w:i/>
          <w:iCs/>
          <w:color w:val="000000"/>
          <w:sz w:val="18"/>
          <w:szCs w:val="18"/>
        </w:rPr>
        <w:t>./</w:t>
      </w:r>
      <w:proofErr w:type="gramEnd"/>
      <w:r>
        <w:rPr>
          <w:rFonts w:ascii="Arial" w:hAnsi="Arial" w:cs="Arial"/>
          <w:i/>
          <w:iCs/>
          <w:color w:val="000000"/>
          <w:sz w:val="18"/>
          <w:szCs w:val="18"/>
        </w:rPr>
        <w:t>…./……. về việc giao quyền xử phạt vi phạm hành chính (nếu có).</w:t>
      </w:r>
    </w:p>
    <w:p w:rsidR="00002E34" w:rsidRDefault="00002E34" w:rsidP="00002E34">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QUYẾT ĐỊNH:</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1.</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Xử phạt vi phạm hành chính theo thủ tục không lập biên bản đối với </w:t>
      </w:r>
      <w:r>
        <w:rPr>
          <w:rFonts w:ascii="Arial" w:hAnsi="Arial" w:cs="Arial"/>
          <w:i/>
          <w:iCs/>
          <w:color w:val="000000"/>
          <w:sz w:val="18"/>
          <w:szCs w:val="18"/>
        </w:rPr>
        <w:t>&lt;ông (bà)/tổ chức</w:t>
      </w:r>
      <w:proofErr w:type="gramStart"/>
      <w:r>
        <w:rPr>
          <w:rFonts w:ascii="Arial" w:hAnsi="Arial" w:cs="Arial"/>
          <w:i/>
          <w:iCs/>
          <w:color w:val="000000"/>
          <w:sz w:val="18"/>
          <w:szCs w:val="18"/>
        </w:rPr>
        <w:t>&gt;</w:t>
      </w:r>
      <w:r>
        <w:rPr>
          <w:rFonts w:ascii="Arial" w:hAnsi="Arial" w:cs="Arial"/>
          <w:color w:val="000000"/>
          <w:sz w:val="18"/>
          <w:szCs w:val="18"/>
          <w:vertAlign w:val="superscript"/>
        </w:rPr>
        <w:t>(</w:t>
      </w:r>
      <w:proofErr w:type="gramEnd"/>
      <w:r>
        <w:rPr>
          <w:rFonts w:ascii="Arial" w:hAnsi="Arial" w:cs="Arial"/>
          <w:color w:val="000000"/>
          <w:sz w:val="18"/>
          <w:szCs w:val="18"/>
          <w:vertAlign w:val="superscript"/>
        </w:rPr>
        <w:t>**)</w:t>
      </w:r>
      <w:r>
        <w:rPr>
          <w:rFonts w:ascii="Arial" w:hAnsi="Arial" w:cs="Arial"/>
          <w:color w:val="000000"/>
          <w:sz w:val="18"/>
          <w:szCs w:val="18"/>
        </w:rPr>
        <w:t> có tên sau đây:</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&lt;Họ và tên</w:t>
      </w:r>
      <w:proofErr w:type="gramStart"/>
      <w:r>
        <w:rPr>
          <w:rFonts w:ascii="Arial" w:hAnsi="Arial" w:cs="Arial"/>
          <w:i/>
          <w:iCs/>
          <w:color w:val="000000"/>
          <w:sz w:val="18"/>
          <w:szCs w:val="18"/>
        </w:rPr>
        <w:t>&gt;</w:t>
      </w:r>
      <w:r>
        <w:rPr>
          <w:rFonts w:ascii="Arial" w:hAnsi="Arial" w:cs="Arial"/>
          <w:color w:val="000000"/>
          <w:sz w:val="18"/>
          <w:szCs w:val="18"/>
          <w:vertAlign w:val="superscript"/>
        </w:rPr>
        <w:t>(</w:t>
      </w:r>
      <w:proofErr w:type="gramEnd"/>
      <w:r>
        <w:rPr>
          <w:rFonts w:ascii="Arial" w:hAnsi="Arial" w:cs="Arial"/>
          <w:color w:val="000000"/>
          <w:sz w:val="18"/>
          <w:szCs w:val="18"/>
          <w:vertAlign w:val="superscript"/>
        </w:rPr>
        <w:t>**)</w:t>
      </w:r>
      <w:r>
        <w:rPr>
          <w:rFonts w:ascii="Arial" w:hAnsi="Arial" w:cs="Arial"/>
          <w:color w:val="000000"/>
          <w:sz w:val="18"/>
          <w:szCs w:val="18"/>
        </w:rPr>
        <w:t>:………………………………………………………………. Giới tính: …………</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Ngày, tháng, năm sinh:..../..../………………………………… Quốc tịch: …………………….</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Nghề nghiệp: ……………………………………………………………………………………….</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Nơi ở hiện tại: ………………………………………………………………………………………</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định danh cá nhân/CMND/Hộ chiếu:………………………………………………………</w:t>
      </w:r>
      <w:proofErr w:type="gramStart"/>
      <w:r>
        <w:rPr>
          <w:rFonts w:ascii="Arial" w:hAnsi="Arial" w:cs="Arial"/>
          <w:color w:val="000000"/>
          <w:sz w:val="18"/>
          <w:szCs w:val="18"/>
        </w:rPr>
        <w:t>. ;</w:t>
      </w:r>
      <w:proofErr w:type="gramEnd"/>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proofErr w:type="gramStart"/>
      <w:r>
        <w:rPr>
          <w:rFonts w:ascii="Arial" w:hAnsi="Arial" w:cs="Arial"/>
          <w:color w:val="000000"/>
          <w:sz w:val="18"/>
          <w:szCs w:val="18"/>
        </w:rPr>
        <w:t>ngày</w:t>
      </w:r>
      <w:proofErr w:type="gramEnd"/>
      <w:r>
        <w:rPr>
          <w:rFonts w:ascii="Arial" w:hAnsi="Arial" w:cs="Arial"/>
          <w:color w:val="000000"/>
          <w:sz w:val="18"/>
          <w:szCs w:val="18"/>
        </w:rPr>
        <w:t xml:space="preserve"> cấp: ..../..../…… ; nơi cấp: ………………………………………………………………….</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&lt;Tên của tổ chức</w:t>
      </w:r>
      <w:proofErr w:type="gramStart"/>
      <w:r>
        <w:rPr>
          <w:rFonts w:ascii="Arial" w:hAnsi="Arial" w:cs="Arial"/>
          <w:i/>
          <w:iCs/>
          <w:color w:val="000000"/>
          <w:sz w:val="18"/>
          <w:szCs w:val="18"/>
        </w:rPr>
        <w:t>&gt;</w:t>
      </w:r>
      <w:r>
        <w:rPr>
          <w:rFonts w:ascii="Arial" w:hAnsi="Arial" w:cs="Arial"/>
          <w:color w:val="000000"/>
          <w:sz w:val="18"/>
          <w:szCs w:val="18"/>
          <w:vertAlign w:val="superscript"/>
        </w:rPr>
        <w:t>(</w:t>
      </w:r>
      <w:proofErr w:type="gramEnd"/>
      <w:r>
        <w:rPr>
          <w:rFonts w:ascii="Arial" w:hAnsi="Arial" w:cs="Arial"/>
          <w:color w:val="000000"/>
          <w:sz w:val="18"/>
          <w:szCs w:val="18"/>
          <w:vertAlign w:val="superscript"/>
        </w:rPr>
        <w:t>**)</w:t>
      </w:r>
      <w:r>
        <w:rPr>
          <w:rFonts w:ascii="Arial" w:hAnsi="Arial" w:cs="Arial"/>
          <w:color w:val="000000"/>
          <w:sz w:val="18"/>
          <w:szCs w:val="18"/>
        </w:rPr>
        <w:t>:………………………………………………………………………………</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Địa chỉ trụ sở chính: ………………………………………………………………………………</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Mã số doanh nghiệp: ……………………………………………………………………………..</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GCN đăng ký đầu tư/doanh nghiệp hoặc GP thành lập/đăng ký hoạt động:…………</w:t>
      </w:r>
      <w:proofErr w:type="gramStart"/>
      <w:r>
        <w:rPr>
          <w:rFonts w:ascii="Arial" w:hAnsi="Arial" w:cs="Arial"/>
          <w:color w:val="000000"/>
          <w:sz w:val="18"/>
          <w:szCs w:val="18"/>
        </w:rPr>
        <w:t>… ;</w:t>
      </w:r>
      <w:proofErr w:type="gramEnd"/>
      <w:r>
        <w:rPr>
          <w:rFonts w:ascii="Arial" w:hAnsi="Arial" w:cs="Arial"/>
          <w:color w:val="000000"/>
          <w:sz w:val="18"/>
          <w:szCs w:val="18"/>
        </w:rPr>
        <w:t xml:space="preserve"> ngày cấp:..../..../…… ; nơi cấp: ……………………………………………………………</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Người đại diện theo pháp </w:t>
      </w:r>
      <w:proofErr w:type="gramStart"/>
      <w:r>
        <w:rPr>
          <w:rFonts w:ascii="Arial" w:hAnsi="Arial" w:cs="Arial"/>
          <w:color w:val="000000"/>
          <w:sz w:val="18"/>
          <w:szCs w:val="18"/>
        </w:rPr>
        <w:t>luật:</w:t>
      </w:r>
      <w:proofErr w:type="gramEnd"/>
      <w:r>
        <w:rPr>
          <w:rFonts w:ascii="Arial" w:hAnsi="Arial" w:cs="Arial"/>
          <w:color w:val="000000"/>
          <w:sz w:val="18"/>
          <w:szCs w:val="18"/>
          <w:vertAlign w:val="superscript"/>
        </w:rPr>
        <w:t>(6)</w:t>
      </w:r>
      <w:r>
        <w:rPr>
          <w:rFonts w:ascii="Arial" w:hAnsi="Arial" w:cs="Arial"/>
          <w:color w:val="000000"/>
          <w:sz w:val="18"/>
          <w:szCs w:val="18"/>
        </w:rPr>
        <w:t>……………………………………… Giới tính: ……………</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Chức danh: </w:t>
      </w:r>
      <w:r>
        <w:rPr>
          <w:rFonts w:ascii="Arial" w:hAnsi="Arial" w:cs="Arial"/>
          <w:color w:val="000000"/>
          <w:sz w:val="18"/>
          <w:szCs w:val="18"/>
          <w:vertAlign w:val="superscript"/>
        </w:rPr>
        <w:t>(7)</w:t>
      </w:r>
      <w:r>
        <w:rPr>
          <w:rFonts w:ascii="Arial" w:hAnsi="Arial" w:cs="Arial"/>
          <w:color w:val="000000"/>
          <w:sz w:val="18"/>
          <w:szCs w:val="18"/>
        </w:rPr>
        <w:t>………………………………………………………………………………………</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2. Đã thực hiện hành </w:t>
      </w:r>
      <w:proofErr w:type="gramStart"/>
      <w:r>
        <w:rPr>
          <w:rFonts w:ascii="Arial" w:hAnsi="Arial" w:cs="Arial"/>
          <w:color w:val="000000"/>
          <w:sz w:val="18"/>
          <w:szCs w:val="18"/>
        </w:rPr>
        <w:t>vi</w:t>
      </w:r>
      <w:proofErr w:type="gramEnd"/>
      <w:r>
        <w:rPr>
          <w:rFonts w:ascii="Arial" w:hAnsi="Arial" w:cs="Arial"/>
          <w:color w:val="000000"/>
          <w:sz w:val="18"/>
          <w:szCs w:val="18"/>
        </w:rPr>
        <w:t xml:space="preserve"> vi phạm hành chính: </w:t>
      </w:r>
      <w:r>
        <w:rPr>
          <w:rFonts w:ascii="Arial" w:hAnsi="Arial" w:cs="Arial"/>
          <w:color w:val="000000"/>
          <w:sz w:val="18"/>
          <w:szCs w:val="18"/>
          <w:vertAlign w:val="superscript"/>
        </w:rPr>
        <w:t>(8)</w:t>
      </w:r>
      <w:r>
        <w:rPr>
          <w:rFonts w:ascii="Arial" w:hAnsi="Arial" w:cs="Arial"/>
          <w:color w:val="000000"/>
          <w:sz w:val="18"/>
          <w:szCs w:val="18"/>
        </w:rPr>
        <w:t> ………………………………………………</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3. Quy định </w:t>
      </w:r>
      <w:proofErr w:type="gramStart"/>
      <w:r>
        <w:rPr>
          <w:rFonts w:ascii="Arial" w:hAnsi="Arial" w:cs="Arial"/>
          <w:color w:val="000000"/>
          <w:sz w:val="18"/>
          <w:szCs w:val="18"/>
        </w:rPr>
        <w:t>tại:</w:t>
      </w:r>
      <w:proofErr w:type="gramEnd"/>
      <w:r>
        <w:rPr>
          <w:rFonts w:ascii="Arial" w:hAnsi="Arial" w:cs="Arial"/>
          <w:color w:val="000000"/>
          <w:sz w:val="18"/>
          <w:szCs w:val="18"/>
          <w:vertAlign w:val="superscript"/>
        </w:rPr>
        <w:t>(9)</w:t>
      </w:r>
      <w:r>
        <w:rPr>
          <w:rFonts w:ascii="Arial" w:hAnsi="Arial" w:cs="Arial"/>
          <w:color w:val="000000"/>
          <w:sz w:val="18"/>
          <w:szCs w:val="18"/>
        </w:rPr>
        <w:t> …………………………………………………………………………………</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4. Địa điểm xảy ra </w:t>
      </w:r>
      <w:proofErr w:type="gramStart"/>
      <w:r>
        <w:rPr>
          <w:rFonts w:ascii="Arial" w:hAnsi="Arial" w:cs="Arial"/>
          <w:color w:val="000000"/>
          <w:sz w:val="18"/>
          <w:szCs w:val="18"/>
        </w:rPr>
        <w:t>vi</w:t>
      </w:r>
      <w:proofErr w:type="gramEnd"/>
      <w:r>
        <w:rPr>
          <w:rFonts w:ascii="Arial" w:hAnsi="Arial" w:cs="Arial"/>
          <w:color w:val="000000"/>
          <w:sz w:val="18"/>
          <w:szCs w:val="18"/>
        </w:rPr>
        <w:t xml:space="preserve"> phạm:</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5. Các tình tiết liên quan đến việc giải quyết </w:t>
      </w:r>
      <w:proofErr w:type="gramStart"/>
      <w:r>
        <w:rPr>
          <w:rFonts w:ascii="Arial" w:hAnsi="Arial" w:cs="Arial"/>
          <w:color w:val="000000"/>
          <w:sz w:val="18"/>
          <w:szCs w:val="18"/>
        </w:rPr>
        <w:t>vi</w:t>
      </w:r>
      <w:proofErr w:type="gramEnd"/>
      <w:r>
        <w:rPr>
          <w:rFonts w:ascii="Arial" w:hAnsi="Arial" w:cs="Arial"/>
          <w:color w:val="000000"/>
          <w:sz w:val="18"/>
          <w:szCs w:val="18"/>
        </w:rPr>
        <w:t xml:space="preserve"> phạm (nếu có):</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lastRenderedPageBreak/>
        <w:t>Điều 2.</w:t>
      </w:r>
      <w:r>
        <w:rPr>
          <w:rFonts w:ascii="Arial" w:hAnsi="Arial" w:cs="Arial"/>
          <w:color w:val="000000"/>
          <w:sz w:val="18"/>
          <w:szCs w:val="18"/>
        </w:rPr>
        <w:t> Các hình thức xử phạt và biện pháp khắc phục hậu quả được áp dụng:</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1. Hình thức xử phạt </w:t>
      </w:r>
      <w:proofErr w:type="gramStart"/>
      <w:r>
        <w:rPr>
          <w:rFonts w:ascii="Arial" w:hAnsi="Arial" w:cs="Arial"/>
          <w:color w:val="000000"/>
          <w:sz w:val="18"/>
          <w:szCs w:val="18"/>
        </w:rPr>
        <w:t>chính:</w:t>
      </w:r>
      <w:proofErr w:type="gramEnd"/>
      <w:r>
        <w:rPr>
          <w:rFonts w:ascii="Arial" w:hAnsi="Arial" w:cs="Arial"/>
          <w:color w:val="000000"/>
          <w:sz w:val="18"/>
          <w:szCs w:val="18"/>
          <w:vertAlign w:val="superscript"/>
        </w:rPr>
        <w:t>(10)</w:t>
      </w:r>
      <w:r>
        <w:rPr>
          <w:rFonts w:ascii="Arial" w:hAnsi="Arial" w:cs="Arial"/>
          <w:color w:val="000000"/>
          <w:sz w:val="18"/>
          <w:szCs w:val="18"/>
        </w:rPr>
        <w:t> …………………………………………………………………</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Mức tiền </w:t>
      </w:r>
      <w:proofErr w:type="gramStart"/>
      <w:r>
        <w:rPr>
          <w:rFonts w:ascii="Arial" w:hAnsi="Arial" w:cs="Arial"/>
          <w:color w:val="000000"/>
          <w:sz w:val="18"/>
          <w:szCs w:val="18"/>
        </w:rPr>
        <w:t>phạt:</w:t>
      </w:r>
      <w:proofErr w:type="gramEnd"/>
      <w:r>
        <w:rPr>
          <w:rFonts w:ascii="Arial" w:hAnsi="Arial" w:cs="Arial"/>
          <w:color w:val="000000"/>
          <w:sz w:val="18"/>
          <w:szCs w:val="18"/>
          <w:vertAlign w:val="superscript"/>
        </w:rPr>
        <w:t>(11)</w:t>
      </w:r>
      <w:r>
        <w:rPr>
          <w:rFonts w:ascii="Arial" w:hAnsi="Arial" w:cs="Arial"/>
          <w:color w:val="000000"/>
          <w:sz w:val="18"/>
          <w:szCs w:val="18"/>
        </w:rPr>
        <w:t> ………………………………………………………………………………..</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(Bằng chữ:………………………………………………………………………………………</w:t>
      </w:r>
      <w:proofErr w:type="gramStart"/>
      <w:r>
        <w:rPr>
          <w:rFonts w:ascii="Arial" w:hAnsi="Arial" w:cs="Arial"/>
          <w:color w:val="000000"/>
          <w:sz w:val="18"/>
          <w:szCs w:val="18"/>
        </w:rPr>
        <w:t>. )</w:t>
      </w:r>
      <w:proofErr w:type="gramEnd"/>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Hình thức xử phạt bổ sung (nếu có</w:t>
      </w:r>
      <w:proofErr w:type="gramStart"/>
      <w:r>
        <w:rPr>
          <w:rFonts w:ascii="Arial" w:hAnsi="Arial" w:cs="Arial"/>
          <w:color w:val="000000"/>
          <w:sz w:val="18"/>
          <w:szCs w:val="18"/>
        </w:rPr>
        <w:t>):</w:t>
      </w:r>
      <w:proofErr w:type="gramEnd"/>
      <w:r>
        <w:rPr>
          <w:rFonts w:ascii="Arial" w:hAnsi="Arial" w:cs="Arial"/>
          <w:color w:val="000000"/>
          <w:sz w:val="18"/>
          <w:szCs w:val="18"/>
          <w:vertAlign w:val="superscript"/>
        </w:rPr>
        <w:t>(12) </w:t>
      </w:r>
      <w:r>
        <w:rPr>
          <w:rFonts w:ascii="Arial" w:hAnsi="Arial" w:cs="Arial"/>
          <w:color w:val="000000"/>
          <w:sz w:val="18"/>
          <w:szCs w:val="18"/>
        </w:rPr>
        <w:t>……………………………………………………</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Biện pháp khắc phục hậu quả (nếu có): ……………………………………………………</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a) Biện </w:t>
      </w:r>
      <w:proofErr w:type="gramStart"/>
      <w:r>
        <w:rPr>
          <w:rFonts w:ascii="Arial" w:hAnsi="Arial" w:cs="Arial"/>
          <w:color w:val="000000"/>
          <w:sz w:val="18"/>
          <w:szCs w:val="18"/>
        </w:rPr>
        <w:t>pháp:</w:t>
      </w:r>
      <w:proofErr w:type="gramEnd"/>
      <w:r>
        <w:rPr>
          <w:rFonts w:ascii="Arial" w:hAnsi="Arial" w:cs="Arial"/>
          <w:color w:val="000000"/>
          <w:sz w:val="18"/>
          <w:szCs w:val="18"/>
          <w:vertAlign w:val="superscript"/>
        </w:rPr>
        <w:t>(13)</w:t>
      </w:r>
      <w:r>
        <w:rPr>
          <w:rFonts w:ascii="Arial" w:hAnsi="Arial" w:cs="Arial"/>
          <w:color w:val="000000"/>
          <w:sz w:val="18"/>
          <w:szCs w:val="18"/>
        </w:rPr>
        <w:t> …………………………………………………………………………………..</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b) Thời hạn thực hiện các biện pháp khắc phục hậu quả </w:t>
      </w:r>
      <w:proofErr w:type="gramStart"/>
      <w:r>
        <w:rPr>
          <w:rFonts w:ascii="Arial" w:hAnsi="Arial" w:cs="Arial"/>
          <w:color w:val="000000"/>
          <w:sz w:val="18"/>
          <w:szCs w:val="18"/>
        </w:rPr>
        <w:t>là ....</w:t>
      </w:r>
      <w:proofErr w:type="gramEnd"/>
      <w:r>
        <w:rPr>
          <w:rFonts w:ascii="Arial" w:hAnsi="Arial" w:cs="Arial"/>
          <w:color w:val="000000"/>
          <w:sz w:val="18"/>
          <w:szCs w:val="18"/>
        </w:rPr>
        <w:t xml:space="preserve"> </w:t>
      </w:r>
      <w:proofErr w:type="gramStart"/>
      <w:r>
        <w:rPr>
          <w:rFonts w:ascii="Arial" w:hAnsi="Arial" w:cs="Arial"/>
          <w:color w:val="000000"/>
          <w:sz w:val="18"/>
          <w:szCs w:val="18"/>
        </w:rPr>
        <w:t>ngày</w:t>
      </w:r>
      <w:proofErr w:type="gramEnd"/>
      <w:r>
        <w:rPr>
          <w:rFonts w:ascii="Arial" w:hAnsi="Arial" w:cs="Arial"/>
          <w:color w:val="000000"/>
          <w:sz w:val="18"/>
          <w:szCs w:val="18"/>
        </w:rPr>
        <w:t>, kể từ ngày nhận được Quyết định này.</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3.</w:t>
      </w:r>
      <w:r>
        <w:rPr>
          <w:rFonts w:ascii="Arial" w:hAnsi="Arial" w:cs="Arial"/>
          <w:color w:val="000000"/>
          <w:sz w:val="18"/>
          <w:szCs w:val="18"/>
        </w:rPr>
        <w:t> Quyết định này có hiệu lực thi hành kể từ ngày ký.</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4.</w:t>
      </w:r>
      <w:r>
        <w:rPr>
          <w:rFonts w:ascii="Arial" w:hAnsi="Arial" w:cs="Arial"/>
          <w:color w:val="000000"/>
          <w:sz w:val="18"/>
          <w:szCs w:val="18"/>
        </w:rPr>
        <w:t> Quyết định này được:</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Giao cho ông (bà) (14)…………………………………………………… là </w:t>
      </w:r>
      <w:r>
        <w:rPr>
          <w:rFonts w:ascii="Arial" w:hAnsi="Arial" w:cs="Arial"/>
          <w:i/>
          <w:iCs/>
          <w:color w:val="000000"/>
          <w:sz w:val="18"/>
          <w:szCs w:val="18"/>
        </w:rPr>
        <w:t>&lt;cá nhân/người đại diện theo pháp luật của tổ chức</w:t>
      </w:r>
      <w:proofErr w:type="gramStart"/>
      <w:r>
        <w:rPr>
          <w:rFonts w:ascii="Arial" w:hAnsi="Arial" w:cs="Arial"/>
          <w:i/>
          <w:iCs/>
          <w:color w:val="000000"/>
          <w:sz w:val="18"/>
          <w:szCs w:val="18"/>
        </w:rPr>
        <w:t>&gt;</w:t>
      </w:r>
      <w:r>
        <w:rPr>
          <w:rFonts w:ascii="Arial" w:hAnsi="Arial" w:cs="Arial"/>
          <w:color w:val="000000"/>
          <w:sz w:val="18"/>
          <w:szCs w:val="18"/>
          <w:vertAlign w:val="superscript"/>
        </w:rPr>
        <w:t>(</w:t>
      </w:r>
      <w:proofErr w:type="gramEnd"/>
      <w:r>
        <w:rPr>
          <w:rFonts w:ascii="Arial" w:hAnsi="Arial" w:cs="Arial"/>
          <w:color w:val="000000"/>
          <w:sz w:val="18"/>
          <w:szCs w:val="18"/>
          <w:vertAlign w:val="superscript"/>
        </w:rPr>
        <w:t>**)</w:t>
      </w:r>
      <w:r>
        <w:rPr>
          <w:rFonts w:ascii="Arial" w:hAnsi="Arial" w:cs="Arial"/>
          <w:color w:val="000000"/>
          <w:sz w:val="18"/>
          <w:szCs w:val="18"/>
        </w:rPr>
        <w:t> bị xử phạt có tên tại Điều 1 Quyết định này để chấp hành.</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&lt;Ông (bà)/Tổ chức</w:t>
      </w:r>
      <w:proofErr w:type="gramStart"/>
      <w:r>
        <w:rPr>
          <w:rFonts w:ascii="Arial" w:hAnsi="Arial" w:cs="Arial"/>
          <w:i/>
          <w:iCs/>
          <w:color w:val="000000"/>
          <w:sz w:val="18"/>
          <w:szCs w:val="18"/>
        </w:rPr>
        <w:t>&gt;</w:t>
      </w:r>
      <w:r>
        <w:rPr>
          <w:rFonts w:ascii="Arial" w:hAnsi="Arial" w:cs="Arial"/>
          <w:color w:val="000000"/>
          <w:sz w:val="18"/>
          <w:szCs w:val="18"/>
          <w:vertAlign w:val="superscript"/>
        </w:rPr>
        <w:t>(</w:t>
      </w:r>
      <w:proofErr w:type="gramEnd"/>
      <w:r>
        <w:rPr>
          <w:rFonts w:ascii="Arial" w:hAnsi="Arial" w:cs="Arial"/>
          <w:color w:val="000000"/>
          <w:sz w:val="18"/>
          <w:szCs w:val="18"/>
          <w:vertAlign w:val="superscript"/>
        </w:rPr>
        <w:t>**)</w:t>
      </w:r>
      <w:r>
        <w:rPr>
          <w:rFonts w:ascii="Arial" w:hAnsi="Arial" w:cs="Arial"/>
          <w:color w:val="000000"/>
          <w:sz w:val="18"/>
          <w:szCs w:val="18"/>
        </w:rPr>
        <w:t> có tên tại Điều 1 phải nghiêm chỉnh chấp hành Quyết định xử phạt này. Nếu quá thời hạn mà </w:t>
      </w:r>
      <w:r>
        <w:rPr>
          <w:rFonts w:ascii="Arial" w:hAnsi="Arial" w:cs="Arial"/>
          <w:i/>
          <w:iCs/>
          <w:color w:val="000000"/>
          <w:sz w:val="18"/>
          <w:szCs w:val="18"/>
        </w:rPr>
        <w:t>&lt;ông (bà)/tổ chức</w:t>
      </w:r>
      <w:proofErr w:type="gramStart"/>
      <w:r>
        <w:rPr>
          <w:rFonts w:ascii="Arial" w:hAnsi="Arial" w:cs="Arial"/>
          <w:i/>
          <w:iCs/>
          <w:color w:val="000000"/>
          <w:sz w:val="18"/>
          <w:szCs w:val="18"/>
        </w:rPr>
        <w:t>&gt;</w:t>
      </w:r>
      <w:r>
        <w:rPr>
          <w:rFonts w:ascii="Arial" w:hAnsi="Arial" w:cs="Arial"/>
          <w:color w:val="000000"/>
          <w:sz w:val="18"/>
          <w:szCs w:val="18"/>
          <w:vertAlign w:val="superscript"/>
        </w:rPr>
        <w:t>(</w:t>
      </w:r>
      <w:proofErr w:type="gramEnd"/>
      <w:r>
        <w:rPr>
          <w:rFonts w:ascii="Arial" w:hAnsi="Arial" w:cs="Arial"/>
          <w:color w:val="000000"/>
          <w:sz w:val="18"/>
          <w:szCs w:val="18"/>
          <w:vertAlign w:val="superscript"/>
        </w:rPr>
        <w:t>**)(15)</w:t>
      </w:r>
      <w:r>
        <w:rPr>
          <w:rFonts w:ascii="Arial" w:hAnsi="Arial" w:cs="Arial"/>
          <w:color w:val="000000"/>
          <w:sz w:val="18"/>
          <w:szCs w:val="18"/>
        </w:rPr>
        <w:t> …………………………………………………… không tự nguyện chấp hành thì sẽ bị cưỡng chế thi hành theo quy định của pháp luật và cứ mỗi ngày chậm nộp tiền phạt thì cá nhân, tổ chức vi phạm phải nộp thêm 0,05% tính trên tổng số tiền phạt chưa nộp.</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Trong trường hợp bị xử phạt tiền, </w:t>
      </w:r>
      <w:r>
        <w:rPr>
          <w:rFonts w:ascii="Arial" w:hAnsi="Arial" w:cs="Arial"/>
          <w:i/>
          <w:iCs/>
          <w:color w:val="000000"/>
          <w:sz w:val="18"/>
          <w:szCs w:val="18"/>
        </w:rPr>
        <w:t>&lt;ông (bà)/tổ chức</w:t>
      </w:r>
      <w:proofErr w:type="gramStart"/>
      <w:r>
        <w:rPr>
          <w:rFonts w:ascii="Arial" w:hAnsi="Arial" w:cs="Arial"/>
          <w:i/>
          <w:iCs/>
          <w:color w:val="000000"/>
          <w:sz w:val="18"/>
          <w:szCs w:val="18"/>
        </w:rPr>
        <w:t>&gt;</w:t>
      </w:r>
      <w:r>
        <w:rPr>
          <w:rFonts w:ascii="Arial" w:hAnsi="Arial" w:cs="Arial"/>
          <w:color w:val="000000"/>
          <w:sz w:val="18"/>
          <w:szCs w:val="18"/>
          <w:vertAlign w:val="superscript"/>
        </w:rPr>
        <w:t>(</w:t>
      </w:r>
      <w:proofErr w:type="gramEnd"/>
      <w:r>
        <w:rPr>
          <w:rFonts w:ascii="Arial" w:hAnsi="Arial" w:cs="Arial"/>
          <w:color w:val="000000"/>
          <w:sz w:val="18"/>
          <w:szCs w:val="18"/>
          <w:vertAlign w:val="superscript"/>
        </w:rPr>
        <w:t>**)</w:t>
      </w:r>
      <w:r>
        <w:rPr>
          <w:rFonts w:ascii="Arial" w:hAnsi="Arial" w:cs="Arial"/>
          <w:color w:val="000000"/>
          <w:sz w:val="18"/>
          <w:szCs w:val="18"/>
        </w:rPr>
        <w:t> có tên tại Điều 1 nộp tiền phạt tại chỗ cho người đã ra quyết định xử phạt.</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không nộp tiền phạt tại chỗ, thì </w:t>
      </w:r>
      <w:r>
        <w:rPr>
          <w:rFonts w:ascii="Arial" w:hAnsi="Arial" w:cs="Arial"/>
          <w:i/>
          <w:iCs/>
          <w:color w:val="000000"/>
          <w:sz w:val="18"/>
          <w:szCs w:val="18"/>
        </w:rPr>
        <w:t>&lt;ông (bà)/tổ chức&gt;</w:t>
      </w:r>
      <w:r>
        <w:rPr>
          <w:rFonts w:ascii="Arial" w:hAnsi="Arial" w:cs="Arial"/>
          <w:color w:val="000000"/>
          <w:sz w:val="18"/>
          <w:szCs w:val="18"/>
          <w:vertAlign w:val="superscript"/>
        </w:rPr>
        <w:t>(**)</w:t>
      </w:r>
      <w:r>
        <w:rPr>
          <w:rFonts w:ascii="Arial" w:hAnsi="Arial" w:cs="Arial"/>
          <w:color w:val="000000"/>
          <w:sz w:val="18"/>
          <w:szCs w:val="18"/>
        </w:rPr>
        <w:t> có tên tại Điều 1 phải nộp tiền phạt tại Kho bạc Nhà nước</w:t>
      </w:r>
      <w:r>
        <w:rPr>
          <w:rFonts w:ascii="Arial" w:hAnsi="Arial" w:cs="Arial"/>
          <w:color w:val="000000"/>
          <w:sz w:val="18"/>
          <w:szCs w:val="18"/>
          <w:vertAlign w:val="superscript"/>
        </w:rPr>
        <w:t>(16)</w:t>
      </w:r>
      <w:r>
        <w:rPr>
          <w:rFonts w:ascii="Arial" w:hAnsi="Arial" w:cs="Arial"/>
          <w:color w:val="000000"/>
          <w:sz w:val="18"/>
          <w:szCs w:val="18"/>
        </w:rPr>
        <w:t> ……………………………………… hoặc nộp tiền phạt vào ngân hàng thương mại nơi Kho bạc Nhà nước</w:t>
      </w:r>
      <w:r>
        <w:rPr>
          <w:rFonts w:ascii="Arial" w:hAnsi="Arial" w:cs="Arial"/>
          <w:color w:val="000000"/>
          <w:sz w:val="18"/>
          <w:szCs w:val="18"/>
          <w:vertAlign w:val="superscript"/>
        </w:rPr>
        <w:t>(16)</w:t>
      </w:r>
      <w:r>
        <w:rPr>
          <w:rFonts w:ascii="Arial" w:hAnsi="Arial" w:cs="Arial"/>
          <w:color w:val="000000"/>
          <w:sz w:val="18"/>
          <w:szCs w:val="18"/>
        </w:rPr>
        <w:t> ………………………… mở tài khoản:</w:t>
      </w:r>
      <w:r>
        <w:rPr>
          <w:rFonts w:ascii="Arial" w:hAnsi="Arial" w:cs="Arial"/>
          <w:color w:val="000000"/>
          <w:sz w:val="18"/>
          <w:szCs w:val="18"/>
          <w:vertAlign w:val="superscript"/>
        </w:rPr>
        <w:t>(17)</w:t>
      </w:r>
      <w:r>
        <w:rPr>
          <w:rFonts w:ascii="Arial" w:hAnsi="Arial" w:cs="Arial"/>
          <w:color w:val="000000"/>
          <w:sz w:val="18"/>
          <w:szCs w:val="18"/>
        </w:rPr>
        <w:t>………………………… theo thông tin nộp ngân sách nhà nước nhà nước như sau:</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Tài khoản: Tài khoản thu NSNN; Mã cơ quan ra quyết định xử phạt</w:t>
      </w:r>
      <w:r>
        <w:rPr>
          <w:rFonts w:ascii="Arial" w:hAnsi="Arial" w:cs="Arial"/>
          <w:color w:val="000000"/>
          <w:sz w:val="18"/>
          <w:szCs w:val="18"/>
          <w:vertAlign w:val="superscript"/>
        </w:rPr>
        <w:t>(18)</w:t>
      </w:r>
      <w:r>
        <w:rPr>
          <w:rFonts w:ascii="Arial" w:hAnsi="Arial" w:cs="Arial"/>
          <w:color w:val="000000"/>
          <w:sz w:val="18"/>
          <w:szCs w:val="18"/>
        </w:rPr>
        <w:t>…………… ; Mã chương</w:t>
      </w:r>
      <w:r>
        <w:rPr>
          <w:rFonts w:ascii="Arial" w:hAnsi="Arial" w:cs="Arial"/>
          <w:color w:val="000000"/>
          <w:sz w:val="18"/>
          <w:szCs w:val="18"/>
          <w:vertAlign w:val="superscript"/>
        </w:rPr>
        <w:t>(19)</w:t>
      </w:r>
      <w:r>
        <w:rPr>
          <w:rFonts w:ascii="Arial" w:hAnsi="Arial" w:cs="Arial"/>
          <w:color w:val="000000"/>
          <w:sz w:val="18"/>
          <w:szCs w:val="18"/>
        </w:rPr>
        <w:t>………………………… ; Mã nội dung kinh tế (mã tiểu mục)</w:t>
      </w:r>
      <w:r>
        <w:rPr>
          <w:rFonts w:ascii="Arial" w:hAnsi="Arial" w:cs="Arial"/>
          <w:color w:val="000000"/>
          <w:sz w:val="18"/>
          <w:szCs w:val="18"/>
          <w:vertAlign w:val="superscript"/>
        </w:rPr>
        <w:t>(19)</w:t>
      </w:r>
      <w:r>
        <w:rPr>
          <w:rFonts w:ascii="Arial" w:hAnsi="Arial" w:cs="Arial"/>
          <w:color w:val="000000"/>
          <w:sz w:val="18"/>
          <w:szCs w:val="18"/>
        </w:rPr>
        <w:t> …………… trong thời hạn 10 ngày, kể từ ngày nhận được Quyết định này.</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&lt;</w:t>
      </w:r>
      <w:r>
        <w:rPr>
          <w:rFonts w:ascii="Arial" w:hAnsi="Arial" w:cs="Arial"/>
          <w:i/>
          <w:iCs/>
          <w:color w:val="000000"/>
          <w:sz w:val="18"/>
          <w:szCs w:val="18"/>
        </w:rPr>
        <w:t>Ông (bà)/Tổ chức</w:t>
      </w:r>
      <w:proofErr w:type="gramStart"/>
      <w:r>
        <w:rPr>
          <w:rFonts w:ascii="Arial" w:hAnsi="Arial" w:cs="Arial"/>
          <w:i/>
          <w:iCs/>
          <w:color w:val="000000"/>
          <w:sz w:val="18"/>
          <w:szCs w:val="18"/>
        </w:rPr>
        <w:t>&gt;</w:t>
      </w:r>
      <w:r>
        <w:rPr>
          <w:rFonts w:ascii="Arial" w:hAnsi="Arial" w:cs="Arial"/>
          <w:color w:val="000000"/>
          <w:sz w:val="18"/>
          <w:szCs w:val="18"/>
          <w:vertAlign w:val="superscript"/>
        </w:rPr>
        <w:t>(</w:t>
      </w:r>
      <w:proofErr w:type="gramEnd"/>
      <w:r>
        <w:rPr>
          <w:rFonts w:ascii="Arial" w:hAnsi="Arial" w:cs="Arial"/>
          <w:color w:val="000000"/>
          <w:sz w:val="18"/>
          <w:szCs w:val="18"/>
          <w:vertAlign w:val="superscript"/>
        </w:rPr>
        <w:t>**)</w:t>
      </w:r>
      <w:r>
        <w:rPr>
          <w:rFonts w:ascii="Arial" w:hAnsi="Arial" w:cs="Arial"/>
          <w:color w:val="000000"/>
          <w:sz w:val="18"/>
          <w:szCs w:val="18"/>
        </w:rPr>
        <w:t> bị xử phạt có tên tại Điều 1 bị tạm giữ(20) ……………………………………… để bảo đảm thi hành quyết định xử phạt.</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w:t>
      </w:r>
      <w:r>
        <w:rPr>
          <w:rFonts w:ascii="Arial" w:hAnsi="Arial" w:cs="Arial"/>
          <w:i/>
          <w:iCs/>
          <w:color w:val="000000"/>
          <w:sz w:val="18"/>
          <w:szCs w:val="18"/>
        </w:rPr>
        <w:t>&lt;Ông (bà)/Tổ chức</w:t>
      </w:r>
      <w:proofErr w:type="gramStart"/>
      <w:r>
        <w:rPr>
          <w:rFonts w:ascii="Arial" w:hAnsi="Arial" w:cs="Arial"/>
          <w:i/>
          <w:iCs/>
          <w:color w:val="000000"/>
          <w:sz w:val="18"/>
          <w:szCs w:val="18"/>
        </w:rPr>
        <w:t>&gt;</w:t>
      </w:r>
      <w:r>
        <w:rPr>
          <w:rFonts w:ascii="Arial" w:hAnsi="Arial" w:cs="Arial"/>
          <w:color w:val="000000"/>
          <w:sz w:val="18"/>
          <w:szCs w:val="18"/>
          <w:vertAlign w:val="superscript"/>
        </w:rPr>
        <w:t>(</w:t>
      </w:r>
      <w:proofErr w:type="gramEnd"/>
      <w:r>
        <w:rPr>
          <w:rFonts w:ascii="Arial" w:hAnsi="Arial" w:cs="Arial"/>
          <w:color w:val="000000"/>
          <w:sz w:val="18"/>
          <w:szCs w:val="18"/>
          <w:vertAlign w:val="superscript"/>
        </w:rPr>
        <w:t>**)(15)</w:t>
      </w:r>
      <w:r>
        <w:rPr>
          <w:rFonts w:ascii="Arial" w:hAnsi="Arial" w:cs="Arial"/>
          <w:color w:val="000000"/>
          <w:sz w:val="18"/>
          <w:szCs w:val="18"/>
        </w:rPr>
        <w:t>……………………………………… có quyền khiếu nại hoặc khởi kiện hành chính đối với Quyết định này theo quy định của pháp luật.</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Gửi cho </w:t>
      </w:r>
      <w:r>
        <w:rPr>
          <w:rFonts w:ascii="Arial" w:hAnsi="Arial" w:cs="Arial"/>
          <w:color w:val="000000"/>
          <w:sz w:val="18"/>
          <w:szCs w:val="18"/>
          <w:vertAlign w:val="superscript"/>
        </w:rPr>
        <w:t>(16)</w:t>
      </w:r>
      <w:r>
        <w:rPr>
          <w:rFonts w:ascii="Arial" w:hAnsi="Arial" w:cs="Arial"/>
          <w:color w:val="000000"/>
          <w:sz w:val="18"/>
          <w:szCs w:val="18"/>
        </w:rPr>
        <w:t xml:space="preserve">………………………………………………………………… để </w:t>
      </w:r>
      <w:proofErr w:type="gramStart"/>
      <w:r>
        <w:rPr>
          <w:rFonts w:ascii="Arial" w:hAnsi="Arial" w:cs="Arial"/>
          <w:color w:val="000000"/>
          <w:sz w:val="18"/>
          <w:szCs w:val="18"/>
        </w:rPr>
        <w:t>thu</w:t>
      </w:r>
      <w:proofErr w:type="gramEnd"/>
      <w:r>
        <w:rPr>
          <w:rFonts w:ascii="Arial" w:hAnsi="Arial" w:cs="Arial"/>
          <w:color w:val="000000"/>
          <w:sz w:val="18"/>
          <w:szCs w:val="18"/>
        </w:rPr>
        <w:t xml:space="preserve"> tiền phạt.</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Gửi cho </w:t>
      </w:r>
      <w:r>
        <w:rPr>
          <w:rFonts w:ascii="Arial" w:hAnsi="Arial" w:cs="Arial"/>
          <w:color w:val="000000"/>
          <w:sz w:val="18"/>
          <w:szCs w:val="18"/>
          <w:vertAlign w:val="superscript"/>
        </w:rPr>
        <w:t>(21)</w:t>
      </w:r>
      <w:r>
        <w:rPr>
          <w:rFonts w:ascii="Arial" w:hAnsi="Arial" w:cs="Arial"/>
          <w:color w:val="000000"/>
          <w:sz w:val="18"/>
          <w:szCs w:val="18"/>
        </w:rPr>
        <w:t>………………………………………..………………… để tổ chức thực hiện.</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Gửi cho </w:t>
      </w:r>
      <w:r>
        <w:rPr>
          <w:rFonts w:ascii="Arial" w:hAnsi="Arial" w:cs="Arial"/>
          <w:color w:val="000000"/>
          <w:sz w:val="18"/>
          <w:szCs w:val="18"/>
          <w:vertAlign w:val="superscript"/>
        </w:rPr>
        <w:t>(22)</w:t>
      </w:r>
      <w:r>
        <w:rPr>
          <w:rFonts w:ascii="Arial" w:hAnsi="Arial" w:cs="Arial"/>
          <w:color w:val="000000"/>
          <w:sz w:val="18"/>
          <w:szCs w:val="18"/>
        </w:rPr>
        <w:t>………………………………………………… để biết và phối hợp thực hiện.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64"/>
        <w:gridCol w:w="4989"/>
      </w:tblGrid>
      <w:tr w:rsidR="00002E34" w:rsidTr="00002E34">
        <w:trPr>
          <w:tblCellSpacing w:w="0" w:type="dxa"/>
        </w:trPr>
        <w:tc>
          <w:tcPr>
            <w:tcW w:w="3748" w:type="dxa"/>
            <w:shd w:val="clear" w:color="auto" w:fill="FFFFFF"/>
            <w:tcMar>
              <w:top w:w="0" w:type="dxa"/>
              <w:left w:w="108" w:type="dxa"/>
              <w:bottom w:w="0" w:type="dxa"/>
              <w:right w:w="108" w:type="dxa"/>
            </w:tcMar>
            <w:hideMark/>
          </w:tcPr>
          <w:p w:rsidR="00002E34" w:rsidRDefault="00002E34">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br/>
              <w:t>Nơi nhận</w:t>
            </w:r>
            <w:proofErr w:type="gramStart"/>
            <w:r>
              <w:rPr>
                <w:rFonts w:ascii="Arial" w:hAnsi="Arial" w:cs="Arial"/>
                <w:b/>
                <w:bCs/>
                <w:i/>
                <w:iCs/>
                <w:color w:val="000000"/>
                <w:sz w:val="18"/>
                <w:szCs w:val="18"/>
              </w:rPr>
              <w:t>:</w:t>
            </w:r>
            <w:proofErr w:type="gramEnd"/>
            <w:r>
              <w:rPr>
                <w:rFonts w:ascii="Arial" w:hAnsi="Arial" w:cs="Arial"/>
                <w:b/>
                <w:bCs/>
                <w:i/>
                <w:iCs/>
                <w:color w:val="000000"/>
                <w:sz w:val="18"/>
                <w:szCs w:val="18"/>
              </w:rPr>
              <w:br/>
            </w:r>
            <w:r>
              <w:rPr>
                <w:rFonts w:ascii="Arial" w:hAnsi="Arial" w:cs="Arial"/>
                <w:color w:val="000000"/>
                <w:sz w:val="18"/>
                <w:szCs w:val="18"/>
              </w:rPr>
              <w:t>- Như Điều 4;</w:t>
            </w:r>
            <w:r>
              <w:rPr>
                <w:rFonts w:ascii="Arial" w:hAnsi="Arial" w:cs="Arial"/>
                <w:color w:val="000000"/>
                <w:sz w:val="18"/>
                <w:szCs w:val="18"/>
              </w:rPr>
              <w:br/>
              <w:t>- Lưu: Hồ sơ.</w:t>
            </w:r>
          </w:p>
        </w:tc>
        <w:tc>
          <w:tcPr>
            <w:tcW w:w="5108" w:type="dxa"/>
            <w:shd w:val="clear" w:color="auto" w:fill="FFFFFF"/>
            <w:tcMar>
              <w:top w:w="0" w:type="dxa"/>
              <w:left w:w="108" w:type="dxa"/>
              <w:bottom w:w="0" w:type="dxa"/>
              <w:right w:w="108" w:type="dxa"/>
            </w:tcMar>
            <w:hideMark/>
          </w:tcPr>
          <w:p w:rsidR="00002E34" w:rsidRDefault="00002E3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CHỨC VỤ CỦA NGƯỜI KÝ </w:t>
            </w:r>
            <w:r>
              <w:rPr>
                <w:rFonts w:ascii="Arial" w:hAnsi="Arial" w:cs="Arial"/>
                <w:color w:val="000000"/>
                <w:sz w:val="18"/>
                <w:szCs w:val="18"/>
                <w:vertAlign w:val="superscript"/>
              </w:rPr>
              <w:t>(23)</w:t>
            </w:r>
            <w:r>
              <w:rPr>
                <w:rFonts w:ascii="Arial" w:hAnsi="Arial" w:cs="Arial"/>
                <w:color w:val="000000"/>
                <w:sz w:val="18"/>
                <w:szCs w:val="18"/>
              </w:rPr>
              <w:br/>
            </w:r>
            <w:r>
              <w:rPr>
                <w:rFonts w:ascii="Arial" w:hAnsi="Arial" w:cs="Arial"/>
                <w:i/>
                <w:iCs/>
                <w:color w:val="000000"/>
                <w:sz w:val="18"/>
                <w:szCs w:val="18"/>
              </w:rPr>
              <w:t>(Ký, đóng dấu (nếu có); ghi rõ họ và tên)</w:t>
            </w:r>
          </w:p>
        </w:tc>
      </w:tr>
    </w:tbl>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&lt;In ở mặt sau</w:t>
      </w:r>
      <w:proofErr w:type="gramStart"/>
      <w:r>
        <w:rPr>
          <w:rFonts w:ascii="Arial" w:hAnsi="Arial" w:cs="Arial"/>
          <w:b/>
          <w:bCs/>
          <w:i/>
          <w:iCs/>
          <w:color w:val="000000"/>
          <w:sz w:val="18"/>
          <w:szCs w:val="18"/>
        </w:rPr>
        <w:t>&gt;</w:t>
      </w:r>
      <w:r>
        <w:rPr>
          <w:rFonts w:ascii="Arial" w:hAnsi="Arial" w:cs="Arial"/>
          <w:color w:val="000000"/>
          <w:sz w:val="18"/>
          <w:szCs w:val="18"/>
          <w:vertAlign w:val="superscript"/>
        </w:rPr>
        <w:t>(</w:t>
      </w:r>
      <w:proofErr w:type="gramEnd"/>
      <w:r>
        <w:rPr>
          <w:rFonts w:ascii="Arial" w:hAnsi="Arial" w:cs="Arial"/>
          <w:color w:val="000000"/>
          <w:sz w:val="18"/>
          <w:szCs w:val="18"/>
          <w:vertAlign w:val="superscript"/>
        </w:rPr>
        <w:t>***)</w:t>
      </w:r>
      <w:r>
        <w:rPr>
          <w:rFonts w:ascii="Arial" w:hAnsi="Arial" w:cs="Arial"/>
          <w:color w:val="000000"/>
          <w:sz w:val="18"/>
          <w:szCs w:val="18"/>
        </w:rPr>
        <w:t> Quyết định đã giao trực tiếp cho </w:t>
      </w:r>
      <w:r>
        <w:rPr>
          <w:rFonts w:ascii="Arial" w:hAnsi="Arial" w:cs="Arial"/>
          <w:i/>
          <w:iCs/>
          <w:color w:val="000000"/>
          <w:sz w:val="18"/>
          <w:szCs w:val="18"/>
        </w:rPr>
        <w:t>&lt;cá nhân/người đại diện của tổ chức&gt;</w:t>
      </w:r>
      <w:r>
        <w:rPr>
          <w:rFonts w:ascii="Arial" w:hAnsi="Arial" w:cs="Arial"/>
          <w:color w:val="000000"/>
          <w:sz w:val="18"/>
          <w:szCs w:val="18"/>
          <w:vertAlign w:val="superscript"/>
        </w:rPr>
        <w:t>(**)</w:t>
      </w:r>
      <w:r>
        <w:rPr>
          <w:rFonts w:ascii="Arial" w:hAnsi="Arial" w:cs="Arial"/>
          <w:color w:val="000000"/>
          <w:sz w:val="18"/>
          <w:szCs w:val="18"/>
        </w:rPr>
        <w:t xml:space="preserve"> bị xử phạt vào hồi.... giờ .... </w:t>
      </w:r>
      <w:proofErr w:type="gramStart"/>
      <w:r>
        <w:rPr>
          <w:rFonts w:ascii="Arial" w:hAnsi="Arial" w:cs="Arial"/>
          <w:color w:val="000000"/>
          <w:sz w:val="18"/>
          <w:szCs w:val="18"/>
        </w:rPr>
        <w:t>phút</w:t>
      </w:r>
      <w:proofErr w:type="gramEnd"/>
      <w:r>
        <w:rPr>
          <w:rFonts w:ascii="Arial" w:hAnsi="Arial" w:cs="Arial"/>
          <w:color w:val="000000"/>
          <w:sz w:val="18"/>
          <w:szCs w:val="18"/>
        </w:rPr>
        <w:t>, ngày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18"/>
        <w:gridCol w:w="4335"/>
      </w:tblGrid>
      <w:tr w:rsidR="00002E34" w:rsidTr="00002E34">
        <w:trPr>
          <w:tblCellSpacing w:w="0" w:type="dxa"/>
        </w:trPr>
        <w:tc>
          <w:tcPr>
            <w:tcW w:w="4428" w:type="dxa"/>
            <w:shd w:val="clear" w:color="auto" w:fill="FFFFFF"/>
            <w:tcMar>
              <w:top w:w="0" w:type="dxa"/>
              <w:left w:w="108" w:type="dxa"/>
              <w:bottom w:w="0" w:type="dxa"/>
              <w:right w:w="108" w:type="dxa"/>
            </w:tcMar>
            <w:hideMark/>
          </w:tcPr>
          <w:p w:rsidR="00002E34" w:rsidRDefault="00002E34">
            <w:pPr>
              <w:rPr>
                <w:rFonts w:ascii="Arial" w:hAnsi="Arial" w:cs="Arial"/>
                <w:color w:val="000000"/>
                <w:sz w:val="18"/>
                <w:szCs w:val="18"/>
              </w:rPr>
            </w:pPr>
          </w:p>
        </w:tc>
        <w:tc>
          <w:tcPr>
            <w:tcW w:w="4428" w:type="dxa"/>
            <w:shd w:val="clear" w:color="auto" w:fill="FFFFFF"/>
            <w:tcMar>
              <w:top w:w="0" w:type="dxa"/>
              <w:left w:w="108" w:type="dxa"/>
              <w:bottom w:w="0" w:type="dxa"/>
              <w:right w:w="108" w:type="dxa"/>
            </w:tcMar>
            <w:hideMark/>
          </w:tcPr>
          <w:p w:rsidR="00002E34" w:rsidRDefault="00002E3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NGƯỜI NHẬN QUYẾT ĐỊNH</w:t>
            </w:r>
            <w:r>
              <w:rPr>
                <w:rFonts w:ascii="Arial" w:hAnsi="Arial" w:cs="Arial"/>
                <w:b/>
                <w:bCs/>
                <w:color w:val="000000"/>
                <w:sz w:val="18"/>
                <w:szCs w:val="18"/>
              </w:rPr>
              <w:br/>
            </w:r>
            <w:r>
              <w:rPr>
                <w:rFonts w:ascii="Arial" w:hAnsi="Arial" w:cs="Arial"/>
                <w:i/>
                <w:iCs/>
                <w:color w:val="000000"/>
                <w:sz w:val="18"/>
                <w:szCs w:val="18"/>
              </w:rPr>
              <w:t>(Ký, ghi rõ họ và tên)</w:t>
            </w:r>
          </w:p>
        </w:tc>
      </w:tr>
    </w:tbl>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___________________</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xml:space="preserve">* Mẫu này được sử dụng để ra quyết định xử phạt </w:t>
      </w:r>
      <w:proofErr w:type="gramStart"/>
      <w:r>
        <w:rPr>
          <w:rFonts w:ascii="Arial" w:hAnsi="Arial" w:cs="Arial"/>
          <w:color w:val="000000"/>
          <w:sz w:val="18"/>
          <w:szCs w:val="18"/>
        </w:rPr>
        <w:t>vi</w:t>
      </w:r>
      <w:proofErr w:type="gramEnd"/>
      <w:r>
        <w:rPr>
          <w:rFonts w:ascii="Arial" w:hAnsi="Arial" w:cs="Arial"/>
          <w:color w:val="000000"/>
          <w:sz w:val="18"/>
          <w:szCs w:val="18"/>
        </w:rPr>
        <w:t xml:space="preserve"> phạm hành chính theo thủ tục không lập biên bản.</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rPr>
        <w:t>(*)</w:t>
      </w:r>
      <w:r>
        <w:rPr>
          <w:rFonts w:ascii="Arial" w:hAnsi="Arial" w:cs="Arial"/>
          <w:color w:val="000000"/>
          <w:sz w:val="18"/>
          <w:szCs w:val="18"/>
        </w:rPr>
        <w:t xml:space="preserve"> Áp dụng đối với trường hợp chuyển hồ sơ vụ </w:t>
      </w:r>
      <w:proofErr w:type="gramStart"/>
      <w:r>
        <w:rPr>
          <w:rFonts w:ascii="Arial" w:hAnsi="Arial" w:cs="Arial"/>
          <w:color w:val="000000"/>
          <w:sz w:val="18"/>
          <w:szCs w:val="18"/>
        </w:rPr>
        <w:t>vi</w:t>
      </w:r>
      <w:proofErr w:type="gramEnd"/>
      <w:r>
        <w:rPr>
          <w:rFonts w:ascii="Arial" w:hAnsi="Arial" w:cs="Arial"/>
          <w:color w:val="000000"/>
          <w:sz w:val="18"/>
          <w:szCs w:val="18"/>
        </w:rPr>
        <w:t xml:space="preserve"> phạm để xử phạt hành chính.</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rPr>
        <w:t>(**)</w:t>
      </w:r>
      <w:r>
        <w:rPr>
          <w:rFonts w:ascii="Arial" w:hAnsi="Arial" w:cs="Arial"/>
          <w:color w:val="000000"/>
          <w:sz w:val="18"/>
          <w:szCs w:val="18"/>
        </w:rPr>
        <w:t> Lưu ý lựa chọn và ghi thông tin cho phù hợp với thực tế của vụ việc.</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rPr>
        <w:t>(***) </w:t>
      </w:r>
      <w:r>
        <w:rPr>
          <w:rFonts w:ascii="Arial" w:hAnsi="Arial" w:cs="Arial"/>
          <w:color w:val="000000"/>
          <w:sz w:val="18"/>
          <w:szCs w:val="18"/>
        </w:rPr>
        <w:t>Áp dụng đối với trường hợp quyết định được giao trực tiếp cho cá nhân/người đại diện của tổ chức bị xử phạt.</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rPr>
        <w:t>(1)</w:t>
      </w:r>
      <w:r>
        <w:rPr>
          <w:rFonts w:ascii="Arial" w:hAnsi="Arial" w:cs="Arial"/>
          <w:color w:val="000000"/>
          <w:sz w:val="18"/>
          <w:szCs w:val="18"/>
        </w:rPr>
        <w:t xml:space="preserve"> Ghi tên cơ quan của người có thẩm quyền ra quyết định xử phạt </w:t>
      </w:r>
      <w:proofErr w:type="gramStart"/>
      <w:r>
        <w:rPr>
          <w:rFonts w:ascii="Arial" w:hAnsi="Arial" w:cs="Arial"/>
          <w:color w:val="000000"/>
          <w:sz w:val="18"/>
          <w:szCs w:val="18"/>
        </w:rPr>
        <w:t>vi</w:t>
      </w:r>
      <w:proofErr w:type="gramEnd"/>
      <w:r>
        <w:rPr>
          <w:rFonts w:ascii="Arial" w:hAnsi="Arial" w:cs="Arial"/>
          <w:color w:val="000000"/>
          <w:sz w:val="18"/>
          <w:szCs w:val="18"/>
        </w:rPr>
        <w:t xml:space="preserve"> phạm hành chính theo hướng dẫn về thể thức của Chính phủ.</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rPr>
        <w:t>(2)</w:t>
      </w:r>
      <w:r>
        <w:rPr>
          <w:rFonts w:ascii="Arial" w:hAnsi="Arial" w:cs="Arial"/>
          <w:color w:val="000000"/>
          <w:sz w:val="18"/>
          <w:szCs w:val="18"/>
        </w:rPr>
        <w:t xml:space="preserve"> Ghi địa danh </w:t>
      </w:r>
      <w:proofErr w:type="gramStart"/>
      <w:r>
        <w:rPr>
          <w:rFonts w:ascii="Arial" w:hAnsi="Arial" w:cs="Arial"/>
          <w:color w:val="000000"/>
          <w:sz w:val="18"/>
          <w:szCs w:val="18"/>
        </w:rPr>
        <w:t>theo</w:t>
      </w:r>
      <w:proofErr w:type="gramEnd"/>
      <w:r>
        <w:rPr>
          <w:rFonts w:ascii="Arial" w:hAnsi="Arial" w:cs="Arial"/>
          <w:color w:val="000000"/>
          <w:sz w:val="18"/>
          <w:szCs w:val="18"/>
        </w:rPr>
        <w:t xml:space="preserve"> hướng dẫn về thể thức của Chính phủ.</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rPr>
        <w:t>(3)</w:t>
      </w:r>
      <w:r>
        <w:rPr>
          <w:rFonts w:ascii="Arial" w:hAnsi="Arial" w:cs="Arial"/>
          <w:color w:val="000000"/>
          <w:sz w:val="18"/>
          <w:szCs w:val="18"/>
        </w:rPr>
        <w:t> Ghi chức danh và tên cơ quan của người ra quyết định.</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rPr>
        <w:t>(4)</w:t>
      </w:r>
      <w:r>
        <w:rPr>
          <w:rFonts w:ascii="Arial" w:hAnsi="Arial" w:cs="Arial"/>
          <w:color w:val="000000"/>
          <w:sz w:val="18"/>
          <w:szCs w:val="18"/>
        </w:rPr>
        <w:t xml:space="preserve"> Ghi đầy đủ tên loại văn bản; số, ký hiệu văn bản; ngày, tháng, năm, ban hành văn bản; tên cơ quan ban hành và tên gọi văn bản (tên của nghị định quy định xử phạt </w:t>
      </w:r>
      <w:proofErr w:type="gramStart"/>
      <w:r>
        <w:rPr>
          <w:rFonts w:ascii="Arial" w:hAnsi="Arial" w:cs="Arial"/>
          <w:color w:val="000000"/>
          <w:sz w:val="18"/>
          <w:szCs w:val="18"/>
        </w:rPr>
        <w:t>vi</w:t>
      </w:r>
      <w:proofErr w:type="gramEnd"/>
      <w:r>
        <w:rPr>
          <w:rFonts w:ascii="Arial" w:hAnsi="Arial" w:cs="Arial"/>
          <w:color w:val="000000"/>
          <w:sz w:val="18"/>
          <w:szCs w:val="18"/>
        </w:rPr>
        <w:t xml:space="preserve"> phạm hành chính trong lĩnh vực cụ thể).</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rPr>
        <w:t>(5)</w:t>
      </w:r>
      <w:r>
        <w:rPr>
          <w:rFonts w:ascii="Arial" w:hAnsi="Arial" w:cs="Arial"/>
          <w:color w:val="000000"/>
          <w:sz w:val="18"/>
          <w:szCs w:val="18"/>
        </w:rPr>
        <w:t xml:space="preserve"> Ghi cụ thể </w:t>
      </w:r>
      <w:proofErr w:type="gramStart"/>
      <w:r>
        <w:rPr>
          <w:rFonts w:ascii="Arial" w:hAnsi="Arial" w:cs="Arial"/>
          <w:color w:val="000000"/>
          <w:sz w:val="18"/>
          <w:szCs w:val="18"/>
        </w:rPr>
        <w:t>theo</w:t>
      </w:r>
      <w:proofErr w:type="gramEnd"/>
      <w:r>
        <w:rPr>
          <w:rFonts w:ascii="Arial" w:hAnsi="Arial" w:cs="Arial"/>
          <w:color w:val="000000"/>
          <w:sz w:val="18"/>
          <w:szCs w:val="18"/>
        </w:rPr>
        <w:t xml:space="preserve"> từng trường hợp:</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Nếu quyết định xử phạt vi phạm hành chính có áp dụng hình thức xử phạt trục xuất thì ghi tên nghị định của Chính phủ quy định hình thức xử phạt trục xuất, biện pháp tạm giữ người, áp giải người vi phạm theo thủ tục hành chính và quản lý người nước ngoài vi phạm pháp luật Việt Nam trong thời gian làm thủ tục trục xuất.</w:t>
      </w:r>
    </w:p>
    <w:p w:rsidR="00002E34" w:rsidRDefault="00002E34" w:rsidP="00002E34">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xml:space="preserve">- Nếu chuyển hồ sơ vụ </w:t>
      </w:r>
      <w:proofErr w:type="gramStart"/>
      <w:r>
        <w:rPr>
          <w:rFonts w:ascii="Arial" w:hAnsi="Arial" w:cs="Arial"/>
          <w:color w:val="000000"/>
          <w:sz w:val="18"/>
          <w:szCs w:val="18"/>
        </w:rPr>
        <w:t>vi</w:t>
      </w:r>
      <w:proofErr w:type="gramEnd"/>
      <w:r>
        <w:rPr>
          <w:rFonts w:ascii="Arial" w:hAnsi="Arial" w:cs="Arial"/>
          <w:color w:val="000000"/>
          <w:sz w:val="18"/>
          <w:szCs w:val="18"/>
        </w:rPr>
        <w:t xml:space="preserve"> phạm để xử phạt vi phạm hành chính theo quy định tại </w:t>
      </w:r>
      <w:bookmarkStart w:id="3" w:name="dc_86"/>
      <w:r>
        <w:rPr>
          <w:rFonts w:ascii="Arial" w:hAnsi="Arial" w:cs="Arial"/>
          <w:color w:val="000000"/>
          <w:sz w:val="18"/>
          <w:szCs w:val="18"/>
        </w:rPr>
        <w:t>Điều 63 Luật Xử lý vi phạm hành chính</w:t>
      </w:r>
      <w:bookmarkEnd w:id="3"/>
      <w:r>
        <w:rPr>
          <w:rFonts w:ascii="Arial" w:hAnsi="Arial" w:cs="Arial"/>
          <w:color w:val="000000"/>
          <w:sz w:val="18"/>
          <w:szCs w:val="18"/>
        </w:rPr>
        <w:t> thì ghi căn cứ hồ sơ của cơ quan tiến hành tố tụng hình sự có thẩm quyền.</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Căn cứ khác (nếu có): Ghi đầy đủ tên loại văn bản; số, ký hiệu văn bản; ngày, tháng, năm, ban hành văn bản; tên cơ quan ban hành và tên gọi văn bản.</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rPr>
        <w:t>(6)</w:t>
      </w:r>
      <w:r>
        <w:rPr>
          <w:rFonts w:ascii="Arial" w:hAnsi="Arial" w:cs="Arial"/>
          <w:color w:val="000000"/>
          <w:sz w:val="18"/>
          <w:szCs w:val="18"/>
        </w:rPr>
        <w:t xml:space="preserve"> Ghi họ và tên của người đại diện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pháp luật của doanh nghiệp/người đứng đầu tổ chức không phải là doanh nghiệp.</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rPr>
        <w:t>(7)</w:t>
      </w:r>
      <w:r>
        <w:rPr>
          <w:rFonts w:ascii="Arial" w:hAnsi="Arial" w:cs="Arial"/>
          <w:color w:val="000000"/>
          <w:sz w:val="18"/>
          <w:szCs w:val="18"/>
        </w:rPr>
        <w:t xml:space="preserve"> Ghi chức danh của người đại diện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pháp luật của doanh nghiệp/người đứng đầu tổ chức không phải là doanh nghiệp.</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rPr>
        <w:t>(8)</w:t>
      </w:r>
      <w:r>
        <w:rPr>
          <w:rFonts w:ascii="Arial" w:hAnsi="Arial" w:cs="Arial"/>
          <w:color w:val="000000"/>
          <w:sz w:val="18"/>
          <w:szCs w:val="18"/>
        </w:rPr>
        <w:t xml:space="preserve"> Mô tả cụ thể hành </w:t>
      </w:r>
      <w:proofErr w:type="gramStart"/>
      <w:r>
        <w:rPr>
          <w:rFonts w:ascii="Arial" w:hAnsi="Arial" w:cs="Arial"/>
          <w:color w:val="000000"/>
          <w:sz w:val="18"/>
          <w:szCs w:val="18"/>
        </w:rPr>
        <w:t>vi</w:t>
      </w:r>
      <w:proofErr w:type="gramEnd"/>
      <w:r>
        <w:rPr>
          <w:rFonts w:ascii="Arial" w:hAnsi="Arial" w:cs="Arial"/>
          <w:color w:val="000000"/>
          <w:sz w:val="18"/>
          <w:szCs w:val="18"/>
        </w:rPr>
        <w:t xml:space="preserve"> vi phạm.</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rPr>
        <w:t>(9) </w:t>
      </w:r>
      <w:r>
        <w:rPr>
          <w:rFonts w:ascii="Arial" w:hAnsi="Arial" w:cs="Arial"/>
          <w:color w:val="000000"/>
          <w:sz w:val="18"/>
          <w:szCs w:val="18"/>
        </w:rPr>
        <w:t xml:space="preserve">Ghi cụ thể điểm, khoản, điều của nghị định quy định xử phạt </w:t>
      </w:r>
      <w:proofErr w:type="gramStart"/>
      <w:r>
        <w:rPr>
          <w:rFonts w:ascii="Arial" w:hAnsi="Arial" w:cs="Arial"/>
          <w:color w:val="000000"/>
          <w:sz w:val="18"/>
          <w:szCs w:val="18"/>
        </w:rPr>
        <w:t>vi</w:t>
      </w:r>
      <w:proofErr w:type="gramEnd"/>
      <w:r>
        <w:rPr>
          <w:rFonts w:ascii="Arial" w:hAnsi="Arial" w:cs="Arial"/>
          <w:color w:val="000000"/>
          <w:sz w:val="18"/>
          <w:szCs w:val="18"/>
        </w:rPr>
        <w:t xml:space="preserve"> phạm hành chính trong lĩnh vực cụ thể.</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rPr>
        <w:t>(10)</w:t>
      </w:r>
      <w:r>
        <w:rPr>
          <w:rFonts w:ascii="Arial" w:hAnsi="Arial" w:cs="Arial"/>
          <w:color w:val="000000"/>
          <w:sz w:val="18"/>
          <w:szCs w:val="18"/>
        </w:rPr>
        <w:t xml:space="preserve"> Ghi cụ thể hình thức xử phạt chính được áp dụng </w:t>
      </w:r>
      <w:proofErr w:type="gramStart"/>
      <w:r>
        <w:rPr>
          <w:rFonts w:ascii="Arial" w:hAnsi="Arial" w:cs="Arial"/>
          <w:color w:val="000000"/>
          <w:sz w:val="18"/>
          <w:szCs w:val="18"/>
        </w:rPr>
        <w:t>theo</w:t>
      </w:r>
      <w:proofErr w:type="gramEnd"/>
      <w:r>
        <w:rPr>
          <w:rFonts w:ascii="Arial" w:hAnsi="Arial" w:cs="Arial"/>
          <w:color w:val="000000"/>
          <w:sz w:val="18"/>
          <w:szCs w:val="18"/>
        </w:rPr>
        <w:t xml:space="preserve"> từng trường hợp.</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rPr>
        <w:t>(11)</w:t>
      </w:r>
      <w:r>
        <w:rPr>
          <w:rFonts w:ascii="Arial" w:hAnsi="Arial" w:cs="Arial"/>
          <w:color w:val="000000"/>
          <w:sz w:val="18"/>
          <w:szCs w:val="18"/>
        </w:rPr>
        <w:t> Ghi cụ thể mức tiền phạt (bằng số và bằng chữ) trong trường hợp phạt tiền.</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rPr>
        <w:t>(12)</w:t>
      </w:r>
      <w:r>
        <w:rPr>
          <w:rFonts w:ascii="Arial" w:hAnsi="Arial" w:cs="Arial"/>
          <w:color w:val="000000"/>
          <w:sz w:val="18"/>
          <w:szCs w:val="18"/>
        </w:rPr>
        <w:t xml:space="preserve"> Ghi cụ thể hình thức xử phạt bổ sung được áp dụng </w:t>
      </w:r>
      <w:proofErr w:type="gramStart"/>
      <w:r>
        <w:rPr>
          <w:rFonts w:ascii="Arial" w:hAnsi="Arial" w:cs="Arial"/>
          <w:color w:val="000000"/>
          <w:sz w:val="18"/>
          <w:szCs w:val="18"/>
        </w:rPr>
        <w:t>theo</w:t>
      </w:r>
      <w:proofErr w:type="gramEnd"/>
      <w:r>
        <w:rPr>
          <w:rFonts w:ascii="Arial" w:hAnsi="Arial" w:cs="Arial"/>
          <w:color w:val="000000"/>
          <w:sz w:val="18"/>
          <w:szCs w:val="18"/>
        </w:rPr>
        <w:t xml:space="preserve"> từng trường hợp:</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Trường hợp tước quyền sử dụng giấy phép, chứng chỉ hành nghề hoặc đình chỉ hoạt động có thời hạn thì ghi rõ thời hạn, thời điểm tước hoặc đình chỉ.</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Trường hợp tịch thu tang vật, phương tiện vi phạm hành chính thì ghi rõ: Tên tang vật, phương tiện vi phạm hành chính bị tịch thu, đơn vị tính, số lượng, chủng loại, tình trạng, chất lượng hoặc số tiền (ghi cụ thể bằng số và bằng chữ) tương đương với trị giá tang vật, phương tiện vi phạm bị tạm giữ do bị chiếm đoạt, sử dụng trái phép để vi phạm hành chính thuộc trường hợp bị tịch thu, nếu có biên bản kèm theo thì phải ghi rõ; thời hạn thực hiện (tính từ ngày cá nhân/tổ chức vi phạm nhận được quyết định).</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Trường hợp trục xuất thì ghi rõ thời điểm thi hành quyết định, nơi bị trục xuất đến, cửa khẩu thi hành quyết định, nơi ở bắt buộc của người nước ngoài trong thời gian làm thủ tục trục xuất.</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rPr>
        <w:t>(13)</w:t>
      </w:r>
      <w:r>
        <w:rPr>
          <w:rFonts w:ascii="Arial" w:hAnsi="Arial" w:cs="Arial"/>
          <w:color w:val="000000"/>
          <w:sz w:val="18"/>
          <w:szCs w:val="18"/>
        </w:rPr>
        <w:t> Ghi cụ thể các biện pháp khắc phục hậu quả mà cá nhân/tổ chức bị xử phạt phải thực hiện.</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rPr>
        <w:t>(14)</w:t>
      </w:r>
      <w:r>
        <w:rPr>
          <w:rFonts w:ascii="Arial" w:hAnsi="Arial" w:cs="Arial"/>
          <w:color w:val="000000"/>
          <w:sz w:val="18"/>
          <w:szCs w:val="18"/>
        </w:rPr>
        <w:t> Ghi họ và tên của cá nhân/người đại diện của tổ chức bị xử phạt.</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rPr>
        <w:t>(15)</w:t>
      </w:r>
      <w:r>
        <w:rPr>
          <w:rFonts w:ascii="Arial" w:hAnsi="Arial" w:cs="Arial"/>
          <w:color w:val="000000"/>
          <w:sz w:val="18"/>
          <w:szCs w:val="18"/>
        </w:rPr>
        <w:t> Ghi họ và tên của cá nhân/tên của tổ chức bị xử phạt.</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rPr>
        <w:t>(16)</w:t>
      </w:r>
      <w:r>
        <w:rPr>
          <w:rFonts w:ascii="Arial" w:hAnsi="Arial" w:cs="Arial"/>
          <w:color w:val="000000"/>
          <w:sz w:val="18"/>
          <w:szCs w:val="18"/>
        </w:rPr>
        <w:t xml:space="preserve"> Ghi tên Kho bạc nhà nước nhận khoản </w:t>
      </w:r>
      <w:proofErr w:type="gramStart"/>
      <w:r>
        <w:rPr>
          <w:rFonts w:ascii="Arial" w:hAnsi="Arial" w:cs="Arial"/>
          <w:color w:val="000000"/>
          <w:sz w:val="18"/>
          <w:szCs w:val="18"/>
        </w:rPr>
        <w:t>thu</w:t>
      </w:r>
      <w:proofErr w:type="gramEnd"/>
      <w:r>
        <w:rPr>
          <w:rFonts w:ascii="Arial" w:hAnsi="Arial" w:cs="Arial"/>
          <w:color w:val="000000"/>
          <w:sz w:val="18"/>
          <w:szCs w:val="18"/>
        </w:rPr>
        <w:t xml:space="preserve"> phạt.</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rPr>
        <w:lastRenderedPageBreak/>
        <w:t>(17)</w:t>
      </w:r>
      <w:r>
        <w:rPr>
          <w:rFonts w:ascii="Arial" w:hAnsi="Arial" w:cs="Arial"/>
          <w:color w:val="000000"/>
          <w:sz w:val="18"/>
          <w:szCs w:val="18"/>
        </w:rPr>
        <w:t xml:space="preserve"> Ghi tên Ngân hàng thương mại được Kho bạc nhà nước ủy nhiệm </w:t>
      </w:r>
      <w:proofErr w:type="gramStart"/>
      <w:r>
        <w:rPr>
          <w:rFonts w:ascii="Arial" w:hAnsi="Arial" w:cs="Arial"/>
          <w:color w:val="000000"/>
          <w:sz w:val="18"/>
          <w:szCs w:val="18"/>
        </w:rPr>
        <w:t>thu</w:t>
      </w:r>
      <w:proofErr w:type="gramEnd"/>
      <w:r>
        <w:rPr>
          <w:rFonts w:ascii="Arial" w:hAnsi="Arial" w:cs="Arial"/>
          <w:color w:val="000000"/>
          <w:sz w:val="18"/>
          <w:szCs w:val="18"/>
        </w:rPr>
        <w:t xml:space="preserve"> tiền phạt.</w:t>
      </w:r>
    </w:p>
    <w:p w:rsidR="00002E34" w:rsidRDefault="00002E34" w:rsidP="00002E34">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vertAlign w:val="superscript"/>
        </w:rPr>
        <w:t>(18)</w:t>
      </w:r>
      <w:r>
        <w:rPr>
          <w:rFonts w:ascii="Arial" w:hAnsi="Arial" w:cs="Arial"/>
          <w:color w:val="000000"/>
          <w:sz w:val="18"/>
          <w:szCs w:val="18"/>
        </w:rPr>
        <w:t xml:space="preserve"> Ghi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tại Quyết định số </w:t>
      </w:r>
      <w:bookmarkStart w:id="4" w:name="tvpllink_uliualmsdf_1"/>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"https://thuvienphapluat.vn/van-ban/Cong-nghe-thong-tin/Quyet-dinh-20-2020-QD-TTg-ma-dinh-danh-dien-tu-co-quan-to-chuc-phuc-vu-ket-noi-chia-se-du-lieu-447895.aspx" \t "_blank" </w:instrText>
      </w:r>
      <w:r>
        <w:rPr>
          <w:rFonts w:ascii="Arial" w:hAnsi="Arial" w:cs="Arial"/>
          <w:color w:val="000000"/>
          <w:sz w:val="18"/>
          <w:szCs w:val="18"/>
        </w:rPr>
        <w:fldChar w:fldCharType="separate"/>
      </w:r>
      <w:r>
        <w:rPr>
          <w:rStyle w:val="Hyperlink"/>
          <w:rFonts w:ascii="Arial" w:hAnsi="Arial" w:cs="Arial"/>
          <w:color w:val="0E70C3"/>
          <w:sz w:val="18"/>
          <w:szCs w:val="18"/>
        </w:rPr>
        <w:t>20/2020/QĐ-TTg</w:t>
      </w:r>
      <w:r>
        <w:rPr>
          <w:rFonts w:ascii="Arial" w:hAnsi="Arial" w:cs="Arial"/>
          <w:color w:val="000000"/>
          <w:sz w:val="18"/>
          <w:szCs w:val="18"/>
        </w:rPr>
        <w:fldChar w:fldCharType="end"/>
      </w:r>
      <w:bookmarkEnd w:id="4"/>
      <w:r>
        <w:rPr>
          <w:rFonts w:ascii="Arial" w:hAnsi="Arial" w:cs="Arial"/>
          <w:color w:val="000000"/>
          <w:sz w:val="18"/>
          <w:szCs w:val="18"/>
        </w:rPr>
        <w:t> ngày 22/7/2020 của Thủ tướng Chính phủ về mã định danh điện tử của các cơ quan, tổ chức phục vụ kết nối, chia sẻ dữ liệu với các bộ, ngành, địa phương.</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rPr>
        <w:t>(19)</w:t>
      </w:r>
      <w:r>
        <w:rPr>
          <w:rFonts w:ascii="Arial" w:hAnsi="Arial" w:cs="Arial"/>
          <w:color w:val="000000"/>
          <w:sz w:val="18"/>
          <w:szCs w:val="18"/>
        </w:rPr>
        <w:t xml:space="preserve"> Ghi Mục lục ngân sách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Bộ Tài chính.</w:t>
      </w:r>
    </w:p>
    <w:p w:rsidR="00002E34" w:rsidRDefault="00002E34" w:rsidP="00002E34">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vertAlign w:val="superscript"/>
        </w:rPr>
        <w:t>(20)</w:t>
      </w:r>
      <w:r>
        <w:rPr>
          <w:rFonts w:ascii="Arial" w:hAnsi="Arial" w:cs="Arial"/>
          <w:color w:val="000000"/>
          <w:sz w:val="18"/>
          <w:szCs w:val="18"/>
        </w:rPr>
        <w:t xml:space="preserve"> Ghi cụ thể </w:t>
      </w:r>
      <w:proofErr w:type="gramStart"/>
      <w:r>
        <w:rPr>
          <w:rFonts w:ascii="Arial" w:hAnsi="Arial" w:cs="Arial"/>
          <w:color w:val="000000"/>
          <w:sz w:val="18"/>
          <w:szCs w:val="18"/>
        </w:rPr>
        <w:t>theo</w:t>
      </w:r>
      <w:proofErr w:type="gramEnd"/>
      <w:r>
        <w:rPr>
          <w:rFonts w:ascii="Arial" w:hAnsi="Arial" w:cs="Arial"/>
          <w:color w:val="000000"/>
          <w:sz w:val="18"/>
          <w:szCs w:val="18"/>
        </w:rPr>
        <w:t xml:space="preserve"> từng trường hợp: Tên của một trong các loại giấy tờ/tên, chủng loại của tang vật, phương tiện vi phạm hành chính bị tạm giữ theo quy định tại </w:t>
      </w:r>
      <w:bookmarkStart w:id="5" w:name="dc_87"/>
      <w:r>
        <w:rPr>
          <w:rFonts w:ascii="Arial" w:hAnsi="Arial" w:cs="Arial"/>
          <w:color w:val="000000"/>
          <w:sz w:val="18"/>
          <w:szCs w:val="18"/>
        </w:rPr>
        <w:t>khoản 6 Điều 125 Luật Xử lý vi phạm hành chính</w:t>
      </w:r>
      <w:bookmarkEnd w:id="5"/>
      <w:r>
        <w:rPr>
          <w:rFonts w:ascii="Arial" w:hAnsi="Arial" w:cs="Arial"/>
          <w:color w:val="000000"/>
          <w:sz w:val="18"/>
          <w:szCs w:val="18"/>
        </w:rPr>
        <w:t> (sửa đổi, bổ sung năm 2020).</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rPr>
        <w:t>(21)</w:t>
      </w:r>
      <w:r>
        <w:rPr>
          <w:rFonts w:ascii="Arial" w:hAnsi="Arial" w:cs="Arial"/>
          <w:color w:val="000000"/>
          <w:sz w:val="18"/>
          <w:szCs w:val="18"/>
        </w:rPr>
        <w:t> Ghi họ và tên của cá nhân/tên của tổ chức có trách nhiệm chủ trì tổ chức thi hành quyết định.</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rPr>
        <w:t>(22)</w:t>
      </w:r>
      <w:r>
        <w:rPr>
          <w:rFonts w:ascii="Arial" w:hAnsi="Arial" w:cs="Arial"/>
          <w:color w:val="000000"/>
          <w:sz w:val="18"/>
          <w:szCs w:val="18"/>
        </w:rPr>
        <w:t xml:space="preserve"> Ghi họ và tên của cá nhân/tên của cơ quan, tổ chức có liên quan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từng trường hợp:</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Trường hợp xử phạt cảnh cáo đối với người chưa thành niên theo quy định tại khoản 1 Điều 69 Luật Xử lý vi phạm hành chính (sửa đổi, bổ sung năm 2020) thì ghi họ và tên của cha/mẹ hoặc người giám hộ của người chưa thành niên.</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Trường hợp xử phạt trục xuất đối với người nước ngoài thì ghi: (i) Bộ Ngoại giao nước Cộng hòa xã hội chủ nghĩa Việt Nam; (ii) Tên của cơ quan lãnh sự, cơ quan đại diện ngoại giao của nước mà người bị trục xuất là công dân hoặc nước mà người đó cư trú cuối cùng trước khi đến Việt Nam; (iii) Tên của cơ quan Công an quản lý người nước ngoài bị trục xuất.</w:t>
      </w:r>
    </w:p>
    <w:p w:rsidR="00002E34" w:rsidRDefault="00002E34" w:rsidP="00002E3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rPr>
        <w:t>(23)</w:t>
      </w:r>
      <w:r>
        <w:rPr>
          <w:rFonts w:ascii="Arial" w:hAnsi="Arial" w:cs="Arial"/>
          <w:color w:val="000000"/>
          <w:sz w:val="18"/>
          <w:szCs w:val="18"/>
        </w:rPr>
        <w:t xml:space="preserve"> Ghi chức vụ của người ký. Trường hợp cấp phó được giao quyền xử phạt </w:t>
      </w:r>
      <w:proofErr w:type="gramStart"/>
      <w:r>
        <w:rPr>
          <w:rFonts w:ascii="Arial" w:hAnsi="Arial" w:cs="Arial"/>
          <w:color w:val="000000"/>
          <w:sz w:val="18"/>
          <w:szCs w:val="18"/>
        </w:rPr>
        <w:t>vi</w:t>
      </w:r>
      <w:proofErr w:type="gramEnd"/>
      <w:r>
        <w:rPr>
          <w:rFonts w:ascii="Arial" w:hAnsi="Arial" w:cs="Arial"/>
          <w:color w:val="000000"/>
          <w:sz w:val="18"/>
          <w:szCs w:val="18"/>
        </w:rPr>
        <w:t xml:space="preserve"> phạm hành chính ký quyết định thì ghi chữ viết tắt “KT.” vào trước chức vụ của người có thẩm quyền ra quyết định.</w:t>
      </w:r>
    </w:p>
    <w:p w:rsidR="00BD6544" w:rsidRPr="00002E34" w:rsidRDefault="00BD6544" w:rsidP="00002E34">
      <w:bookmarkStart w:id="6" w:name="_GoBack"/>
      <w:bookmarkEnd w:id="6"/>
    </w:p>
    <w:sectPr w:rsidR="00BD6544" w:rsidRPr="00002E34"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18B" w:rsidRDefault="004D618B" w:rsidP="00CD0C9D">
      <w:r>
        <w:separator/>
      </w:r>
    </w:p>
  </w:endnote>
  <w:endnote w:type="continuationSeparator" w:id="0">
    <w:p w:rsidR="004D618B" w:rsidRDefault="004D618B"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18B" w:rsidRDefault="004D618B" w:rsidP="00CD0C9D">
      <w:r>
        <w:separator/>
      </w:r>
    </w:p>
  </w:footnote>
  <w:footnote w:type="continuationSeparator" w:id="0">
    <w:p w:rsidR="004D618B" w:rsidRDefault="004D618B"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8CE529C"/>
    <w:multiLevelType w:val="multilevel"/>
    <w:tmpl w:val="D03C1C52"/>
    <w:lvl w:ilvl="0">
      <w:start w:val="2"/>
      <w:numFmt w:val="decimal"/>
      <w:lvlText w:val="%1"/>
      <w:lvlJc w:val="left"/>
      <w:pPr>
        <w:ind w:left="1829" w:hanging="701"/>
      </w:pPr>
      <w:rPr>
        <w:rFonts w:cs="Times New Roman" w:hint="default"/>
      </w:rPr>
    </w:lvl>
    <w:lvl w:ilvl="1">
      <w:start w:val="1"/>
      <w:numFmt w:val="decimal"/>
      <w:lvlText w:val="%1.%2"/>
      <w:lvlJc w:val="left"/>
      <w:pPr>
        <w:ind w:left="1829" w:hanging="701"/>
      </w:pPr>
      <w:rPr>
        <w:rFonts w:cs="Times New Roman" w:hint="default"/>
      </w:rPr>
    </w:lvl>
    <w:lvl w:ilvl="2">
      <w:start w:val="2"/>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2">
    <w:nsid w:val="1BEF6969"/>
    <w:multiLevelType w:val="multilevel"/>
    <w:tmpl w:val="7286E1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4">
    <w:nsid w:val="20AA4E95"/>
    <w:multiLevelType w:val="hybridMultilevel"/>
    <w:tmpl w:val="F39E9434"/>
    <w:lvl w:ilvl="0" w:tplc="0074C31C">
      <w:numFmt w:val="bullet"/>
      <w:lvlText w:val="-"/>
      <w:lvlJc w:val="left"/>
      <w:pPr>
        <w:ind w:left="1292" w:hanging="164"/>
      </w:pPr>
      <w:rPr>
        <w:rFonts w:ascii="Times New Roman" w:eastAsia="Times New Roman" w:hAnsi="Times New Roman" w:hint="default"/>
        <w:b w:val="0"/>
        <w:i w:val="0"/>
        <w:spacing w:val="0"/>
        <w:w w:val="100"/>
        <w:sz w:val="28"/>
      </w:rPr>
    </w:lvl>
    <w:lvl w:ilvl="1" w:tplc="B9DE1E80">
      <w:numFmt w:val="bullet"/>
      <w:lvlText w:val="•"/>
      <w:lvlJc w:val="left"/>
      <w:pPr>
        <w:ind w:left="2242" w:hanging="164"/>
      </w:pPr>
      <w:rPr>
        <w:rFonts w:hint="default"/>
      </w:rPr>
    </w:lvl>
    <w:lvl w:ilvl="2" w:tplc="9FB09B54">
      <w:numFmt w:val="bullet"/>
      <w:lvlText w:val="•"/>
      <w:lvlJc w:val="left"/>
      <w:pPr>
        <w:ind w:left="3185" w:hanging="164"/>
      </w:pPr>
      <w:rPr>
        <w:rFonts w:hint="default"/>
      </w:rPr>
    </w:lvl>
    <w:lvl w:ilvl="3" w:tplc="7FDA4A50">
      <w:numFmt w:val="bullet"/>
      <w:lvlText w:val="•"/>
      <w:lvlJc w:val="left"/>
      <w:pPr>
        <w:ind w:left="4127" w:hanging="164"/>
      </w:pPr>
      <w:rPr>
        <w:rFonts w:hint="default"/>
      </w:rPr>
    </w:lvl>
    <w:lvl w:ilvl="4" w:tplc="766CB108">
      <w:numFmt w:val="bullet"/>
      <w:lvlText w:val="•"/>
      <w:lvlJc w:val="left"/>
      <w:pPr>
        <w:ind w:left="5070" w:hanging="164"/>
      </w:pPr>
      <w:rPr>
        <w:rFonts w:hint="default"/>
      </w:rPr>
    </w:lvl>
    <w:lvl w:ilvl="5" w:tplc="EDF6B4EE">
      <w:numFmt w:val="bullet"/>
      <w:lvlText w:val="•"/>
      <w:lvlJc w:val="left"/>
      <w:pPr>
        <w:ind w:left="6013" w:hanging="164"/>
      </w:pPr>
      <w:rPr>
        <w:rFonts w:hint="default"/>
      </w:rPr>
    </w:lvl>
    <w:lvl w:ilvl="6" w:tplc="A1BC4D3A">
      <w:numFmt w:val="bullet"/>
      <w:lvlText w:val="•"/>
      <w:lvlJc w:val="left"/>
      <w:pPr>
        <w:ind w:left="6955" w:hanging="164"/>
      </w:pPr>
      <w:rPr>
        <w:rFonts w:hint="default"/>
      </w:rPr>
    </w:lvl>
    <w:lvl w:ilvl="7" w:tplc="26E8F6C0">
      <w:numFmt w:val="bullet"/>
      <w:lvlText w:val="•"/>
      <w:lvlJc w:val="left"/>
      <w:pPr>
        <w:ind w:left="7898" w:hanging="164"/>
      </w:pPr>
      <w:rPr>
        <w:rFonts w:hint="default"/>
      </w:rPr>
    </w:lvl>
    <w:lvl w:ilvl="8" w:tplc="B2B2E95C">
      <w:numFmt w:val="bullet"/>
      <w:lvlText w:val="•"/>
      <w:lvlJc w:val="left"/>
      <w:pPr>
        <w:ind w:left="8841" w:hanging="164"/>
      </w:pPr>
      <w:rPr>
        <w:rFonts w:hint="default"/>
      </w:rPr>
    </w:lvl>
  </w:abstractNum>
  <w:abstractNum w:abstractNumId="5">
    <w:nsid w:val="2AE26DE6"/>
    <w:multiLevelType w:val="multilevel"/>
    <w:tmpl w:val="A0AC6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CF86105"/>
    <w:multiLevelType w:val="multilevel"/>
    <w:tmpl w:val="A4A2663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2DB29E1"/>
    <w:multiLevelType w:val="hybridMultilevel"/>
    <w:tmpl w:val="E40AF3E8"/>
    <w:lvl w:ilvl="0" w:tplc="E916A5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06D14"/>
    <w:multiLevelType w:val="multilevel"/>
    <w:tmpl w:val="ED0461C6"/>
    <w:lvl w:ilvl="0">
      <w:start w:val="1"/>
      <w:numFmt w:val="upperRoman"/>
      <w:lvlText w:val="%1."/>
      <w:lvlJc w:val="left"/>
      <w:pPr>
        <w:ind w:left="1378" w:hanging="25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383" w:hanging="257"/>
      </w:pPr>
      <w:rPr>
        <w:rFonts w:ascii="Times New Roman" w:eastAsia="Times New Roman" w:hAnsi="Times New Roman" w:cs="Times New Roman" w:hint="default"/>
        <w:b w:val="0"/>
        <w:bCs w:val="0"/>
        <w:i w:val="0"/>
        <w:iCs w:val="0"/>
        <w:spacing w:val="-6"/>
        <w:w w:val="100"/>
        <w:sz w:val="28"/>
        <w:szCs w:val="28"/>
      </w:rPr>
    </w:lvl>
    <w:lvl w:ilvl="2">
      <w:start w:val="1"/>
      <w:numFmt w:val="decimal"/>
      <w:lvlText w:val="%2.%3."/>
      <w:lvlJc w:val="left"/>
      <w:pPr>
        <w:ind w:left="702" w:hanging="466"/>
      </w:pPr>
      <w:rPr>
        <w:rFonts w:ascii="Times New Roman" w:eastAsia="Times New Roman" w:hAnsi="Times New Roman" w:cs="Times New Roman" w:hint="default"/>
        <w:b w:val="0"/>
        <w:bCs w:val="0"/>
        <w:i w:val="0"/>
        <w:iCs w:val="0"/>
        <w:spacing w:val="-8"/>
        <w:w w:val="100"/>
        <w:sz w:val="28"/>
        <w:szCs w:val="28"/>
      </w:rPr>
    </w:lvl>
    <w:lvl w:ilvl="3">
      <w:start w:val="1"/>
      <w:numFmt w:val="decimal"/>
      <w:lvlText w:val="%2.%3.%4"/>
      <w:lvlJc w:val="left"/>
      <w:pPr>
        <w:ind w:left="1760" w:hanging="631"/>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000" w:hanging="872"/>
      </w:pPr>
      <w:rPr>
        <w:rFonts w:ascii="Times New Roman" w:eastAsia="Times New Roman" w:hAnsi="Times New Roman" w:cs="Times New Roman" w:hint="default"/>
        <w:b w:val="0"/>
        <w:bCs w:val="0"/>
        <w:i w:val="0"/>
        <w:iCs w:val="0"/>
        <w:spacing w:val="-6"/>
        <w:w w:val="100"/>
        <w:sz w:val="28"/>
        <w:szCs w:val="28"/>
      </w:rPr>
    </w:lvl>
    <w:lvl w:ilvl="5">
      <w:numFmt w:val="bullet"/>
      <w:lvlText w:val="•"/>
      <w:lvlJc w:val="left"/>
      <w:pPr>
        <w:ind w:left="3454" w:hanging="872"/>
      </w:pPr>
      <w:rPr>
        <w:rFonts w:hint="default"/>
      </w:rPr>
    </w:lvl>
    <w:lvl w:ilvl="6">
      <w:numFmt w:val="bullet"/>
      <w:lvlText w:val="•"/>
      <w:lvlJc w:val="left"/>
      <w:pPr>
        <w:ind w:left="4908" w:hanging="872"/>
      </w:pPr>
      <w:rPr>
        <w:rFonts w:hint="default"/>
      </w:rPr>
    </w:lvl>
    <w:lvl w:ilvl="7">
      <w:numFmt w:val="bullet"/>
      <w:lvlText w:val="•"/>
      <w:lvlJc w:val="left"/>
      <w:pPr>
        <w:ind w:left="6363" w:hanging="872"/>
      </w:pPr>
      <w:rPr>
        <w:rFonts w:hint="default"/>
      </w:rPr>
    </w:lvl>
    <w:lvl w:ilvl="8">
      <w:numFmt w:val="bullet"/>
      <w:lvlText w:val="•"/>
      <w:lvlJc w:val="left"/>
      <w:pPr>
        <w:ind w:left="7817" w:hanging="872"/>
      </w:pPr>
      <w:rPr>
        <w:rFonts w:hint="default"/>
      </w:rPr>
    </w:lvl>
  </w:abstractNum>
  <w:abstractNum w:abstractNumId="9">
    <w:nsid w:val="406B0137"/>
    <w:multiLevelType w:val="multilevel"/>
    <w:tmpl w:val="7BB4068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41D4E8E"/>
    <w:multiLevelType w:val="multilevel"/>
    <w:tmpl w:val="DB748C80"/>
    <w:lvl w:ilvl="0">
      <w:start w:val="2"/>
      <w:numFmt w:val="decimal"/>
      <w:lvlText w:val="%1"/>
      <w:lvlJc w:val="left"/>
      <w:pPr>
        <w:ind w:left="1827" w:hanging="701"/>
      </w:pPr>
      <w:rPr>
        <w:rFonts w:cs="Times New Roman" w:hint="default"/>
      </w:rPr>
    </w:lvl>
    <w:lvl w:ilvl="1">
      <w:start w:val="3"/>
      <w:numFmt w:val="decimal"/>
      <w:lvlText w:val="%1.%2"/>
      <w:lvlJc w:val="left"/>
      <w:pPr>
        <w:ind w:left="1827" w:hanging="701"/>
      </w:pPr>
      <w:rPr>
        <w:rFonts w:cs="Times New Roman" w:hint="default"/>
      </w:rPr>
    </w:lvl>
    <w:lvl w:ilvl="2">
      <w:start w:val="1"/>
      <w:numFmt w:val="decimal"/>
      <w:lvlText w:val="%1.%2.%3."/>
      <w:lvlJc w:val="left"/>
      <w:pPr>
        <w:ind w:left="1827"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38"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935" w:hanging="912"/>
      </w:pPr>
      <w:rPr>
        <w:rFonts w:hint="default"/>
      </w:rPr>
    </w:lvl>
    <w:lvl w:ilvl="5">
      <w:numFmt w:val="bullet"/>
      <w:lvlText w:val="•"/>
      <w:lvlJc w:val="left"/>
      <w:pPr>
        <w:ind w:left="5900" w:hanging="912"/>
      </w:pPr>
      <w:rPr>
        <w:rFonts w:hint="default"/>
      </w:rPr>
    </w:lvl>
    <w:lvl w:ilvl="6">
      <w:numFmt w:val="bullet"/>
      <w:lvlText w:val="•"/>
      <w:lvlJc w:val="left"/>
      <w:pPr>
        <w:ind w:left="6865" w:hanging="912"/>
      </w:pPr>
      <w:rPr>
        <w:rFonts w:hint="default"/>
      </w:rPr>
    </w:lvl>
    <w:lvl w:ilvl="7">
      <w:numFmt w:val="bullet"/>
      <w:lvlText w:val="•"/>
      <w:lvlJc w:val="left"/>
      <w:pPr>
        <w:ind w:left="7830" w:hanging="912"/>
      </w:pPr>
      <w:rPr>
        <w:rFonts w:hint="default"/>
      </w:rPr>
    </w:lvl>
    <w:lvl w:ilvl="8">
      <w:numFmt w:val="bullet"/>
      <w:lvlText w:val="•"/>
      <w:lvlJc w:val="left"/>
      <w:pPr>
        <w:ind w:left="8796" w:hanging="912"/>
      </w:pPr>
      <w:rPr>
        <w:rFonts w:hint="default"/>
      </w:rPr>
    </w:lvl>
  </w:abstractNum>
  <w:abstractNum w:abstractNumId="11">
    <w:nsid w:val="567B682F"/>
    <w:multiLevelType w:val="multilevel"/>
    <w:tmpl w:val="2150671A"/>
    <w:lvl w:ilvl="0">
      <w:start w:val="2"/>
      <w:numFmt w:val="decimal"/>
      <w:lvlText w:val="%1"/>
      <w:lvlJc w:val="left"/>
      <w:pPr>
        <w:ind w:left="1829" w:hanging="701"/>
      </w:pPr>
      <w:rPr>
        <w:rFonts w:cs="Times New Roman" w:hint="default"/>
      </w:rPr>
    </w:lvl>
    <w:lvl w:ilvl="1">
      <w:start w:val="2"/>
      <w:numFmt w:val="decimal"/>
      <w:lvlText w:val="%1.%2"/>
      <w:lvlJc w:val="left"/>
      <w:pPr>
        <w:ind w:left="1829" w:hanging="701"/>
      </w:pPr>
      <w:rPr>
        <w:rFonts w:cs="Times New Roman" w:hint="default"/>
      </w:rPr>
    </w:lvl>
    <w:lvl w:ilvl="2">
      <w:start w:val="1"/>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12">
    <w:nsid w:val="61F36ADC"/>
    <w:multiLevelType w:val="multilevel"/>
    <w:tmpl w:val="A14EC35A"/>
    <w:lvl w:ilvl="0">
      <w:start w:val="1"/>
      <w:numFmt w:val="decimal"/>
      <w:lvlText w:val="%1."/>
      <w:lvlJc w:val="left"/>
      <w:pPr>
        <w:ind w:left="540" w:hanging="360"/>
      </w:pPr>
    </w:lvl>
    <w:lvl w:ilvl="1">
      <w:start w:val="1"/>
      <w:numFmt w:val="decimal"/>
      <w:lvlText w:val="%2."/>
      <w:lvlJc w:val="left"/>
      <w:pPr>
        <w:ind w:left="1260" w:hanging="360"/>
      </w:pPr>
    </w:lvl>
    <w:lvl w:ilvl="2">
      <w:start w:val="1"/>
      <w:numFmt w:val="decimal"/>
      <w:lvlText w:val="%3."/>
      <w:lvlJc w:val="left"/>
      <w:pPr>
        <w:ind w:left="1980" w:hanging="360"/>
      </w:pPr>
    </w:lvl>
    <w:lvl w:ilvl="3">
      <w:start w:val="1"/>
      <w:numFmt w:val="decimal"/>
      <w:lvlText w:val="%4."/>
      <w:lvlJc w:val="left"/>
      <w:pPr>
        <w:ind w:left="2700" w:hanging="360"/>
      </w:pPr>
    </w:lvl>
    <w:lvl w:ilvl="4">
      <w:start w:val="1"/>
      <w:numFmt w:val="decimal"/>
      <w:lvlText w:val="%5."/>
      <w:lvlJc w:val="left"/>
      <w:pPr>
        <w:ind w:left="3420" w:hanging="360"/>
      </w:pPr>
    </w:lvl>
    <w:lvl w:ilvl="5">
      <w:start w:val="1"/>
      <w:numFmt w:val="decimal"/>
      <w:lvlText w:val="%6."/>
      <w:lvlJc w:val="left"/>
      <w:pPr>
        <w:ind w:left="4140" w:hanging="360"/>
      </w:pPr>
    </w:lvl>
    <w:lvl w:ilvl="6">
      <w:start w:val="1"/>
      <w:numFmt w:val="decimal"/>
      <w:lvlText w:val="%7."/>
      <w:lvlJc w:val="left"/>
      <w:pPr>
        <w:ind w:left="4860" w:hanging="360"/>
      </w:pPr>
    </w:lvl>
    <w:lvl w:ilvl="7">
      <w:start w:val="1"/>
      <w:numFmt w:val="decimal"/>
      <w:lvlText w:val="%8."/>
      <w:lvlJc w:val="left"/>
      <w:pPr>
        <w:ind w:left="5580" w:hanging="360"/>
      </w:pPr>
    </w:lvl>
    <w:lvl w:ilvl="8">
      <w:start w:val="1"/>
      <w:numFmt w:val="decimal"/>
      <w:lvlText w:val="%9."/>
      <w:lvlJc w:val="left"/>
      <w:pPr>
        <w:ind w:left="6300" w:hanging="360"/>
      </w:pPr>
    </w:lvl>
  </w:abstractNum>
  <w:abstractNum w:abstractNumId="13">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abstractNum w:abstractNumId="14">
    <w:nsid w:val="6944265D"/>
    <w:multiLevelType w:val="multilevel"/>
    <w:tmpl w:val="08482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3"/>
  </w:num>
  <w:num w:numId="3">
    <w:abstractNumId w:val="3"/>
  </w:num>
  <w:num w:numId="4">
    <w:abstractNumId w:val="4"/>
  </w:num>
  <w:num w:numId="5">
    <w:abstractNumId w:val="10"/>
  </w:num>
  <w:num w:numId="6">
    <w:abstractNumId w:val="11"/>
  </w:num>
  <w:num w:numId="7">
    <w:abstractNumId w:val="1"/>
  </w:num>
  <w:num w:numId="8">
    <w:abstractNumId w:val="8"/>
  </w:num>
  <w:num w:numId="9">
    <w:abstractNumId w:val="7"/>
  </w:num>
  <w:num w:numId="10">
    <w:abstractNumId w:val="9"/>
  </w:num>
  <w:num w:numId="11">
    <w:abstractNumId w:val="12"/>
  </w:num>
  <w:num w:numId="12">
    <w:abstractNumId w:val="14"/>
  </w:num>
  <w:num w:numId="13">
    <w:abstractNumId w:val="6"/>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2E34"/>
    <w:rsid w:val="000054EE"/>
    <w:rsid w:val="0000651B"/>
    <w:rsid w:val="000125B3"/>
    <w:rsid w:val="000200E6"/>
    <w:rsid w:val="00021F4A"/>
    <w:rsid w:val="00026B2E"/>
    <w:rsid w:val="00036E34"/>
    <w:rsid w:val="00037930"/>
    <w:rsid w:val="000475A9"/>
    <w:rsid w:val="000551A7"/>
    <w:rsid w:val="00057D92"/>
    <w:rsid w:val="000618A8"/>
    <w:rsid w:val="000656C0"/>
    <w:rsid w:val="00071068"/>
    <w:rsid w:val="00073CE8"/>
    <w:rsid w:val="000749EC"/>
    <w:rsid w:val="000758D4"/>
    <w:rsid w:val="00082EF4"/>
    <w:rsid w:val="00085BE7"/>
    <w:rsid w:val="0008788D"/>
    <w:rsid w:val="00095274"/>
    <w:rsid w:val="000A5C7D"/>
    <w:rsid w:val="000A61DF"/>
    <w:rsid w:val="000A683B"/>
    <w:rsid w:val="000B2CBA"/>
    <w:rsid w:val="000B7AEA"/>
    <w:rsid w:val="000E2F82"/>
    <w:rsid w:val="00100FEC"/>
    <w:rsid w:val="00105D59"/>
    <w:rsid w:val="00107C93"/>
    <w:rsid w:val="00110577"/>
    <w:rsid w:val="0012307D"/>
    <w:rsid w:val="001239C3"/>
    <w:rsid w:val="001260E3"/>
    <w:rsid w:val="00126254"/>
    <w:rsid w:val="00127B6A"/>
    <w:rsid w:val="0014113C"/>
    <w:rsid w:val="001513E1"/>
    <w:rsid w:val="00154332"/>
    <w:rsid w:val="001558D7"/>
    <w:rsid w:val="00156A98"/>
    <w:rsid w:val="001629A2"/>
    <w:rsid w:val="0016597B"/>
    <w:rsid w:val="00171D47"/>
    <w:rsid w:val="00172298"/>
    <w:rsid w:val="0017554D"/>
    <w:rsid w:val="00176D20"/>
    <w:rsid w:val="00180941"/>
    <w:rsid w:val="00193852"/>
    <w:rsid w:val="00197D8C"/>
    <w:rsid w:val="001A1A99"/>
    <w:rsid w:val="001A1E0D"/>
    <w:rsid w:val="001B5E61"/>
    <w:rsid w:val="001B6564"/>
    <w:rsid w:val="001B7EEE"/>
    <w:rsid w:val="001E7893"/>
    <w:rsid w:val="00202E6A"/>
    <w:rsid w:val="00203B83"/>
    <w:rsid w:val="00205AB1"/>
    <w:rsid w:val="0021198E"/>
    <w:rsid w:val="00213507"/>
    <w:rsid w:val="00220DF4"/>
    <w:rsid w:val="0022174E"/>
    <w:rsid w:val="002415B3"/>
    <w:rsid w:val="00242A29"/>
    <w:rsid w:val="002522E9"/>
    <w:rsid w:val="00255782"/>
    <w:rsid w:val="00264948"/>
    <w:rsid w:val="00267658"/>
    <w:rsid w:val="00273E2E"/>
    <w:rsid w:val="00284EAE"/>
    <w:rsid w:val="002865AB"/>
    <w:rsid w:val="0029427B"/>
    <w:rsid w:val="00296C13"/>
    <w:rsid w:val="002A216B"/>
    <w:rsid w:val="002B0D39"/>
    <w:rsid w:val="002B6FC1"/>
    <w:rsid w:val="002C0148"/>
    <w:rsid w:val="002C2564"/>
    <w:rsid w:val="002C604F"/>
    <w:rsid w:val="002D5033"/>
    <w:rsid w:val="002D6B10"/>
    <w:rsid w:val="002E3B08"/>
    <w:rsid w:val="002E4843"/>
    <w:rsid w:val="003006E9"/>
    <w:rsid w:val="00303646"/>
    <w:rsid w:val="00305EDB"/>
    <w:rsid w:val="00312A9E"/>
    <w:rsid w:val="00315BA6"/>
    <w:rsid w:val="00317515"/>
    <w:rsid w:val="00320115"/>
    <w:rsid w:val="00322437"/>
    <w:rsid w:val="0032712A"/>
    <w:rsid w:val="003361CB"/>
    <w:rsid w:val="00346489"/>
    <w:rsid w:val="0035245B"/>
    <w:rsid w:val="00353BDC"/>
    <w:rsid w:val="00367FE6"/>
    <w:rsid w:val="00370579"/>
    <w:rsid w:val="00370AF9"/>
    <w:rsid w:val="00371FE3"/>
    <w:rsid w:val="003748AA"/>
    <w:rsid w:val="00381C49"/>
    <w:rsid w:val="00394E3E"/>
    <w:rsid w:val="003A5557"/>
    <w:rsid w:val="003B3943"/>
    <w:rsid w:val="003B4B8E"/>
    <w:rsid w:val="003B7152"/>
    <w:rsid w:val="003C1784"/>
    <w:rsid w:val="003C35F9"/>
    <w:rsid w:val="003C572B"/>
    <w:rsid w:val="003D0EAA"/>
    <w:rsid w:val="003E44E5"/>
    <w:rsid w:val="003F0C35"/>
    <w:rsid w:val="003F186E"/>
    <w:rsid w:val="003F2B19"/>
    <w:rsid w:val="003F4FF7"/>
    <w:rsid w:val="004005C6"/>
    <w:rsid w:val="004022CE"/>
    <w:rsid w:val="0040642A"/>
    <w:rsid w:val="00406AE5"/>
    <w:rsid w:val="00415189"/>
    <w:rsid w:val="004169B0"/>
    <w:rsid w:val="00423B7A"/>
    <w:rsid w:val="004255CA"/>
    <w:rsid w:val="00450B4C"/>
    <w:rsid w:val="004625EB"/>
    <w:rsid w:val="00463374"/>
    <w:rsid w:val="00463EB6"/>
    <w:rsid w:val="00470245"/>
    <w:rsid w:val="0047700D"/>
    <w:rsid w:val="00482D8D"/>
    <w:rsid w:val="004837EC"/>
    <w:rsid w:val="004861B9"/>
    <w:rsid w:val="004C5295"/>
    <w:rsid w:val="004D2DBF"/>
    <w:rsid w:val="004D618B"/>
    <w:rsid w:val="004D6D0E"/>
    <w:rsid w:val="004D763B"/>
    <w:rsid w:val="004E1C3B"/>
    <w:rsid w:val="004E539A"/>
    <w:rsid w:val="004E6084"/>
    <w:rsid w:val="004F19BF"/>
    <w:rsid w:val="005027A9"/>
    <w:rsid w:val="00502F90"/>
    <w:rsid w:val="00514D69"/>
    <w:rsid w:val="00520AE9"/>
    <w:rsid w:val="00523F7D"/>
    <w:rsid w:val="00525138"/>
    <w:rsid w:val="00530C5B"/>
    <w:rsid w:val="00537513"/>
    <w:rsid w:val="00540135"/>
    <w:rsid w:val="00542DA3"/>
    <w:rsid w:val="0054693E"/>
    <w:rsid w:val="00546954"/>
    <w:rsid w:val="0055705A"/>
    <w:rsid w:val="00557E1F"/>
    <w:rsid w:val="00570F61"/>
    <w:rsid w:val="0058204D"/>
    <w:rsid w:val="00585F73"/>
    <w:rsid w:val="0059410C"/>
    <w:rsid w:val="005B5AED"/>
    <w:rsid w:val="005B661D"/>
    <w:rsid w:val="005B6C99"/>
    <w:rsid w:val="005B6FDC"/>
    <w:rsid w:val="005C41F2"/>
    <w:rsid w:val="005D2BF8"/>
    <w:rsid w:val="005D420A"/>
    <w:rsid w:val="005D57FD"/>
    <w:rsid w:val="005E0209"/>
    <w:rsid w:val="005F32BE"/>
    <w:rsid w:val="006039C2"/>
    <w:rsid w:val="00606584"/>
    <w:rsid w:val="00606E11"/>
    <w:rsid w:val="0063033C"/>
    <w:rsid w:val="00630A8E"/>
    <w:rsid w:val="00637DE0"/>
    <w:rsid w:val="00642D93"/>
    <w:rsid w:val="00652862"/>
    <w:rsid w:val="00653B13"/>
    <w:rsid w:val="006607E4"/>
    <w:rsid w:val="00662BFC"/>
    <w:rsid w:val="00663D07"/>
    <w:rsid w:val="006759A2"/>
    <w:rsid w:val="00692AB1"/>
    <w:rsid w:val="006A07D0"/>
    <w:rsid w:val="006A7BB6"/>
    <w:rsid w:val="006A7F3A"/>
    <w:rsid w:val="006B3143"/>
    <w:rsid w:val="006B378C"/>
    <w:rsid w:val="006B4D96"/>
    <w:rsid w:val="006B682B"/>
    <w:rsid w:val="006D107E"/>
    <w:rsid w:val="006D26B5"/>
    <w:rsid w:val="006D3119"/>
    <w:rsid w:val="006E1CCF"/>
    <w:rsid w:val="006F5778"/>
    <w:rsid w:val="00703923"/>
    <w:rsid w:val="00704EDA"/>
    <w:rsid w:val="00706766"/>
    <w:rsid w:val="00713483"/>
    <w:rsid w:val="00723A6A"/>
    <w:rsid w:val="00725E97"/>
    <w:rsid w:val="0073332E"/>
    <w:rsid w:val="00736834"/>
    <w:rsid w:val="007403FC"/>
    <w:rsid w:val="00753D84"/>
    <w:rsid w:val="007815AA"/>
    <w:rsid w:val="007974F6"/>
    <w:rsid w:val="007C3178"/>
    <w:rsid w:val="007C4E8A"/>
    <w:rsid w:val="007D369F"/>
    <w:rsid w:val="007E064F"/>
    <w:rsid w:val="007E074B"/>
    <w:rsid w:val="007E08EB"/>
    <w:rsid w:val="007E378A"/>
    <w:rsid w:val="007E6FFA"/>
    <w:rsid w:val="007F0F3C"/>
    <w:rsid w:val="008008E2"/>
    <w:rsid w:val="00800EDD"/>
    <w:rsid w:val="00811F6E"/>
    <w:rsid w:val="00812266"/>
    <w:rsid w:val="00816D68"/>
    <w:rsid w:val="0081732D"/>
    <w:rsid w:val="008405C9"/>
    <w:rsid w:val="008522BF"/>
    <w:rsid w:val="00856BD1"/>
    <w:rsid w:val="0087466F"/>
    <w:rsid w:val="00881076"/>
    <w:rsid w:val="00881A96"/>
    <w:rsid w:val="008953AA"/>
    <w:rsid w:val="008A01C1"/>
    <w:rsid w:val="008A0602"/>
    <w:rsid w:val="008A5519"/>
    <w:rsid w:val="008A5DEF"/>
    <w:rsid w:val="008B7F0C"/>
    <w:rsid w:val="008C224D"/>
    <w:rsid w:val="008C3D95"/>
    <w:rsid w:val="008C5CC5"/>
    <w:rsid w:val="008C6829"/>
    <w:rsid w:val="008C76D0"/>
    <w:rsid w:val="008D2395"/>
    <w:rsid w:val="008E14F3"/>
    <w:rsid w:val="008E6EB7"/>
    <w:rsid w:val="008F0B64"/>
    <w:rsid w:val="00901332"/>
    <w:rsid w:val="00901C7C"/>
    <w:rsid w:val="009041FB"/>
    <w:rsid w:val="00907137"/>
    <w:rsid w:val="00907C34"/>
    <w:rsid w:val="009140FC"/>
    <w:rsid w:val="009219E1"/>
    <w:rsid w:val="00922150"/>
    <w:rsid w:val="00922847"/>
    <w:rsid w:val="0092316B"/>
    <w:rsid w:val="009334FF"/>
    <w:rsid w:val="009422B4"/>
    <w:rsid w:val="00954174"/>
    <w:rsid w:val="0096013C"/>
    <w:rsid w:val="00965886"/>
    <w:rsid w:val="00966034"/>
    <w:rsid w:val="009666A2"/>
    <w:rsid w:val="00966E79"/>
    <w:rsid w:val="00967C16"/>
    <w:rsid w:val="00977C58"/>
    <w:rsid w:val="00986C11"/>
    <w:rsid w:val="009945AC"/>
    <w:rsid w:val="00995C19"/>
    <w:rsid w:val="009A3726"/>
    <w:rsid w:val="009A6935"/>
    <w:rsid w:val="009D50D9"/>
    <w:rsid w:val="009D5F2E"/>
    <w:rsid w:val="009E003E"/>
    <w:rsid w:val="009E0902"/>
    <w:rsid w:val="009E1B36"/>
    <w:rsid w:val="009E350D"/>
    <w:rsid w:val="009E42D4"/>
    <w:rsid w:val="009E53C6"/>
    <w:rsid w:val="009E5A94"/>
    <w:rsid w:val="009F5EEF"/>
    <w:rsid w:val="009F7CAC"/>
    <w:rsid w:val="00A00917"/>
    <w:rsid w:val="00A016D0"/>
    <w:rsid w:val="00A061C5"/>
    <w:rsid w:val="00A1099D"/>
    <w:rsid w:val="00A13140"/>
    <w:rsid w:val="00A13D6F"/>
    <w:rsid w:val="00A17ECE"/>
    <w:rsid w:val="00A2366E"/>
    <w:rsid w:val="00A26311"/>
    <w:rsid w:val="00A33945"/>
    <w:rsid w:val="00A3529F"/>
    <w:rsid w:val="00A44B22"/>
    <w:rsid w:val="00A67668"/>
    <w:rsid w:val="00A70459"/>
    <w:rsid w:val="00A72E50"/>
    <w:rsid w:val="00A74CB6"/>
    <w:rsid w:val="00A8310A"/>
    <w:rsid w:val="00A90E68"/>
    <w:rsid w:val="00A96301"/>
    <w:rsid w:val="00A967E3"/>
    <w:rsid w:val="00AA47DE"/>
    <w:rsid w:val="00AA564A"/>
    <w:rsid w:val="00AA59FC"/>
    <w:rsid w:val="00AB7C03"/>
    <w:rsid w:val="00AD6BA3"/>
    <w:rsid w:val="00AD76CD"/>
    <w:rsid w:val="00AD7CD1"/>
    <w:rsid w:val="00AD7DDB"/>
    <w:rsid w:val="00AE04FB"/>
    <w:rsid w:val="00B150C1"/>
    <w:rsid w:val="00B277B4"/>
    <w:rsid w:val="00B33BBA"/>
    <w:rsid w:val="00B3697E"/>
    <w:rsid w:val="00B41330"/>
    <w:rsid w:val="00B44DB2"/>
    <w:rsid w:val="00B4585C"/>
    <w:rsid w:val="00B57CFC"/>
    <w:rsid w:val="00B6338B"/>
    <w:rsid w:val="00B635C0"/>
    <w:rsid w:val="00B749AA"/>
    <w:rsid w:val="00BA159D"/>
    <w:rsid w:val="00BA30F0"/>
    <w:rsid w:val="00BA3EB4"/>
    <w:rsid w:val="00BA3FC1"/>
    <w:rsid w:val="00BA5974"/>
    <w:rsid w:val="00BB0948"/>
    <w:rsid w:val="00BB30C2"/>
    <w:rsid w:val="00BC7C45"/>
    <w:rsid w:val="00BD0BFA"/>
    <w:rsid w:val="00BD6544"/>
    <w:rsid w:val="00BE1E16"/>
    <w:rsid w:val="00BF3A2E"/>
    <w:rsid w:val="00BF5BA5"/>
    <w:rsid w:val="00C025A1"/>
    <w:rsid w:val="00C32B0A"/>
    <w:rsid w:val="00C34AB9"/>
    <w:rsid w:val="00C36C64"/>
    <w:rsid w:val="00C43CB2"/>
    <w:rsid w:val="00C44D01"/>
    <w:rsid w:val="00C46DD9"/>
    <w:rsid w:val="00C53864"/>
    <w:rsid w:val="00C55ECB"/>
    <w:rsid w:val="00C61081"/>
    <w:rsid w:val="00C612B1"/>
    <w:rsid w:val="00C62CD7"/>
    <w:rsid w:val="00C63C10"/>
    <w:rsid w:val="00C65428"/>
    <w:rsid w:val="00C72E84"/>
    <w:rsid w:val="00C748D2"/>
    <w:rsid w:val="00C76A30"/>
    <w:rsid w:val="00C82A10"/>
    <w:rsid w:val="00C94D2D"/>
    <w:rsid w:val="00C96E91"/>
    <w:rsid w:val="00CA1478"/>
    <w:rsid w:val="00CC56CD"/>
    <w:rsid w:val="00CD0C9D"/>
    <w:rsid w:val="00CD3653"/>
    <w:rsid w:val="00CF32B5"/>
    <w:rsid w:val="00CF4244"/>
    <w:rsid w:val="00D10363"/>
    <w:rsid w:val="00D13ED7"/>
    <w:rsid w:val="00D17EEA"/>
    <w:rsid w:val="00D20B04"/>
    <w:rsid w:val="00D219B4"/>
    <w:rsid w:val="00D27882"/>
    <w:rsid w:val="00D343B7"/>
    <w:rsid w:val="00D34451"/>
    <w:rsid w:val="00D447C9"/>
    <w:rsid w:val="00D466E7"/>
    <w:rsid w:val="00D50A53"/>
    <w:rsid w:val="00D551C1"/>
    <w:rsid w:val="00D5613E"/>
    <w:rsid w:val="00D56456"/>
    <w:rsid w:val="00D61486"/>
    <w:rsid w:val="00D642E1"/>
    <w:rsid w:val="00D72E01"/>
    <w:rsid w:val="00D73465"/>
    <w:rsid w:val="00D96F78"/>
    <w:rsid w:val="00DA38E5"/>
    <w:rsid w:val="00DB328F"/>
    <w:rsid w:val="00DB4A2F"/>
    <w:rsid w:val="00DB69F2"/>
    <w:rsid w:val="00DC0DBC"/>
    <w:rsid w:val="00DC42AC"/>
    <w:rsid w:val="00DC553D"/>
    <w:rsid w:val="00DD5698"/>
    <w:rsid w:val="00DD5A2A"/>
    <w:rsid w:val="00DE3217"/>
    <w:rsid w:val="00DF7B9E"/>
    <w:rsid w:val="00DF7C58"/>
    <w:rsid w:val="00E0517D"/>
    <w:rsid w:val="00E16A71"/>
    <w:rsid w:val="00E3252B"/>
    <w:rsid w:val="00E4460B"/>
    <w:rsid w:val="00E47F88"/>
    <w:rsid w:val="00E54983"/>
    <w:rsid w:val="00E549DC"/>
    <w:rsid w:val="00E624F7"/>
    <w:rsid w:val="00E74941"/>
    <w:rsid w:val="00E82CA0"/>
    <w:rsid w:val="00E870C7"/>
    <w:rsid w:val="00E9268C"/>
    <w:rsid w:val="00EA5FFC"/>
    <w:rsid w:val="00EB2A96"/>
    <w:rsid w:val="00EC3EB6"/>
    <w:rsid w:val="00EC4A82"/>
    <w:rsid w:val="00ED2091"/>
    <w:rsid w:val="00F11E8D"/>
    <w:rsid w:val="00F35266"/>
    <w:rsid w:val="00F42ADD"/>
    <w:rsid w:val="00F4492F"/>
    <w:rsid w:val="00F50F64"/>
    <w:rsid w:val="00F51058"/>
    <w:rsid w:val="00F539C9"/>
    <w:rsid w:val="00F56357"/>
    <w:rsid w:val="00F565EC"/>
    <w:rsid w:val="00F61BD1"/>
    <w:rsid w:val="00F647F4"/>
    <w:rsid w:val="00F64941"/>
    <w:rsid w:val="00F752D3"/>
    <w:rsid w:val="00F76315"/>
    <w:rsid w:val="00F779A8"/>
    <w:rsid w:val="00F91121"/>
    <w:rsid w:val="00FA0EE6"/>
    <w:rsid w:val="00FA6CAA"/>
    <w:rsid w:val="00FB5CC4"/>
    <w:rsid w:val="00FD1BAF"/>
    <w:rsid w:val="00FD4BC7"/>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 w:type="paragraph" w:styleId="FootnoteText">
    <w:name w:val="footnote text"/>
    <w:basedOn w:val="Normal"/>
    <w:link w:val="FootnoteTextChar"/>
    <w:uiPriority w:val="99"/>
    <w:semiHidden/>
    <w:unhideWhenUsed/>
    <w:rsid w:val="00F35266"/>
    <w:pPr>
      <w:spacing w:after="160" w:line="259" w:lineRule="auto"/>
    </w:pPr>
    <w:rPr>
      <w:rFonts w:eastAsia="Calibri"/>
      <w:iCs/>
      <w:kern w:val="2"/>
      <w:sz w:val="20"/>
      <w:szCs w:val="20"/>
    </w:rPr>
  </w:style>
  <w:style w:type="character" w:customStyle="1" w:styleId="FootnoteTextChar">
    <w:name w:val="Footnote Text Char"/>
    <w:basedOn w:val="DefaultParagraphFont"/>
    <w:link w:val="FootnoteText"/>
    <w:uiPriority w:val="99"/>
    <w:semiHidden/>
    <w:rsid w:val="00F35266"/>
    <w:rPr>
      <w:rFonts w:ascii="Times New Roman" w:eastAsia="Calibri" w:hAnsi="Times New Roman" w:cs="Times New Roman"/>
      <w:iCs/>
      <w:kern w:val="2"/>
      <w:sz w:val="20"/>
      <w:szCs w:val="20"/>
    </w:rPr>
  </w:style>
  <w:style w:type="character" w:styleId="FootnoteReference">
    <w:name w:val="footnote reference"/>
    <w:uiPriority w:val="99"/>
    <w:semiHidden/>
    <w:unhideWhenUsed/>
    <w:rsid w:val="00F352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55976658">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80326061">
      <w:bodyDiv w:val="1"/>
      <w:marLeft w:val="0"/>
      <w:marRight w:val="0"/>
      <w:marTop w:val="0"/>
      <w:marBottom w:val="0"/>
      <w:divBdr>
        <w:top w:val="none" w:sz="0" w:space="0" w:color="auto"/>
        <w:left w:val="none" w:sz="0" w:space="0" w:color="auto"/>
        <w:bottom w:val="none" w:sz="0" w:space="0" w:color="auto"/>
        <w:right w:val="none" w:sz="0" w:space="0" w:color="auto"/>
      </w:divBdr>
    </w:div>
    <w:div w:id="396170769">
      <w:bodyDiv w:val="1"/>
      <w:marLeft w:val="0"/>
      <w:marRight w:val="0"/>
      <w:marTop w:val="0"/>
      <w:marBottom w:val="0"/>
      <w:divBdr>
        <w:top w:val="none" w:sz="0" w:space="0" w:color="auto"/>
        <w:left w:val="none" w:sz="0" w:space="0" w:color="auto"/>
        <w:bottom w:val="none" w:sz="0" w:space="0" w:color="auto"/>
        <w:right w:val="none" w:sz="0" w:space="0" w:color="auto"/>
      </w:divBdr>
      <w:divsChild>
        <w:div w:id="1247689259">
          <w:marLeft w:val="0"/>
          <w:marRight w:val="0"/>
          <w:marTop w:val="0"/>
          <w:marBottom w:val="300"/>
          <w:divBdr>
            <w:top w:val="none" w:sz="0" w:space="0" w:color="auto"/>
            <w:left w:val="none" w:sz="0" w:space="0" w:color="auto"/>
            <w:bottom w:val="none" w:sz="0" w:space="0" w:color="auto"/>
            <w:right w:val="none" w:sz="0" w:space="0" w:color="auto"/>
          </w:divBdr>
        </w:div>
      </w:divsChild>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469515999">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1932227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635986012">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26077714">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59258063">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29490346">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736495">
      <w:bodyDiv w:val="1"/>
      <w:marLeft w:val="0"/>
      <w:marRight w:val="0"/>
      <w:marTop w:val="0"/>
      <w:marBottom w:val="0"/>
      <w:divBdr>
        <w:top w:val="none" w:sz="0" w:space="0" w:color="auto"/>
        <w:left w:val="none" w:sz="0" w:space="0" w:color="auto"/>
        <w:bottom w:val="none" w:sz="0" w:space="0" w:color="auto"/>
        <w:right w:val="none" w:sz="0" w:space="0" w:color="auto"/>
      </w:divBdr>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46878952">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082723618">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3062675">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1117946">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4513097">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80988736">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6532872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492210820">
      <w:bodyDiv w:val="1"/>
      <w:marLeft w:val="0"/>
      <w:marRight w:val="0"/>
      <w:marTop w:val="0"/>
      <w:marBottom w:val="0"/>
      <w:divBdr>
        <w:top w:val="none" w:sz="0" w:space="0" w:color="auto"/>
        <w:left w:val="none" w:sz="0" w:space="0" w:color="auto"/>
        <w:bottom w:val="none" w:sz="0" w:space="0" w:color="auto"/>
        <w:right w:val="none" w:sz="0" w:space="0" w:color="auto"/>
      </w:divBdr>
    </w:div>
    <w:div w:id="1500386077">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14704307">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685551552">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09261479">
      <w:bodyDiv w:val="1"/>
      <w:marLeft w:val="0"/>
      <w:marRight w:val="0"/>
      <w:marTop w:val="0"/>
      <w:marBottom w:val="0"/>
      <w:divBdr>
        <w:top w:val="none" w:sz="0" w:space="0" w:color="auto"/>
        <w:left w:val="none" w:sz="0" w:space="0" w:color="auto"/>
        <w:bottom w:val="none" w:sz="0" w:space="0" w:color="auto"/>
        <w:right w:val="none" w:sz="0" w:space="0" w:color="auto"/>
      </w:divBdr>
    </w:div>
    <w:div w:id="1734348586">
      <w:bodyDiv w:val="1"/>
      <w:marLeft w:val="0"/>
      <w:marRight w:val="0"/>
      <w:marTop w:val="0"/>
      <w:marBottom w:val="0"/>
      <w:divBdr>
        <w:top w:val="none" w:sz="0" w:space="0" w:color="auto"/>
        <w:left w:val="none" w:sz="0" w:space="0" w:color="auto"/>
        <w:bottom w:val="none" w:sz="0" w:space="0" w:color="auto"/>
        <w:right w:val="none" w:sz="0" w:space="0" w:color="auto"/>
      </w:divBdr>
    </w:div>
    <w:div w:id="1755861580">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799104689">
      <w:bodyDiv w:val="1"/>
      <w:marLeft w:val="0"/>
      <w:marRight w:val="0"/>
      <w:marTop w:val="0"/>
      <w:marBottom w:val="0"/>
      <w:divBdr>
        <w:top w:val="none" w:sz="0" w:space="0" w:color="auto"/>
        <w:left w:val="none" w:sz="0" w:space="0" w:color="auto"/>
        <w:bottom w:val="none" w:sz="0" w:space="0" w:color="auto"/>
        <w:right w:val="none" w:sz="0" w:space="0" w:color="auto"/>
      </w:divBdr>
    </w:div>
    <w:div w:id="1823043107">
      <w:bodyDiv w:val="1"/>
      <w:marLeft w:val="0"/>
      <w:marRight w:val="0"/>
      <w:marTop w:val="0"/>
      <w:marBottom w:val="0"/>
      <w:divBdr>
        <w:top w:val="none" w:sz="0" w:space="0" w:color="auto"/>
        <w:left w:val="none" w:sz="0" w:space="0" w:color="auto"/>
        <w:bottom w:val="none" w:sz="0" w:space="0" w:color="auto"/>
        <w:right w:val="none" w:sz="0" w:space="0" w:color="auto"/>
      </w:divBdr>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35554428">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75912118">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0965470">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55881296">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089107428">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 w:id="21381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E8E25-7E8E-4930-A0E2-D7109504C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5499</TotalTime>
  <Pages>4</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286</cp:revision>
  <dcterms:created xsi:type="dcterms:W3CDTF">2025-01-14T02:58:00Z</dcterms:created>
  <dcterms:modified xsi:type="dcterms:W3CDTF">2025-03-28T10:09:00Z</dcterms:modified>
</cp:coreProperties>
</file>