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ED" w:rsidRPr="00106EED" w:rsidRDefault="00106EED" w:rsidP="00106EED">
      <w:pPr>
        <w:shd w:val="clear" w:color="auto" w:fill="FFFFFF"/>
        <w:spacing w:line="234" w:lineRule="atLeast"/>
        <w:rPr>
          <w:color w:val="000000"/>
        </w:rPr>
      </w:pPr>
      <w:bookmarkStart w:id="0" w:name="chuong_pl33"/>
      <w:r w:rsidRPr="00106EED">
        <w:rPr>
          <w:b/>
          <w:bCs/>
          <w:color w:val="000000"/>
        </w:rPr>
        <w:t>Mẫu số TTLNH-33. Bảng tổng hợp kết quả quyết toán lô gửi đến Trung tâm Xử lý Quốc gia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106EED" w:rsidRPr="00106EED" w:rsidTr="00106EED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106EED">
              <w:rPr>
                <w:b/>
                <w:bCs/>
                <w:color w:val="000000"/>
                <w:lang w:val="it-IT"/>
              </w:rPr>
              <w:br/>
              <w:t>------------------</w:t>
            </w:r>
            <w:bookmarkStart w:id="1" w:name="_GoBack"/>
            <w:bookmarkEnd w:id="1"/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</w:tr>
    </w:tbl>
    <w:p w:rsidR="00106EED" w:rsidRPr="00106EED" w:rsidRDefault="00106EED" w:rsidP="00106EE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106EED">
        <w:rPr>
          <w:b/>
          <w:bCs/>
          <w:color w:val="000000"/>
        </w:rPr>
        <w:t>BẢNG TỔNG HỢP KẾT QUẢ QUYẾT TOÁN LÔ GỬI ĐẾN TRUNG TÂM XỬ LÝ QUỐC GIA</w:t>
      </w:r>
    </w:p>
    <w:p w:rsidR="00106EED" w:rsidRPr="00106EED" w:rsidRDefault="00106EED" w:rsidP="00106EE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106EED">
        <w:rPr>
          <w:color w:val="000000"/>
          <w:lang w:val="de-DE"/>
        </w:rPr>
        <w:t>Loại đồng tiền:………….</w:t>
      </w:r>
    </w:p>
    <w:p w:rsidR="00106EED" w:rsidRPr="00106EED" w:rsidRDefault="00106EED" w:rsidP="00106EED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106EED">
        <w:rPr>
          <w:color w:val="000000"/>
          <w:lang w:val="de-DE"/>
        </w:rPr>
        <w:t>Ngày giao dịch: dd/mm/yyyy</w:t>
      </w:r>
    </w:p>
    <w:p w:rsidR="00106EED" w:rsidRPr="00106EED" w:rsidRDefault="00106EED" w:rsidP="00106EED">
      <w:pPr>
        <w:shd w:val="clear" w:color="auto" w:fill="FFFFFF"/>
        <w:spacing w:before="120" w:after="120" w:line="234" w:lineRule="atLeast"/>
        <w:rPr>
          <w:color w:val="000000"/>
        </w:rPr>
      </w:pPr>
      <w:r w:rsidRPr="00106EED">
        <w:rPr>
          <w:b/>
          <w:bCs/>
          <w:color w:val="000000"/>
          <w:lang w:val="de-DE"/>
        </w:rPr>
        <w:t>Số lượng lô trong ngày:</w:t>
      </w:r>
    </w:p>
    <w:p w:rsidR="00106EED" w:rsidRPr="00106EED" w:rsidRDefault="00106EED" w:rsidP="00106EED">
      <w:pPr>
        <w:shd w:val="clear" w:color="auto" w:fill="FFFFFF"/>
        <w:spacing w:before="120" w:after="120" w:line="234" w:lineRule="atLeast"/>
        <w:rPr>
          <w:color w:val="000000"/>
        </w:rPr>
      </w:pPr>
      <w:r w:rsidRPr="00106EED">
        <w:rPr>
          <w:b/>
          <w:bCs/>
          <w:color w:val="000000"/>
          <w:lang w:val="de-DE"/>
        </w:rPr>
        <w:t>Đơn vị quyết toán: 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358"/>
        <w:gridCol w:w="2264"/>
        <w:gridCol w:w="1887"/>
        <w:gridCol w:w="1793"/>
      </w:tblGrid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STT</w:t>
            </w:r>
          </w:p>
        </w:tc>
        <w:tc>
          <w:tcPr>
            <w:tcW w:w="2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Ngân hàng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Nợ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Có</w:t>
            </w:r>
          </w:p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Mã ngân hàng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  <w:lang w:val="de-DE"/>
              </w:rPr>
              <w:t>1</w:t>
            </w:r>
          </w:p>
        </w:tc>
        <w:tc>
          <w:tcPr>
            <w:tcW w:w="4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b/>
                <w:bCs/>
                <w:color w:val="000000"/>
                <w:lang w:val="de-DE"/>
              </w:rPr>
              <w:t>Số hiệu lô quyết toán 1:</w:t>
            </w:r>
          </w:p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2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color w:val="000000"/>
                <w:lang w:val="de-DE"/>
              </w:rPr>
              <w:t>Tổng số: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i/>
                <w:iCs/>
                <w:color w:val="000000"/>
                <w:lang w:val="de-DE"/>
              </w:rPr>
              <w:t>&lt;Cộng số tiền ghi nợ của lô quyết toán 1&gt;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i/>
                <w:iCs/>
                <w:color w:val="000000"/>
                <w:lang w:val="de-DE"/>
              </w:rPr>
              <w:t>&lt;Cộng số tiền ghi có của lô quyết toán 1&gt;</w:t>
            </w:r>
          </w:p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  <w:lang w:val="de-DE"/>
              </w:rPr>
              <w:t>2</w:t>
            </w:r>
          </w:p>
        </w:tc>
        <w:tc>
          <w:tcPr>
            <w:tcW w:w="2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b/>
                <w:bCs/>
                <w:color w:val="000000"/>
                <w:lang w:val="de-DE"/>
              </w:rPr>
              <w:t>Số hiệu lô quyết toán 2: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2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color w:val="000000"/>
                <w:lang w:val="de-DE"/>
              </w:rPr>
              <w:t>Tổng số: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i/>
                <w:iCs/>
                <w:color w:val="000000"/>
                <w:lang w:val="de-DE"/>
              </w:rPr>
              <w:t>&lt;Cộng số tiền ghi nợ của lô quyết toán 2&gt;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i/>
                <w:iCs/>
                <w:color w:val="000000"/>
                <w:lang w:val="de-DE"/>
              </w:rPr>
              <w:t>&lt;Cộng số tiền ghi có của lô quyết toán 2&gt;</w:t>
            </w:r>
          </w:p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color w:val="000000"/>
                <w:lang w:val="de-DE"/>
              </w:rPr>
              <w:t>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rPr>
                <w:color w:val="000000"/>
              </w:rPr>
            </w:pPr>
            <w:r w:rsidRPr="00106EED">
              <w:rPr>
                <w:color w:val="000000"/>
                <w:lang w:val="de-DE"/>
              </w:rPr>
              <w:t>...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</w:tr>
      <w:tr w:rsidR="00106EED" w:rsidRPr="00106EED" w:rsidTr="00106EED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/>
        </w:tc>
        <w:tc>
          <w:tcPr>
            <w:tcW w:w="2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  <w:lang w:val="de-DE"/>
              </w:rPr>
              <w:t>TỔNG CỘNG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i/>
                <w:iCs/>
                <w:color w:val="000000"/>
                <w:lang w:val="de-DE"/>
              </w:rPr>
              <w:t>&lt;Tổng số tiền ghi nợ của các lô quyết toán trong ngày&gt;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i/>
                <w:iCs/>
                <w:color w:val="000000"/>
                <w:lang w:val="de-DE"/>
              </w:rPr>
              <w:t>&lt;Tổng số tiền ghi có của các lô quyết toán trong ngày&gt;</w:t>
            </w:r>
          </w:p>
        </w:tc>
      </w:tr>
    </w:tbl>
    <w:p w:rsidR="00106EED" w:rsidRPr="00106EED" w:rsidRDefault="00106EED" w:rsidP="00106EE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106EED" w:rsidRPr="00106EED" w:rsidTr="00106EED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ED" w:rsidRPr="00106EED" w:rsidRDefault="00106EED" w:rsidP="00106EED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106EED">
              <w:rPr>
                <w:b/>
                <w:bCs/>
                <w:color w:val="000000"/>
              </w:rPr>
              <w:t>KIỂM SOÁT</w:t>
            </w:r>
          </w:p>
        </w:tc>
      </w:tr>
    </w:tbl>
    <w:p w:rsidR="00314AB0" w:rsidRPr="00106EED" w:rsidRDefault="00314AB0" w:rsidP="00106EED"/>
    <w:sectPr w:rsidR="00314AB0" w:rsidRPr="00106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554DB7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0F47-1B5F-4B17-A78A-9A796067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dcterms:created xsi:type="dcterms:W3CDTF">2024-07-05T02:52:00Z</dcterms:created>
  <dcterms:modified xsi:type="dcterms:W3CDTF">2024-07-22T11:49:00Z</dcterms:modified>
</cp:coreProperties>
</file>