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561F" w14:textId="645740BD" w:rsidR="00E12061" w:rsidRPr="00E12061" w:rsidRDefault="00E12061" w:rsidP="00E12061">
      <w:pPr>
        <w:pStyle w:val="NormalWeb"/>
        <w:jc w:val="center"/>
        <w:rPr>
          <w:b/>
          <w:bCs/>
          <w:color w:val="FF0000"/>
          <w:sz w:val="28"/>
          <w:szCs w:val="28"/>
        </w:rPr>
      </w:pPr>
      <w:r w:rsidRPr="00E12061">
        <w:rPr>
          <w:b/>
          <w:bCs/>
          <w:color w:val="FF0000"/>
          <w:sz w:val="28"/>
          <w:szCs w:val="28"/>
        </w:rPr>
        <w:t>Mẫu viết đoạn văn 4 đến 5 câu nói về cảnh thanh bình ở quê em?</w:t>
      </w:r>
    </w:p>
    <w:p w14:paraId="264BF0C5" w14:textId="1D9B9EAF"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Mẫu 1:</w:t>
      </w:r>
    </w:p>
    <w:p w14:paraId="730615FF" w14:textId="35279D74"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Sáng sớm, quê em hiện ra trong làn sương mỏng manh như chiếc khăn voan nhẹ. Mặt trời từ từ ló dạng sau rặng tre, tỏa ánh nắng ấm áp xuống cánh đồng lúa xanh mượt. Tiếng chim hót líu lo, tiếng gà gáy vang vọng khắp xóm làng. Những người nông dân hối hả ra đồng làm việc, khuôn mặt ai cũng rạng ngời. Cảnh vật giản dị mà đẹp như một bức tranh thiên nhiên thanh bình.</w:t>
      </w:r>
    </w:p>
    <w:p w14:paraId="4B86D2D2" w14:textId="77777777"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Mẫu 2:</w:t>
      </w:r>
    </w:p>
    <w:p w14:paraId="10090903" w14:textId="4BD048E9"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Quê em mỗi khi chiều tà lại đẹp đến nao lòng. Ánh hoàng hôn nhuộm đỏ cả bầu trời, soi bóng những hàng tre già bên bờ sông. Đàn trâu thong dong trở về chuồng sau một ngày dài gặm cỏ. Trẻ con ríu rít đùa nghịch khắp sân đình, tiếng cười giòn tan vang vọng. Mọi thứ bình dị và gần gũi, khiến lòng em thấy thật ấm áp.</w:t>
      </w:r>
    </w:p>
    <w:p w14:paraId="45AB6D37" w14:textId="77777777"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Mẫu 3:</w:t>
      </w:r>
    </w:p>
    <w:p w14:paraId="28122851" w14:textId="1089DE10"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Những ngày hè, cảnh quê em càng thêm sống động và trong trẻo. Cây cối xanh um tươi tốt, rợp bóng mát khắp các con đường làng. Tiếng ve kêu râm ran báo hiệu mùa hè sôi động đã về. Những cánh diều đủ màu sắc bay cao trên nền trời xanh biếc. Quê em lúc ấy tràn ngập sức sống và niềm vui.</w:t>
      </w:r>
    </w:p>
    <w:p w14:paraId="5BA181E4" w14:textId="77777777"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Mẫu 4:</w:t>
      </w:r>
    </w:p>
    <w:p w14:paraId="6664C62F" w14:textId="1418CBA8"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Buổi trưa ở quê em thật yên tĩnh và dễ chịu. Gió từ cánh đồng thổi về mang theo hương thơm ngai ngái của lúa. Tiếng chim cu gù vang vọng giữa không gian tĩnh lặng. Những mái nhà tranh nép mình dưới bóng tre làng, tạo nên khung cảnh bình dị mà nên thơ. Em yêu lắm những buổi trưa thanh bình nơi quê nhà.</w:t>
      </w:r>
    </w:p>
    <w:p w14:paraId="4313DCCE" w14:textId="77777777"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Mẫu 5:</w:t>
      </w:r>
    </w:p>
    <w:p w14:paraId="6E00822A" w14:textId="16499638"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Sáng mùa đông, quê em chìm trong màn sương trắng xóa. Mọi vật như chìm lặng trong một không gian mơ hồ và tĩnh lặng. Những bước chân sớm mai trên con đường làng ướt sương khiến cảnh vật thêm phần thơ mộng. Khi mặt trời nhô lên, sương tan dần để lộ những thửa ruộng xanh ngát. Em thấy lòng mình cũng trở nên nhẹ nhõm và bình yên.</w:t>
      </w:r>
    </w:p>
    <w:p w14:paraId="248E8503" w14:textId="77777777"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Mẫu 6:</w:t>
      </w:r>
    </w:p>
    <w:p w14:paraId="0DA9D90D" w14:textId="20149FF0"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 xml:space="preserve">Quê em vào mùa thu thật đẹp và dịu dàng. Trời trong xanh, gió heo may nhè nhẹ thổi làm những tán lá vàng rơi xào xạc. Những con đường làng như được trải một </w:t>
      </w:r>
      <w:r w:rsidRPr="00E12061">
        <w:rPr>
          <w:rFonts w:ascii="Times New Roman" w:hAnsi="Times New Roman" w:cs="Times New Roman"/>
          <w:sz w:val="28"/>
          <w:szCs w:val="28"/>
        </w:rPr>
        <w:lastRenderedPageBreak/>
        <w:t>tấm thảm vàng óng ánh. Trẻ con nô đùa khắp xóm nhỏ, tiếng cười vang vọng giữa không gian yên bình. Mỗi buổi chiều thu ở quê đều đọng lại trong em những kỷ niệm ngọt ngào.</w:t>
      </w:r>
    </w:p>
    <w:p w14:paraId="47F88F94" w14:textId="77777777"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Mẫu 7:</w:t>
      </w:r>
    </w:p>
    <w:p w14:paraId="5FBF712D" w14:textId="52487980"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Mỗi lần Tết đến, quê em lại ngập tràn sắc xuân và niềm vui. Cây cối đâm chồi nảy lộc, hoa cúc, hoa mai đua nhau khoe sắc. Tiếng cười nói rộn rã vang khắp các ngõ xóm. Người người nhà nhà đều hối hả dọn dẹp, chuẩn bị cho một năm mới đủ đầy. Không khí ấm cúng ấy khiến quê em càng thêm đẹp và thanh bình.</w:t>
      </w:r>
    </w:p>
    <w:p w14:paraId="4E65B2C0" w14:textId="77777777"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Mẫu 8:</w:t>
      </w:r>
    </w:p>
    <w:p w14:paraId="15308DC6" w14:textId="416A0FFF"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Mỗi buổi tối ở quê em lại mang một vẻ đẹp yên ả lạ thường. Ánh trăng sáng vằng vặc soi bóng những rặng tre già. Tiếng ếch nhái kêu vang từ ao làng nghe thật vui tai. Gió nhẹ thoảng qua, mang theo mùi hương của lúa chín và đất đai. Những đêm trăng quê khiến em nhớ mãi không quên.</w:t>
      </w:r>
    </w:p>
    <w:p w14:paraId="02BBAA3E" w14:textId="77777777"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Mẫu 9:</w:t>
      </w:r>
    </w:p>
    <w:p w14:paraId="3DB27083" w14:textId="1CF48414"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Sáng tinh mơ, cả làng quê như bừng tỉnh sau một giấc ngủ yên lành. Tiếng gà gáy rộn rã, tiếng chó sủa vang lên khắp nơi. Từ những mái nhà đơn sơ, khói bếp nhẹ nhàng bay lên hòa vào không khí trong lành. Người lớn chuẩn bị ra đồng, trẻ nhỏ tung tăng đến trường. Một ngày mới lại bắt đầu trên quê hương em thật yên bình.</w:t>
      </w:r>
    </w:p>
    <w:p w14:paraId="01931CE6" w14:textId="77777777"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Mẫu 10:</w:t>
      </w:r>
    </w:p>
    <w:p w14:paraId="03C845BA" w14:textId="77777777" w:rsidR="00E12061" w:rsidRPr="00E12061" w:rsidRDefault="00E12061" w:rsidP="00E12061">
      <w:pPr>
        <w:rPr>
          <w:rFonts w:ascii="Times New Roman" w:hAnsi="Times New Roman" w:cs="Times New Roman"/>
          <w:sz w:val="28"/>
          <w:szCs w:val="28"/>
        </w:rPr>
      </w:pPr>
      <w:r w:rsidRPr="00E12061">
        <w:rPr>
          <w:rFonts w:ascii="Times New Roman" w:hAnsi="Times New Roman" w:cs="Times New Roman"/>
          <w:sz w:val="28"/>
          <w:szCs w:val="28"/>
        </w:rPr>
        <w:t>Quê em mỗi mùa lúa chín lại đẹp như một bức tranh. Cả cánh đồng trải dài một màu vàng óng ánh. Tiếng máy tuốt lúa hòa cùng tiếng cười nói rộn rã vang khắp thôn xóm. Hương lúa chín thơm ngát theo gió bay khắp không gian. Những ngày ấy, quê em tràn ngập niềm vui và hy vọng.</w:t>
      </w:r>
    </w:p>
    <w:p w14:paraId="088D2B31" w14:textId="184DAB6E" w:rsidR="00677EA1" w:rsidRPr="00E12061" w:rsidRDefault="00677EA1" w:rsidP="00E12061">
      <w:pPr>
        <w:rPr>
          <w:rFonts w:ascii="Times New Roman" w:hAnsi="Times New Roman" w:cs="Times New Roman"/>
          <w:sz w:val="28"/>
          <w:szCs w:val="28"/>
        </w:rPr>
      </w:pPr>
    </w:p>
    <w:sectPr w:rsidR="00677EA1" w:rsidRPr="00E12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61"/>
    <w:rsid w:val="00677EA1"/>
    <w:rsid w:val="00E1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1B79"/>
  <w15:chartTrackingRefBased/>
  <w15:docId w15:val="{70649023-E88D-4DA3-8827-CD29FEFB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20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6553">
      <w:bodyDiv w:val="1"/>
      <w:marLeft w:val="0"/>
      <w:marRight w:val="0"/>
      <w:marTop w:val="0"/>
      <w:marBottom w:val="0"/>
      <w:divBdr>
        <w:top w:val="none" w:sz="0" w:space="0" w:color="auto"/>
        <w:left w:val="none" w:sz="0" w:space="0" w:color="auto"/>
        <w:bottom w:val="none" w:sz="0" w:space="0" w:color="auto"/>
        <w:right w:val="none" w:sz="0" w:space="0" w:color="auto"/>
      </w:divBdr>
    </w:div>
    <w:div w:id="18246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2025-04-28T10:33:00Z</dcterms:created>
  <dcterms:modified xsi:type="dcterms:W3CDTF">2025-04-28T10:35:00Z</dcterms:modified>
</cp:coreProperties>
</file>