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FEEA" w14:textId="04BECE0D" w:rsidR="002427B3" w:rsidRPr="002427B3" w:rsidRDefault="002427B3" w:rsidP="002427B3">
      <w:pPr>
        <w:spacing w:before="100" w:beforeAutospacing="1" w:after="100" w:afterAutospacing="1" w:line="276" w:lineRule="auto"/>
        <w:jc w:val="center"/>
        <w:outlineLvl w:val="1"/>
        <w:rPr>
          <w:rFonts w:ascii="Arial" w:eastAsia="Times New Roman" w:hAnsi="Arial" w:cs="Arial"/>
          <w:b/>
          <w:bCs/>
          <w:color w:val="FF0000"/>
          <w:sz w:val="24"/>
          <w:szCs w:val="24"/>
        </w:rPr>
      </w:pPr>
      <w:r w:rsidRPr="002427B3">
        <w:rPr>
          <w:rFonts w:ascii="Arial" w:eastAsia="Times New Roman" w:hAnsi="Arial" w:cs="Arial"/>
          <w:b/>
          <w:bCs/>
          <w:color w:val="FF0000"/>
          <w:sz w:val="24"/>
          <w:szCs w:val="24"/>
        </w:rPr>
        <w:t>Mẫu văn nghị luận về thói quen trì hoãn trong học tập của giới trẻ hiện nay</w:t>
      </w:r>
    </w:p>
    <w:p w14:paraId="26F38292" w14:textId="6E6C2DAD" w:rsidR="002427B3" w:rsidRPr="002427B3" w:rsidRDefault="002427B3" w:rsidP="002427B3">
      <w:pPr>
        <w:spacing w:before="100" w:beforeAutospacing="1" w:after="100" w:afterAutospacing="1" w:line="276" w:lineRule="auto"/>
        <w:outlineLvl w:val="1"/>
        <w:rPr>
          <w:rFonts w:ascii="Arial" w:eastAsia="Times New Roman" w:hAnsi="Arial" w:cs="Arial"/>
          <w:b/>
          <w:bCs/>
          <w:sz w:val="24"/>
          <w:szCs w:val="24"/>
        </w:rPr>
      </w:pPr>
      <w:r w:rsidRPr="002427B3">
        <w:rPr>
          <w:rFonts w:ascii="Arial" w:eastAsia="Times New Roman" w:hAnsi="Arial" w:cs="Arial"/>
          <w:b/>
          <w:bCs/>
          <w:sz w:val="24"/>
          <w:szCs w:val="24"/>
        </w:rPr>
        <w:t>Mẫu văn nghị luận về thói quen trì hoãn trong học tập của giới trẻ hiện nay</w:t>
      </w:r>
      <w:r w:rsidRPr="002427B3">
        <w:rPr>
          <w:rFonts w:ascii="Arial" w:eastAsia="Times New Roman" w:hAnsi="Arial" w:cs="Arial"/>
          <w:b/>
          <w:bCs/>
          <w:sz w:val="24"/>
          <w:szCs w:val="24"/>
        </w:rPr>
        <w:t>: Mẫu 1</w:t>
      </w:r>
    </w:p>
    <w:p w14:paraId="3B328D68" w14:textId="17B5C250" w:rsidR="00DA2F56" w:rsidRDefault="00DA2F56" w:rsidP="002427B3">
      <w:pPr>
        <w:spacing w:line="276" w:lineRule="auto"/>
        <w:rPr>
          <w:rFonts w:ascii="Arial" w:hAnsi="Arial" w:cs="Arial"/>
          <w:sz w:val="24"/>
          <w:szCs w:val="24"/>
        </w:rPr>
      </w:pPr>
      <w:r>
        <w:rPr>
          <w:rFonts w:ascii="Arial" w:hAnsi="Arial" w:cs="Arial"/>
          <w:sz w:val="24"/>
          <w:szCs w:val="24"/>
        </w:rPr>
        <w:t xml:space="preserve">Học tập luôn là kim chỉ nan, là vấn đề quan trọng trong cuộc sống mỗi người nói riêng và xã hội nói chung. Có thể nói học tập là công cụ dùng để thay đổi bánh xe vận mệnh của nhiều người. Vận dụng tốt cơ hội, cùng với năng lực học tập thật tốt có thể khiến bản thân một người nâng cao giá trị và trở nên có ích trong cuộc sống. Tuy nhiên, hiện nay, một bộ phận các bạn học sinh, sinh viên lại rơi vào trạng thái như </w:t>
      </w:r>
      <w:r>
        <w:rPr>
          <w:rFonts w:ascii="Arial" w:hAnsi="Arial" w:cs="Arial"/>
          <w:i/>
          <w:iCs/>
          <w:sz w:val="24"/>
          <w:szCs w:val="24"/>
        </w:rPr>
        <w:t xml:space="preserve">để mai rồi học </w:t>
      </w:r>
      <w:r>
        <w:rPr>
          <w:rFonts w:ascii="Arial" w:hAnsi="Arial" w:cs="Arial"/>
          <w:sz w:val="24"/>
          <w:szCs w:val="24"/>
        </w:rPr>
        <w:t>từ đó, tạo thói quen trì hoãn trong công việc học tập và các công việc khác.ư</w:t>
      </w:r>
    </w:p>
    <w:p w14:paraId="32EC3E78" w14:textId="49BDCC65" w:rsidR="00DA2F56" w:rsidRDefault="00DA2F56" w:rsidP="002427B3">
      <w:pPr>
        <w:spacing w:line="276" w:lineRule="auto"/>
        <w:rPr>
          <w:rFonts w:ascii="Arial" w:hAnsi="Arial" w:cs="Arial"/>
          <w:sz w:val="24"/>
          <w:szCs w:val="24"/>
        </w:rPr>
      </w:pPr>
      <w:r>
        <w:rPr>
          <w:rFonts w:ascii="Arial" w:hAnsi="Arial" w:cs="Arial"/>
          <w:sz w:val="24"/>
          <w:szCs w:val="24"/>
        </w:rPr>
        <w:t xml:space="preserve">Thói quen trì hoãn trong học tập có thể hiểu như việc một người vì sự lười biếng, ham chơi,… mà cố tình kéo dài thời gian hoặc né tránh nghĩa vụ học tập của bản thân dù biết trước là việc học tập vô cùng quan trọng. Điều này dẫn đến hiện tượng một số bạn có khuynh hướng </w:t>
      </w:r>
      <w:r>
        <w:rPr>
          <w:rFonts w:ascii="Arial" w:hAnsi="Arial" w:cs="Arial"/>
          <w:i/>
          <w:iCs/>
          <w:sz w:val="24"/>
          <w:szCs w:val="24"/>
        </w:rPr>
        <w:t xml:space="preserve">nước tới chân mới nhảy </w:t>
      </w:r>
      <w:r>
        <w:rPr>
          <w:rFonts w:ascii="Arial" w:hAnsi="Arial" w:cs="Arial"/>
          <w:sz w:val="24"/>
          <w:szCs w:val="24"/>
        </w:rPr>
        <w:t>khi thức khuya dậy sớm học hết cả 2 hay 3 chương sách trong một đêm đi thi. Điều này tưởng chừng như bình thường ở đời sống học sinh sinh viên nhưng về lau về dài có thể gây ảnh hưởng đến sức khỏe và tinh thần của các bạn.</w:t>
      </w:r>
    </w:p>
    <w:p w14:paraId="11571B15" w14:textId="611F8F22" w:rsidR="00DA2F56" w:rsidRDefault="00DA2F56" w:rsidP="002427B3">
      <w:pPr>
        <w:spacing w:line="276" w:lineRule="auto"/>
        <w:rPr>
          <w:rFonts w:ascii="Arial" w:hAnsi="Arial" w:cs="Arial"/>
          <w:sz w:val="24"/>
          <w:szCs w:val="24"/>
        </w:rPr>
      </w:pPr>
      <w:r>
        <w:rPr>
          <w:rFonts w:ascii="Arial" w:hAnsi="Arial" w:cs="Arial"/>
          <w:sz w:val="24"/>
          <w:szCs w:val="24"/>
        </w:rPr>
        <w:t xml:space="preserve">Chẳng hạn, khi thức tới 2 đến 3 giờ sáng để học bài thì làm sao ngày hôm sau các bạn có thể tỉnh táo trong tiết học, rồi lại lơ là hiểu trước quên sau và lại thức tới sáng để học lại. Từ đó, </w:t>
      </w:r>
      <w:r w:rsidR="00282104">
        <w:rPr>
          <w:rFonts w:ascii="Arial" w:hAnsi="Arial" w:cs="Arial"/>
          <w:sz w:val="24"/>
          <w:szCs w:val="24"/>
        </w:rPr>
        <w:t>sức khỏe các bạn ngày càng tuột dốc, tóc rụng, béo phì,… là một trong những biểu hiện đầu tiên của hiện tượng này.</w:t>
      </w:r>
    </w:p>
    <w:p w14:paraId="345F4F8D" w14:textId="4A8DA44C"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t>Trì hoãn trong học tập được hiểu là việc cố tình chần chừ, kéo dài thời gian hoặc né tránh thực hiện các nhiệm vụ học tập dù bản thân biết rõ tầm quan trọng của chúng. Thói quen này thường biểu hiện qua việc “nước đến chân mới nhảy”, làm bài tập vào phút chót, học lệch trước kỳ thi hay viện cớ để không bắt đầu ngay việc học. Ban đầu, trì hoãn có thể xuất phát từ sự mệt mỏi hoặc thiếu hứng thú. Nhưng nếu duy trì lâu dài, nó sẽ trở thành một thói quen xấu, ảnh hưởng nghiêm trọng đến kết quả học tập và sự tự tin của chính người học.</w:t>
      </w:r>
    </w:p>
    <w:p w14:paraId="6AFA59B6" w14:textId="2EFD680E"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t>Nguyên nhân của sự trì hoãn đến từ nhiều yếu tố. Trước hết là do bản thân người học chưa biết cách sắp xếp thời gian hợp lý, thiếu kỹ năng quản lý công việc. Tiếp đến là tác động từ môi trường sống hiện đại – nơi các thiết bị công nghệ, mạng xã hội, trò chơi điện tử dễ dàng thu hút sự chú ý và khiến người học mất tập trung. Bên cạnh đó, một số bạn trẻ còn thiếu mục tiêu học tập rõ ràng, không có động lực nội tại nên dễ bị chi phối bởi cảm xúc, lựa chọn việc dễ trước và để việc học lại sau.</w:t>
      </w:r>
    </w:p>
    <w:p w14:paraId="2AD0FCA5" w14:textId="6D8C0089"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t xml:space="preserve">Hậu quả của thói quen trì hoãn là vô cùng rõ ràng. Nó khiến người học rơi vào trạng thái lo lắng, căng thẳng khi thời gian gấp rút mà công việc chưa hoàn thành. Việc học đối phó khiến kiến thức không được tiếp thu trọn vẹn, tư duy trở nên hời hợt. Về lâu </w:t>
      </w:r>
      <w:r w:rsidRPr="002427B3">
        <w:rPr>
          <w:rFonts w:ascii="Arial" w:hAnsi="Arial" w:cs="Arial"/>
          <w:sz w:val="24"/>
          <w:szCs w:val="24"/>
        </w:rPr>
        <w:lastRenderedPageBreak/>
        <w:t>dài, người trì hoãn dễ đánh mất thói quen học tập chủ động, trở nên thụ động, thiếu tự tin và ảnh hưởng trực tiếp đến kết quả học tập cũng như cơ hội phát triển bản thân.</w:t>
      </w:r>
    </w:p>
    <w:p w14:paraId="7338E1B4" w14:textId="397C3863"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t>Để khắc phục thói quen trì hoãn, mỗi người học cần bắt đầu từ việc xây dựng ý thức kỷ luật cá nhân. Hãy tập thói quen lập kế hoạch học tập hàng ngày, phân chia công việc hợp lý, đặt mục tiêu rõ ràng và tuân thủ thời gian đã định. Bên cạnh đó, hãy rèn luyện sự tập trung, hạn chế tối đa những yếu tố gây xao nhãng như điện thoại, mạng xã hội,… Quan trọng hơn cả, hãy tìm kiếm động lực học tập từ chính ước mơ, hoài bão và định hướng tương lai của bản thân.</w:t>
      </w:r>
    </w:p>
    <w:p w14:paraId="6837A32F" w14:textId="1A708D67"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t>Tóm lại, thói quen trì hoãn trong học tập tuy phổ biến nhưng hoàn toàn có thể thay đổi nếu mỗi bạn trẻ thực sự quyết tâm và nghiêm túc nhìn nhận vấn đề. Thành công không đến từ những điều lớn lao mà bắt đầu từ kỷ luật trong những việc nhỏ nhất. Hãy hành động ngay hôm nay, đừng để “ngày mai” trở thành lý do để trì hoãn cả tương lai.</w:t>
      </w:r>
    </w:p>
    <w:p w14:paraId="5099FCA4" w14:textId="2A47D199" w:rsidR="002427B3" w:rsidRPr="002427B3" w:rsidRDefault="002427B3" w:rsidP="002427B3">
      <w:pPr>
        <w:spacing w:before="100" w:beforeAutospacing="1" w:after="100" w:afterAutospacing="1" w:line="276" w:lineRule="auto"/>
        <w:jc w:val="center"/>
        <w:outlineLvl w:val="1"/>
        <w:rPr>
          <w:rFonts w:ascii="Arial" w:eastAsia="Times New Roman" w:hAnsi="Arial" w:cs="Arial"/>
          <w:b/>
          <w:bCs/>
          <w:sz w:val="24"/>
          <w:szCs w:val="24"/>
        </w:rPr>
      </w:pPr>
      <w:r w:rsidRPr="002427B3">
        <w:rPr>
          <w:rFonts w:ascii="Arial" w:eastAsia="Times New Roman" w:hAnsi="Arial" w:cs="Arial"/>
          <w:b/>
          <w:bCs/>
          <w:sz w:val="24"/>
          <w:szCs w:val="24"/>
        </w:rPr>
        <w:t xml:space="preserve">Mẫu văn nghị luận về thói quen trì hoãn trong học tập của giới trẻ hiện nay: Mẫu </w:t>
      </w:r>
      <w:r w:rsidRPr="002427B3">
        <w:rPr>
          <w:rFonts w:ascii="Arial" w:eastAsia="Times New Roman" w:hAnsi="Arial" w:cs="Arial"/>
          <w:b/>
          <w:bCs/>
          <w:sz w:val="24"/>
          <w:szCs w:val="24"/>
        </w:rPr>
        <w:t>2</w:t>
      </w:r>
    </w:p>
    <w:p w14:paraId="3A9B3B85" w14:textId="77372AC4"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t>Trong thời đại công nghệ số phát triển, giới trẻ có nhiều cơ hội tiếp cận tri thức nhưng cũng đồng thời đối mặt với nhiều cám dỗ khiến việc học bị gián đoạn. Một trong những vấn đề phổ biến hiện nay là thói quen trì hoãn trong học tập. Đây là hành động cố ý kéo dài, lùi lại thời gian thực hiện các nhiệm vụ học tập, dù biết rõ tầm quan trọng và hạn chót.</w:t>
      </w:r>
    </w:p>
    <w:p w14:paraId="740B0E82" w14:textId="53A83647"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t>Nguyên nhân của sự trì hoãn chủ yếu xuất phát từ việc thiếu kỹ năng quản lý thời gian, không có kế hoạch học tập rõ ràng. Bên cạnh đó, các yếu tố như điện thoại, mạng xã hội, game online dễ khiến học sinh mất tập trung. Trì hoãn đôi khi cũng đến từ sự lười biếng hoặc tâm lý “để sau rồi làm”, dẫn đến tình trạng học tập đối phó và không hiệu quả.</w:t>
      </w:r>
    </w:p>
    <w:p w14:paraId="7C41E7F8" w14:textId="6EB5E893"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t>Hậu quả của thói quen trì hoãn là rất rõ ràng. Học sinh thường rơi vào trạng thái áp lực khi đến gần hạn nộp bài, học tập không kịp thời nên tiếp thu kiến thức kém, dễ rơi vào tình trạng mất phương hướng. Lâu dần, điều này có thể làm giảm tinh thần học tập, ảnh hưởng đến kết quả thi cử và tương lai sau này.</w:t>
      </w:r>
    </w:p>
    <w:p w14:paraId="7D80C5AB" w14:textId="491CBE1B"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t>Để khắc phục, học sinh cần học cách lập kế hoạch học tập cụ thể, tạo thói quen bắt đầu công việc ngay thay vì chờ đợi. Đồng thời, cần loại bỏ các yếu tố gây sao nhãng và rèn luyện ý chí trong việc hoàn thành mục tiêu đúng hạn.</w:t>
      </w:r>
    </w:p>
    <w:p w14:paraId="6ECBE9FB" w14:textId="2040A7D6" w:rsidR="00613556" w:rsidRPr="002427B3" w:rsidRDefault="002427B3" w:rsidP="002427B3">
      <w:pPr>
        <w:spacing w:line="276" w:lineRule="auto"/>
        <w:rPr>
          <w:rFonts w:ascii="Arial" w:hAnsi="Arial" w:cs="Arial"/>
          <w:sz w:val="24"/>
          <w:szCs w:val="24"/>
        </w:rPr>
      </w:pPr>
      <w:r w:rsidRPr="002427B3">
        <w:rPr>
          <w:rFonts w:ascii="Arial" w:hAnsi="Arial" w:cs="Arial"/>
          <w:sz w:val="24"/>
          <w:szCs w:val="24"/>
        </w:rPr>
        <w:t>Chống lại sự trì hoãn chính là bước khởi đầu cho một hành trình học tập hiệu quả và thành công.</w:t>
      </w:r>
    </w:p>
    <w:p w14:paraId="61A58B7D" w14:textId="428AD045" w:rsidR="002427B3" w:rsidRPr="002427B3" w:rsidRDefault="002427B3" w:rsidP="002427B3">
      <w:pPr>
        <w:spacing w:before="100" w:beforeAutospacing="1" w:after="100" w:afterAutospacing="1" w:line="276" w:lineRule="auto"/>
        <w:jc w:val="center"/>
        <w:outlineLvl w:val="1"/>
        <w:rPr>
          <w:rFonts w:ascii="Arial" w:eastAsia="Times New Roman" w:hAnsi="Arial" w:cs="Arial"/>
          <w:b/>
          <w:bCs/>
          <w:sz w:val="24"/>
          <w:szCs w:val="24"/>
        </w:rPr>
      </w:pPr>
      <w:r w:rsidRPr="002427B3">
        <w:rPr>
          <w:rFonts w:ascii="Arial" w:eastAsia="Times New Roman" w:hAnsi="Arial" w:cs="Arial"/>
          <w:b/>
          <w:bCs/>
          <w:sz w:val="24"/>
          <w:szCs w:val="24"/>
        </w:rPr>
        <w:t xml:space="preserve">Mẫu văn nghị luận về thói quen trì hoãn trong học tập của giới trẻ hiện nay: Mẫu </w:t>
      </w:r>
      <w:r w:rsidRPr="002427B3">
        <w:rPr>
          <w:rFonts w:ascii="Arial" w:eastAsia="Times New Roman" w:hAnsi="Arial" w:cs="Arial"/>
          <w:b/>
          <w:bCs/>
          <w:sz w:val="24"/>
          <w:szCs w:val="24"/>
        </w:rPr>
        <w:t>3</w:t>
      </w:r>
    </w:p>
    <w:p w14:paraId="1D5AC27B" w14:textId="7D080FF5"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lastRenderedPageBreak/>
        <w:t>“Mình sẽ học sau”, “Còn nhiều thời gian mà”, là những câu nói quen thuộc mà rất nhiều bạn trẻ từng thốt ra – báo hiệu cho thói quen trì hoãn trong học tập. Đây là hành vi phổ biến hiện nay, khi học sinh, sinh viên trì hoãn việc học, bài tập, ôn thi,… dẫn đến việc học bị đẩy lùi hoặc làm vội vàng, đối phó.</w:t>
      </w:r>
    </w:p>
    <w:p w14:paraId="5FD68378" w14:textId="22499C90"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t>Nguyên nhân của trì hoãn không hẳn do lười biếng, mà đôi khi do thiếu động lực, không biết bắt đầu từ đâu, hoặc bị cuốn vào mạng xã hội, game,… Những yếu tố này khiến việc học bị “xếp sau”, dù thời gian thì vẫn trôi đi.</w:t>
      </w:r>
    </w:p>
    <w:p w14:paraId="68541EFB" w14:textId="6AEFB383"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t>Tuy nhiên, trì hoãn nhiều sẽ khiến ta rơi vào vòng luẩn quẩn: lo lắng – học vội – kết quả không như mong đợi – rồi lại thất vọng về bản thân. Nếu cứ tiếp tục như vậy, dần dần ta mất đi thói quen học tập nghiêm túc, thậm chí đánh mất cả mục tiêu ban đầu.</w:t>
      </w:r>
    </w:p>
    <w:p w14:paraId="61D3CE9D" w14:textId="42E1C92E"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t>Để thay đổi, điều quan trọng là bắt đầu từ những việc nhỏ nhất. Hãy thử ngồi vào bàn học đúng giờ, viết ra việc cần làm, chia nhỏ nhiệm vụ và hoàn thành từng phần. Đừng đợi đến khi có “cảm hứng” mới học – vì cảm hứng đôi khi đến quá muộn.</w:t>
      </w:r>
    </w:p>
    <w:p w14:paraId="15AA573F" w14:textId="77777777" w:rsidR="002427B3" w:rsidRPr="002427B3" w:rsidRDefault="002427B3" w:rsidP="002427B3">
      <w:pPr>
        <w:spacing w:line="276" w:lineRule="auto"/>
        <w:rPr>
          <w:rFonts w:ascii="Arial" w:hAnsi="Arial" w:cs="Arial"/>
          <w:sz w:val="24"/>
          <w:szCs w:val="24"/>
        </w:rPr>
      </w:pPr>
      <w:r w:rsidRPr="002427B3">
        <w:rPr>
          <w:rFonts w:ascii="Arial" w:hAnsi="Arial" w:cs="Arial"/>
          <w:sz w:val="24"/>
          <w:szCs w:val="24"/>
        </w:rPr>
        <w:t>Thành công không dành cho những người luôn trì hoãn. Bắt đầu sớm, hoàn thành đúng hạn – đó là cách giúp ta làm chủ việc học và làm chủ tương lai.</w:t>
      </w:r>
    </w:p>
    <w:p w14:paraId="6264B1D8" w14:textId="4C078FF2" w:rsidR="002427B3" w:rsidRPr="002427B3" w:rsidRDefault="002427B3" w:rsidP="002427B3">
      <w:pPr>
        <w:spacing w:line="276" w:lineRule="auto"/>
        <w:rPr>
          <w:rFonts w:ascii="Arial" w:hAnsi="Arial" w:cs="Arial"/>
          <w:sz w:val="24"/>
          <w:szCs w:val="24"/>
        </w:rPr>
      </w:pPr>
    </w:p>
    <w:p w14:paraId="592A2701" w14:textId="77777777" w:rsidR="002427B3" w:rsidRPr="002427B3" w:rsidRDefault="002427B3" w:rsidP="002427B3">
      <w:pPr>
        <w:spacing w:before="100" w:beforeAutospacing="1" w:after="100" w:afterAutospacing="1" w:line="276" w:lineRule="auto"/>
        <w:jc w:val="center"/>
        <w:outlineLvl w:val="1"/>
        <w:rPr>
          <w:rFonts w:ascii="Arial" w:eastAsia="Times New Roman" w:hAnsi="Arial" w:cs="Arial"/>
          <w:b/>
          <w:bCs/>
          <w:sz w:val="24"/>
          <w:szCs w:val="24"/>
        </w:rPr>
      </w:pPr>
    </w:p>
    <w:sectPr w:rsidR="002427B3" w:rsidRPr="002427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A12D" w14:textId="77777777" w:rsidR="00816224" w:rsidRDefault="00816224" w:rsidP="002427B3">
      <w:pPr>
        <w:spacing w:after="0" w:line="240" w:lineRule="auto"/>
      </w:pPr>
      <w:r>
        <w:separator/>
      </w:r>
    </w:p>
  </w:endnote>
  <w:endnote w:type="continuationSeparator" w:id="0">
    <w:p w14:paraId="131E1867" w14:textId="77777777" w:rsidR="00816224" w:rsidRDefault="00816224" w:rsidP="0024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63F92" w14:textId="77777777" w:rsidR="00816224" w:rsidRDefault="00816224" w:rsidP="002427B3">
      <w:pPr>
        <w:spacing w:after="0" w:line="240" w:lineRule="auto"/>
      </w:pPr>
      <w:r>
        <w:separator/>
      </w:r>
    </w:p>
  </w:footnote>
  <w:footnote w:type="continuationSeparator" w:id="0">
    <w:p w14:paraId="75A58D3C" w14:textId="77777777" w:rsidR="00816224" w:rsidRDefault="00816224" w:rsidP="002427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B3"/>
    <w:rsid w:val="002427B3"/>
    <w:rsid w:val="00282104"/>
    <w:rsid w:val="00613556"/>
    <w:rsid w:val="00816224"/>
    <w:rsid w:val="00DA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0949"/>
  <w15:chartTrackingRefBased/>
  <w15:docId w15:val="{833DA938-3195-4834-BD9A-06B27AB9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427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27B3"/>
    <w:rPr>
      <w:rFonts w:ascii="Times New Roman" w:eastAsia="Times New Roman" w:hAnsi="Times New Roman" w:cs="Times New Roman"/>
      <w:b/>
      <w:bCs/>
      <w:sz w:val="36"/>
      <w:szCs w:val="36"/>
    </w:rPr>
  </w:style>
  <w:style w:type="character" w:styleId="Strong">
    <w:name w:val="Strong"/>
    <w:basedOn w:val="DefaultParagraphFont"/>
    <w:uiPriority w:val="22"/>
    <w:qFormat/>
    <w:rsid w:val="002427B3"/>
    <w:rPr>
      <w:b/>
      <w:bCs/>
    </w:rPr>
  </w:style>
  <w:style w:type="paragraph" w:styleId="Header">
    <w:name w:val="header"/>
    <w:basedOn w:val="Normal"/>
    <w:link w:val="HeaderChar"/>
    <w:uiPriority w:val="99"/>
    <w:unhideWhenUsed/>
    <w:rsid w:val="0024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7B3"/>
  </w:style>
  <w:style w:type="paragraph" w:styleId="Footer">
    <w:name w:val="footer"/>
    <w:basedOn w:val="Normal"/>
    <w:link w:val="FooterChar"/>
    <w:uiPriority w:val="99"/>
    <w:unhideWhenUsed/>
    <w:rsid w:val="0024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65668">
      <w:bodyDiv w:val="1"/>
      <w:marLeft w:val="0"/>
      <w:marRight w:val="0"/>
      <w:marTop w:val="0"/>
      <w:marBottom w:val="0"/>
      <w:divBdr>
        <w:top w:val="none" w:sz="0" w:space="0" w:color="auto"/>
        <w:left w:val="none" w:sz="0" w:space="0" w:color="auto"/>
        <w:bottom w:val="none" w:sz="0" w:space="0" w:color="auto"/>
        <w:right w:val="none" w:sz="0" w:space="0" w:color="auto"/>
      </w:divBdr>
    </w:div>
    <w:div w:id="1050691915">
      <w:bodyDiv w:val="1"/>
      <w:marLeft w:val="0"/>
      <w:marRight w:val="0"/>
      <w:marTop w:val="0"/>
      <w:marBottom w:val="0"/>
      <w:divBdr>
        <w:top w:val="none" w:sz="0" w:space="0" w:color="auto"/>
        <w:left w:val="none" w:sz="0" w:space="0" w:color="auto"/>
        <w:bottom w:val="none" w:sz="0" w:space="0" w:color="auto"/>
        <w:right w:val="none" w:sz="0" w:space="0" w:color="auto"/>
      </w:divBdr>
    </w:div>
    <w:div w:id="1446121548">
      <w:bodyDiv w:val="1"/>
      <w:marLeft w:val="0"/>
      <w:marRight w:val="0"/>
      <w:marTop w:val="0"/>
      <w:marBottom w:val="0"/>
      <w:divBdr>
        <w:top w:val="none" w:sz="0" w:space="0" w:color="auto"/>
        <w:left w:val="none" w:sz="0" w:space="0" w:color="auto"/>
        <w:bottom w:val="none" w:sz="0" w:space="0" w:color="auto"/>
        <w:right w:val="none" w:sz="0" w:space="0" w:color="auto"/>
      </w:divBdr>
    </w:div>
    <w:div w:id="1727992606">
      <w:bodyDiv w:val="1"/>
      <w:marLeft w:val="0"/>
      <w:marRight w:val="0"/>
      <w:marTop w:val="0"/>
      <w:marBottom w:val="0"/>
      <w:divBdr>
        <w:top w:val="none" w:sz="0" w:space="0" w:color="auto"/>
        <w:left w:val="none" w:sz="0" w:space="0" w:color="auto"/>
        <w:bottom w:val="none" w:sz="0" w:space="0" w:color="auto"/>
        <w:right w:val="none" w:sz="0" w:space="0" w:color="auto"/>
      </w:divBdr>
    </w:div>
    <w:div w:id="20342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2025-05-17T09:05:00Z</dcterms:created>
  <dcterms:modified xsi:type="dcterms:W3CDTF">2025-05-17T09:27:00Z</dcterms:modified>
</cp:coreProperties>
</file>