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35"/>
        <w:tblGridChange w:id="0">
          <w:tblGrid>
            <w:gridCol w:w="3375"/>
            <w:gridCol w:w="553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NGƯỜI NỘP THUẾ</w:t>
              <w:br w:type="textWrapping"/>
              <w:t xml:space="preserve">TAXPAYER NAME</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Số: ……………….</w:t>
              <w:br w:type="textWrapping"/>
              <w:t xml:space="preserve">No: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ngày…. tháng…. năm…..</w:t>
              <w:br w:type="textWrapping"/>
              <w:t xml:space="preserve">…., date…. month…. year…..</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VĂN BẢN</w:t>
        <w:br w:type="textWrapping"/>
        <w:t xml:space="preserve">REQUEST</w:t>
        <w:br w:type="textWrapping"/>
        <w:t xml:space="preserve">Đề nghị chấm dứt hiệu lực mã số thuế</w:t>
        <w:br w:type="textWrapping"/>
        <w:t xml:space="preserve">For Deactivation of Tax Identification Number</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Kính gửi: ………………………………………………….</w:t>
        <w:br w:type="textWrapping"/>
        <w:t xml:space="preserve">To: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người nộp thuế </w:t>
      </w:r>
      <w:r w:rsidDel="00000000" w:rsidR="00000000" w:rsidRPr="00000000">
        <w:rPr>
          <w:i w:val="1"/>
          <w:iCs w:val="1"/>
          <w:sz w:val="20"/>
          <w:szCs w:val="20"/>
          <w:rtl w:val="0"/>
        </w:rPr>
        <w:t xml:space="preserve">(ghi theo tên NNT đã đăng ký thuế hoặc đăng ký doanh nghiệp/hợp tác xã/ hộ kinh doanh/ tổ hợp tác/ tổ chức khác)</w:t>
      </w:r>
      <w:r w:rsidDel="00000000" w:rsidR="00000000" w:rsidRPr="00000000">
        <w:rPr>
          <w:sz w:val="20"/>
          <w:szCs w:val="20"/>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Taxpayer name </w:t>
      </w:r>
      <w:r w:rsidDel="00000000" w:rsidR="00000000" w:rsidRPr="00000000">
        <w:rPr>
          <w:i w:val="1"/>
          <w:iCs w:val="1"/>
          <w:sz w:val="20"/>
          <w:szCs w:val="20"/>
          <w:rtl w:val="0"/>
        </w:rPr>
        <w:t xml:space="preserve">(as stated in the taxpayer's tax registration or enterprise/cooperative/ business household/cooperative group/other organisation registration)</w:t>
      </w:r>
      <w:r w:rsidDel="00000000" w:rsidR="00000000" w:rsidRPr="00000000">
        <w:rPr>
          <w:sz w:val="20"/>
          <w:szCs w:val="20"/>
          <w:rtl w:val="0"/>
        </w:rPr>
        <w:t xml:space="preserve">: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Tax identification number: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Địa chỉ trụ sở </w:t>
      </w:r>
      <w:r w:rsidDel="00000000" w:rsidR="00000000" w:rsidRPr="00000000">
        <w:rPr>
          <w:i w:val="1"/>
          <w:iCs w:val="1"/>
          <w:sz w:val="20"/>
          <w:szCs w:val="20"/>
          <w:rtl w:val="0"/>
        </w:rPr>
        <w:t xml:space="preserve">(ghi theo địa chỉ trụ sở của người nộp thuế đã đăng ký)</w:t>
      </w:r>
      <w:r w:rsidDel="00000000" w:rsidR="00000000" w:rsidRPr="00000000">
        <w:rPr>
          <w:sz w:val="20"/>
          <w:szCs w:val="20"/>
          <w:rtl w:val="0"/>
        </w:rPr>
        <w:t xml:space="preserve">: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Head office address </w:t>
      </w:r>
      <w:r w:rsidDel="00000000" w:rsidR="00000000" w:rsidRPr="00000000">
        <w:rPr>
          <w:i w:val="1"/>
          <w:iCs w:val="1"/>
          <w:sz w:val="20"/>
          <w:szCs w:val="20"/>
          <w:rtl w:val="0"/>
        </w:rPr>
        <w:t xml:space="preserve">(as stated in the taxpayer's registered head office address)</w:t>
      </w:r>
      <w:r w:rsidDel="00000000" w:rsidR="00000000" w:rsidRPr="00000000">
        <w:rPr>
          <w:sz w:val="20"/>
          <w:szCs w:val="20"/>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Lý do chấm dứt hiệu lực mã số thuế: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Reason for deactivation of tax identification number: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Hồ sơ đính kèm: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Attached documents: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cam kết về tính chính xác, trung thực và hoàn toàn chịu trách nhiệm trước pháp luật về nội dung của văn bản này./.</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taxpayer hereby certifies that the contents of this request are true and accurate and shall take full responsibility before the law for such contents./.</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211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w:t>
              <w:br w:type="textWrapping"/>
              <w:t xml:space="preserve">hoặc NGƯỜI ĐẠI DIỆN THEO PHÁP LUẬT</w:t>
              <w:br w:type="textWrapping"/>
              <w:t xml:space="preserve">TAXPAYER</w:t>
              <w:br w:type="textWrapping"/>
              <w:t xml:space="preserve">or LEGAL REPRESENTATIVE</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Notes:</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Where the managing unit carries out tax registration procedures for its dependent unit in accordance with regulations, the legal representative of the managing unit shall sign and affix the seal (if any) on this form.</w:t>
      </w:r>
    </w:p>
    <w:p w:rsidR="00000000" w:rsidDel="00000000" w:rsidP="00000000" w:rsidRDefault="00000000" w:rsidRPr="00000000" w14:paraId="0000001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