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71" w:rsidRDefault="00707371" w:rsidP="00707371">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I. PHẦN ĐỌC HIỂU (3 điểm)</w:t>
      </w:r>
    </w:p>
    <w:p w:rsidR="00707371" w:rsidRDefault="00707371" w:rsidP="00707371">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Đọc văn bản sau và thực hiện yêu cầu bên dưới:</w:t>
      </w:r>
    </w:p>
    <w:p w:rsidR="00707371" w:rsidRDefault="00707371" w:rsidP="00707371">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TAY TRONG TAY</w:t>
      </w:r>
    </w:p>
    <w:p w:rsidR="00707371" w:rsidRDefault="00707371" w:rsidP="00707371">
      <w:pPr>
        <w:pStyle w:val="NormalWeb"/>
        <w:spacing w:before="0" w:beforeAutospacing="0" w:after="0" w:afterAutospacing="0"/>
        <w:jc w:val="both"/>
        <w:rPr>
          <w:rFonts w:ascii="Arial" w:hAnsi="Arial" w:cs="Arial"/>
          <w:color w:val="444444"/>
          <w:sz w:val="27"/>
          <w:szCs w:val="27"/>
        </w:rPr>
      </w:pPr>
      <w:r>
        <w:rPr>
          <w:rStyle w:val="Emphasis"/>
          <w:rFonts w:ascii="Arial" w:hAnsi="Arial" w:cs="Arial"/>
          <w:color w:val="444444"/>
          <w:sz w:val="27"/>
          <w:szCs w:val="27"/>
        </w:rPr>
        <w:t>Một ngày hè, tôi ngồi trên bãi biển và ngắm nhìn hai đứa trẻ đang chơi trên cát. Chúng say sưa xây một lâu đài có đủ cổng, tháp, hào và có cả khách tham quan. Khi công trình gần hoàn thành thì một cơn sóng lớn ập đến phá tan tất cả. Giờ thì chỉ còn một đống cát ướt mà thôi. Tôi tưởng bọn trẻ sẽ khóc vì sóng đã phá tan những gì chúng kỳ công xây dựng. Nhưng không! Chúng lại cùng chạy ra xa con nước, cười giòn, tay nắm tay và… xây dựng một lâu đài mới. Chúng đã dạy tôi một bài học quan trọng. Tất cả mọi thứ trong cuộc sống dù quý giá đến đâu thì cũng không khác gì những tòa lâu đài trên cát. Chỉ có tình yêu, tình bạn là vững bền. Trước sau gì thì cơn sóng cũng sẽ đến và mang đi tất cả những gì chúng ta có công xây đắp. Nhưng bao giờ thì những cơn sóng sẽ đến? Không ai biết trước được! Chỉ biết rằng với những ai có được bàn tay của người khác để nắm chặt, để cùng chia sẻ những thành công, thất bại thì mới có thể cười vang và vượt qua mọi khó khăn.</w:t>
      </w:r>
    </w:p>
    <w:p w:rsidR="00707371" w:rsidRDefault="00707371" w:rsidP="00707371">
      <w:pPr>
        <w:pStyle w:val="NormalWeb"/>
        <w:spacing w:before="0" w:beforeAutospacing="0" w:after="0" w:afterAutospacing="0"/>
        <w:jc w:val="right"/>
        <w:rPr>
          <w:rFonts w:ascii="Arial" w:hAnsi="Arial" w:cs="Arial"/>
          <w:color w:val="444444"/>
          <w:sz w:val="27"/>
          <w:szCs w:val="27"/>
        </w:rPr>
      </w:pPr>
      <w:r>
        <w:rPr>
          <w:rFonts w:ascii="Arial" w:hAnsi="Arial" w:cs="Arial"/>
          <w:color w:val="444444"/>
          <w:sz w:val="27"/>
          <w:szCs w:val="27"/>
        </w:rPr>
        <w:t>(Theo Songdep.xitrum.net - Sống đẹp tập II NXB. Giáo dục Việt Nam, tr. 117)</w:t>
      </w:r>
    </w:p>
    <w:p w:rsidR="00707371" w:rsidRDefault="00707371" w:rsidP="00707371">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Câu 1</w:t>
      </w:r>
      <w:r>
        <w:rPr>
          <w:rFonts w:ascii="Arial" w:hAnsi="Arial" w:cs="Arial"/>
          <w:color w:val="444444"/>
          <w:sz w:val="27"/>
          <w:szCs w:val="27"/>
        </w:rPr>
        <w:t>. Xác định phương thức biểu đạt chính của văn bản.</w:t>
      </w:r>
    </w:p>
    <w:p w:rsidR="00707371" w:rsidRDefault="00707371" w:rsidP="00707371">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Câu 2</w:t>
      </w:r>
      <w:r>
        <w:rPr>
          <w:rFonts w:ascii="Arial" w:hAnsi="Arial" w:cs="Arial"/>
          <w:color w:val="444444"/>
          <w:sz w:val="27"/>
          <w:szCs w:val="27"/>
        </w:rPr>
        <w:t>. Chỉ ra biện pháp tu từ được sử dụng trong câu: "Chúng ta cùng chạy ra xa, con nước, cười giòn, tay nắm tay và... xây dựng một lâu đài mới."</w:t>
      </w:r>
    </w:p>
    <w:p w:rsidR="00707371" w:rsidRDefault="00707371" w:rsidP="00707371">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Câu 3</w:t>
      </w:r>
      <w:r>
        <w:rPr>
          <w:rFonts w:ascii="Arial" w:hAnsi="Arial" w:cs="Arial"/>
          <w:color w:val="444444"/>
          <w:sz w:val="27"/>
          <w:szCs w:val="27"/>
        </w:rPr>
        <w:t>. Em hiểu như thế nào về ý nghĩa nhan đề văn bản </w:t>
      </w:r>
      <w:r>
        <w:rPr>
          <w:rStyle w:val="Emphasis"/>
          <w:rFonts w:ascii="Arial" w:hAnsi="Arial" w:cs="Arial"/>
          <w:b/>
          <w:bCs/>
          <w:color w:val="444444"/>
          <w:sz w:val="27"/>
          <w:szCs w:val="27"/>
        </w:rPr>
        <w:t>Tay trong tay</w:t>
      </w:r>
      <w:r>
        <w:rPr>
          <w:rFonts w:ascii="Arial" w:hAnsi="Arial" w:cs="Arial"/>
          <w:color w:val="444444"/>
          <w:sz w:val="27"/>
          <w:szCs w:val="27"/>
        </w:rPr>
        <w:t>?</w:t>
      </w:r>
    </w:p>
    <w:p w:rsidR="00707371" w:rsidRDefault="00707371" w:rsidP="00707371">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Câu 4.</w:t>
      </w:r>
      <w:r>
        <w:rPr>
          <w:rFonts w:ascii="Arial" w:hAnsi="Arial" w:cs="Arial"/>
          <w:color w:val="444444"/>
          <w:sz w:val="27"/>
          <w:szCs w:val="27"/>
        </w:rPr>
        <w:t> Thông điệp nào của văn bản có ý nghĩa nhất với em.</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000080"/>
          <w:sz w:val="27"/>
          <w:szCs w:val="27"/>
        </w:rPr>
        <w:t>Đáp án đề thi vào lớp 10 môn Văn tỉnh Bắc Kạn năm 2021</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444444"/>
          <w:sz w:val="27"/>
          <w:szCs w:val="27"/>
        </w:rPr>
        <w:t>I. PHẦN ĐỌC HIỂU</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444444"/>
          <w:sz w:val="27"/>
          <w:szCs w:val="27"/>
        </w:rPr>
        <w:t>Câu 1.</w:t>
      </w:r>
      <w:r w:rsidRPr="00707371">
        <w:rPr>
          <w:rFonts w:ascii="Arial" w:eastAsia="Times New Roman" w:hAnsi="Arial" w:cs="Arial"/>
          <w:color w:val="444444"/>
          <w:sz w:val="27"/>
          <w:szCs w:val="27"/>
        </w:rPr>
        <w:t> Phương thức biểu đạt chính của văn bản: tự sự</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444444"/>
          <w:sz w:val="27"/>
          <w:szCs w:val="27"/>
        </w:rPr>
        <w:t>Câu 2.</w:t>
      </w:r>
      <w:r w:rsidRPr="00707371">
        <w:rPr>
          <w:rFonts w:ascii="Arial" w:eastAsia="Times New Roman" w:hAnsi="Arial" w:cs="Arial"/>
          <w:color w:val="444444"/>
          <w:sz w:val="27"/>
          <w:szCs w:val="27"/>
        </w:rPr>
        <w:t> Các em có thể lựa chọn 1 trong 2 biện pháp tu từ: liệt kê hoặc nhân hóa (con nước)</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444444"/>
          <w:sz w:val="27"/>
          <w:szCs w:val="27"/>
        </w:rPr>
        <w:t>Câu 3.</w:t>
      </w:r>
      <w:r w:rsidRPr="00707371">
        <w:rPr>
          <w:rFonts w:ascii="Arial" w:eastAsia="Times New Roman" w:hAnsi="Arial" w:cs="Arial"/>
          <w:color w:val="444444"/>
          <w:sz w:val="27"/>
          <w:szCs w:val="27"/>
        </w:rPr>
        <w:t> Ý nghĩa nhan đề văn bản: Thể hiện tinh thần đoàn kết, gắn bó, sẻ chia, đồng cảm giữa người với người để vượt qua mọi khó khăn trong cuộc sống.</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444444"/>
          <w:sz w:val="27"/>
          <w:szCs w:val="27"/>
        </w:rPr>
        <w:t>Câu 4.</w:t>
      </w:r>
      <w:r w:rsidRPr="00707371">
        <w:rPr>
          <w:rFonts w:ascii="Arial" w:eastAsia="Times New Roman" w:hAnsi="Arial" w:cs="Arial"/>
          <w:color w:val="444444"/>
          <w:sz w:val="27"/>
          <w:szCs w:val="27"/>
        </w:rPr>
        <w:t> Lựa chọn thông điệp em nghĩ tới.</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i/>
          <w:iCs/>
          <w:color w:val="444444"/>
          <w:sz w:val="27"/>
          <w:szCs w:val="27"/>
          <w:u w:val="single"/>
        </w:rPr>
        <w:t>Gợi ý:</w:t>
      </w:r>
      <w:r w:rsidRPr="00707371">
        <w:rPr>
          <w:rFonts w:ascii="Arial" w:eastAsia="Times New Roman" w:hAnsi="Arial" w:cs="Arial"/>
          <w:color w:val="444444"/>
          <w:sz w:val="27"/>
          <w:szCs w:val="27"/>
        </w:rPr>
        <w:t> Tất cả mọi thứ trong cuộc sống dù quý giá đến đâu thì cũng không khác gì những tòa lâu đài trên cát. Chỉ có tình yêu, tình bạn là vững bền. Trước sau gì thì cơn sóng cũng sẽ đến và mang đi tất cả những gì chúng ta cố công xây đắp. Nhưng bao giờ thì những cơn sóng sẽ đến? Không ai biết trước được. Chỉ biết rằng với những ai có được bàn tay của người khác để nắm chặt, đề cùng chia sẻ những thành công, thất bại thì mới có thể cười vang và vượt qua mọi khó khăn.</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444444"/>
          <w:sz w:val="27"/>
          <w:szCs w:val="27"/>
        </w:rPr>
        <w:t>II. LÀM VĂN</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444444"/>
          <w:sz w:val="27"/>
          <w:szCs w:val="27"/>
        </w:rPr>
        <w:t>Câu 1.</w:t>
      </w:r>
      <w:r w:rsidRPr="00707371">
        <w:rPr>
          <w:rFonts w:ascii="Arial" w:eastAsia="Times New Roman" w:hAnsi="Arial" w:cs="Arial"/>
          <w:color w:val="444444"/>
          <w:sz w:val="27"/>
          <w:szCs w:val="27"/>
        </w:rPr>
        <w:t> Có thể viết đoạn văn theo định hướng sau:</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Giải thích</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lastRenderedPageBreak/>
        <w:t>+ Đồng cảm: Là biết rung cảm trước những vui buồn của người khác, đặt mình vào hoàn cảnh của người khác để hiểu và cảm thông với họ.</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Sẻ chia: Cùng người khác san sẻ vui buồn, những trạng thái tình cảm, tâm hồn với nhau; sự chia sẻ những khó khăn về vật chất, giúp nhau trong hoạn nạn…</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Khi ta học được cách đồng cảm và chia sẻ tức biết sống vì người khác cũng là lúc mình nhận được niềm vui; ta cảm thấy cuộc đời này thật tuyệt vời. Nếu ai cũng biết “học cách đồng cảm và sẻ chia”, trái đất này sẽ thật là “thiên đường”.</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Bàn luận</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Cuộc sống đầy những khó khăn vì vậy cần lắm những tấm lòng đồng cảm, sẻ chia</w:t>
      </w:r>
    </w:p>
    <w:p w:rsidR="00707371" w:rsidRPr="00707371" w:rsidRDefault="00707371" w:rsidP="00707371">
      <w:pPr>
        <w:numPr>
          <w:ilvl w:val="0"/>
          <w:numId w:val="1"/>
        </w:numPr>
        <w:spacing w:before="100" w:beforeAutospacing="1" w:after="100" w:afterAutospacing="1"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Sẻ chia về vật chất: Giúp đỡ khi khó khăn, hoạn nạn.</w:t>
      </w:r>
    </w:p>
    <w:p w:rsidR="00707371" w:rsidRPr="00707371" w:rsidRDefault="00707371" w:rsidP="00707371">
      <w:pPr>
        <w:numPr>
          <w:ilvl w:val="0"/>
          <w:numId w:val="1"/>
        </w:numPr>
        <w:spacing w:before="100" w:beforeAutospacing="1" w:after="100" w:afterAutospacing="1"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Sẻ chia về tinh thần: Ánh mắt, nụ cười, lời an ủi, chúc mừng, đôi khi chỉ là sự im lặng cảm thông, lắng nghe.</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Sự đồng cảm, sẻ chia được thể hiện trong những mối quan hệ khác nhau</w:t>
      </w:r>
    </w:p>
    <w:p w:rsidR="00707371" w:rsidRPr="00707371" w:rsidRDefault="00707371" w:rsidP="00707371">
      <w:pPr>
        <w:numPr>
          <w:ilvl w:val="0"/>
          <w:numId w:val="2"/>
        </w:numPr>
        <w:spacing w:before="100" w:beforeAutospacing="1" w:after="100" w:afterAutospacing="1"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Đối với người nhận (…)</w:t>
      </w:r>
    </w:p>
    <w:p w:rsidR="00707371" w:rsidRPr="00707371" w:rsidRDefault="00707371" w:rsidP="00707371">
      <w:pPr>
        <w:numPr>
          <w:ilvl w:val="0"/>
          <w:numId w:val="2"/>
        </w:numPr>
        <w:spacing w:before="100" w:beforeAutospacing="1" w:after="100" w:afterAutospacing="1"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Đối với người cho (…)</w:t>
      </w:r>
    </w:p>
    <w:p w:rsidR="00707371" w:rsidRPr="00707371" w:rsidRDefault="00707371" w:rsidP="00707371">
      <w:pPr>
        <w:numPr>
          <w:ilvl w:val="0"/>
          <w:numId w:val="2"/>
        </w:numPr>
        <w:spacing w:before="100" w:beforeAutospacing="1" w:after="100" w:afterAutospacing="1"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Đồng cảm, sẻ chia và xã hội ngày nay (…)</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Phê phán bệnh vô cảm, lối sống ích kỉ, sống thiếu trách nhiệm với đồng loại, với cộng đồng ở một số người.</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Bài học nhận thức và hành động</w:t>
      </w:r>
    </w:p>
    <w:p w:rsidR="00707371" w:rsidRPr="00707371" w:rsidRDefault="00707371" w:rsidP="00707371">
      <w:pPr>
        <w:numPr>
          <w:ilvl w:val="0"/>
          <w:numId w:val="3"/>
        </w:numPr>
        <w:spacing w:before="100" w:beforeAutospacing="1" w:after="100" w:afterAutospacing="1"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Nhận thức: Đồng cảm, sẻ chia giúp con người thêm sức mạnh để vượt qua những thử thách, những nghịch cảnh của cuộc đời. Đó cũng là một trong những phẩm chất “người”, kết tinh giá trị nhân văn cao quý ở con người.</w:t>
      </w:r>
    </w:p>
    <w:p w:rsidR="00707371" w:rsidRPr="00707371" w:rsidRDefault="00707371" w:rsidP="00707371">
      <w:pPr>
        <w:numPr>
          <w:ilvl w:val="0"/>
          <w:numId w:val="3"/>
        </w:numPr>
        <w:spacing w:before="100" w:beforeAutospacing="1" w:after="100" w:afterAutospacing="1"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Hành động: Phải học cách đồng cảm, sẻ chia và phân biệt đồng cảm, sẻ chia với sự thương hại, ban ơn… Ai cũng có thể đồng cảm, sẻ chia với những người quanh mình với điều kiện và khả năng có thể của mình.</w:t>
      </w:r>
    </w:p>
    <w:p w:rsidR="00707371" w:rsidRPr="00707371" w:rsidRDefault="00707371" w:rsidP="00707371">
      <w:pPr>
        <w:numPr>
          <w:ilvl w:val="0"/>
          <w:numId w:val="3"/>
        </w:numPr>
        <w:spacing w:before="100" w:beforeAutospacing="1" w:after="100" w:afterAutospacing="1"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Cuộc sống sẽ đẹp vô cùng khi con người biết đồng cảm, sẻ chia. Đó cũng là truyền thống tốt đẹp của dân tộc ta.</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b/>
          <w:bCs/>
          <w:color w:val="444444"/>
          <w:sz w:val="27"/>
          <w:szCs w:val="27"/>
        </w:rPr>
        <w:t>Câu 2.</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i/>
          <w:iCs/>
          <w:color w:val="444444"/>
          <w:sz w:val="27"/>
          <w:szCs w:val="27"/>
          <w:u w:val="single"/>
        </w:rPr>
        <w:t>1. Mở bài </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Giới thiệu vài nét về tác giả Lê Minh Khuê và truyện ngắn Những ngôi sao xa xôi.</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lastRenderedPageBreak/>
        <w:t>+ Lê Minh Khuê (1949) là nữ nhà văn gốc Thanh Hóa thuộc thế hệ những nhà văn bắt đầu sáng tác trong thời kỳ kháng chiến chống đế quốc Mĩ.</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Những ngôi sao xa xôi là tác phẩm đầu tay của Lê Minh Khuê nhà văn nữ chuyên viết về cuộc sống chiến đấu của tuổi trẻ nơi tuyến đường Trường Sơn trong những năm chống Mĩ.</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Giới thiệu khái quát về đoạn trích và nhân vật Phương Định.</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i/>
          <w:iCs/>
          <w:color w:val="444444"/>
          <w:sz w:val="27"/>
          <w:szCs w:val="27"/>
          <w:u w:val="single"/>
        </w:rPr>
        <w:t>2. Thân bài</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Khái quát về tác phẩm Những ngôi sao xa xôi</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Hoàn cảnh sáng tác: Tác phẩm được sáng tác vào những năm 1970 trong thời kì kháng chiến chống Mỹ vô cùng gian khổ, ác liệt.</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Nội dung tác phẩm kể về 3 cô thanh niên xung phong có nhiệm vụ phá bom trong thời kì chống Mỹ, dù công việc rất khó khăn và nguy hiểm nhưng họ vẫn lạc quan, yêu đời và có tinh thần trách nhiệm cao.</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Giới thiệu nội dung đoạn trích và nêu cảm nhận chung về nhân vật Phương Định:</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Khung cảnh và công việc phá bom của Phương Định cùng hai nữ đồng đội ở một cao điểm trên đường mòn Trường Sơn đã được nhà văn tái hiện một cách chân thực và sinh động qua đoạn trích trên. Nhân vật Phương Định trong đoạn trích đã để lại ấn tượng sâu đậm trong lòng người đọc bởi lòng quả cảm, không sợ hi sinh.</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a. Phân tích và </w:t>
      </w:r>
      <w:hyperlink r:id="rId5" w:tooltip="cảm nhận về nhân vật Phương Định " w:history="1">
        <w:r w:rsidRPr="00707371">
          <w:rPr>
            <w:rFonts w:ascii="Arial" w:eastAsia="Times New Roman" w:hAnsi="Arial" w:cs="Arial"/>
            <w:color w:val="010082"/>
            <w:sz w:val="27"/>
            <w:szCs w:val="27"/>
          </w:rPr>
          <w:t>cảm nhận về nhân vật Phương Định </w:t>
        </w:r>
      </w:hyperlink>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Lý tưởng sống cao đẹp và tinh thần dũng cảm</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+Vừa rời khỏi ghế nhà trường trung học phổ thông, cô đã không ngại gian khó, nguy hiểm xung phong ra mặt trận, nghe theo tiếng gọi của con tim, đi theo tiếng gọi của Tổ Quốc.</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Hoàn cảnh sống và công việc</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Vào chiến trường đã được 3 năm, thuộc tổ trinh sát mặt đường, hàng ngày phải đo khối lượng đất đá lấp vào hố bom, đếm bom chưa nổ và nếu cần phải phá bom.</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Thời gian làm việc: Cô và đồng đội phải "chạy trên cao điểm cả ban ngày".</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=&gt; Công việc luôn ẩn chứa hiểm nguy, có thể lấy đi tính mạng con người bất cứ lúc nào.</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=&gt; Phẩm chất của thế hệ trẻ trong thời kháng chiến chống Mỹ: dũng cảm, gan dạ, kiên cường.</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Thái độ, tinh thần lạc quan của Phương Định:</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Cuộc sống nơi chiến trường luôn đối mặt với thử thách, nguy hiểm và cái chết đã tôi luyện ở Phương Định lòng quả cảm, không sợ hi sinh. Tâm lý Phương Định trong một lần phá bom được miêu tả rất cụ thể, tinh tế đến từng cảm giác, ý nghĩ dù chỉ thoáng qua trong giây lát.</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xml:space="preserve">+ Mặc dù đây là công việc hằng ngày, như cô kể: “Quen rồi. Một ngày chúng tôi phá bom đến năm lần. Ngày nào ít: ba lần” nhưng mỗi lần phá bom vẫn là </w:t>
      </w:r>
      <w:r w:rsidRPr="00707371">
        <w:rPr>
          <w:rFonts w:ascii="Arial" w:eastAsia="Times New Roman" w:hAnsi="Arial" w:cs="Arial"/>
          <w:color w:val="444444"/>
          <w:sz w:val="27"/>
          <w:szCs w:val="27"/>
        </w:rPr>
        <w:lastRenderedPageBreak/>
        <w:t>một thử thách. Khung cảnh và không khí chứa đầy sự căng thẳng: “Vắng lặng đến phát sợ. Cây còn lại xơ xác. Đất nóng. Khói đen vật vở từng cụm trong không trung, che đi những gì từ xa.” nhưng Phương Định vẫn có nét tâm lí rất con gái, cảm giác: “Có ánh mắt các chiến sĩ dõi theo mình”. Để rồi sự dũng cảm ở cô như được kích thích bởi lòng tự trọng: “Tôi đến gần quả bom,... tôi không sợ nữa. Tôi sẽ không đi khom. Các anh ấy không thích cái kiểu đi khom khi có thể cứ đường hoàng mà bước tới”.</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Ở bên quả bom, cận kề với cái chết im lìm và bất ngờ, từng cảm giác của con người cũng trở nên sắc nhọn: “Thỉnh thoảng lưỡi xẻng chạm vào quả bom. Một tiếng động sắc đến gai người, cứa vào da thịt tôi. Tôi rùng</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mình và bỗng thấy tại sao mình làm quá chậm. Nhanh lên một tí! Vỏ quả bom nóng. Một dấu hiệu chẳng lành”. Cô bỏ gói thuốc mìn xuống cái lỗ đã đào, sau đó châm ngòi, chạy lại chỗ ẩn nấp... bom nổ, tiếng kỳ quái đến vàng óc...</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Cô kể: “Ngực tôi nhức, mắt cay mãi mới mở ra được. Mùi thuốc bom buồn nôn. Ba tiếng nổ nữa tiếp theo. Đất rơi lộp bộp, tan đi âm thầm trong những bụi cây. Mảnh bom xe không khí, lao và rít vô hình trên đầu.”</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Công việc phá bom đầy hiểm nguy và phải luôn đối mặt với thần chất nhưng cô luôn cố gắng để hoàn thành tốt nhiệm vụ.</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Phương Định có nghĩ đến cái chết nhưng là một cái chết mờ nhạt, không cụ thể”, còn cái chính vẫn là: “liệu</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min có nổ, bom có nổ không?”. Đây là một trách nhiệm rất cao trong công việc, là lòng dũng cảm vô song. - Ngoài đoạn trích này, nhà văn còn có những chi tiết khác về Phương Định : một cô gái Hà Nội đẹp, có tâm hồn giàu yêu thương, nhiều mơ mộng, lạc quan, yêu đời và tinh thần đồng đội thắm thiết.</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=&gt; Có thể nói, xây dựng nhân vật Phương Định, Lê Minh Khuê đã chọn được những phương thức trần thuật hợp lí khi nhà văn đặt điểm nhìn vào nhân vật chính của mình để nhân vật tự kể chuyện. Nhờ vậy, nghệ thuật miêu tả tâm lí nhân vật – tâm lý Phương Định đạt đến độ tinh tế nhất. Ngôn ngữ trần thuật qua nhân vật chính làm cho tác phẩm có giọng điệu, ngôn ngữ tự nhiên gần với khẩu ngữ, trẻ trung, nữ tính...</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b. Vẻ đẹp của thế hệ trẻ Việt Nam trong kháng chiến chống Mĩ</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Ngợi ca vẻ đẹp tâm hồn con người Việt Nam trong lao động và trong chiến đấu.</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Vẻ đẹp của các nhân vật đều mang màu sắc lí tưởng, họ là hình ảnh của con người Việt Nam mang vẻ đẹp của thời kì lịch sử gian khổ hào hùng và lãng mạn của dân tộc.</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Sự dũng cảm, cương quyết, luôn luôn đối đầu với hiểm nguy và gian khó . Dám hy sinh tuổi trẻ của mình cho sự nghiệp giải phóng và xây dựng dân tộc.</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Họ là những tấm gương điểm tựa để thế hệ trẻ hôm nay phấn đấu góp một phần sức lực của mình cho đất nước.</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lastRenderedPageBreak/>
        <w:t>=&gt;Chính họ là những người đã viết nên những trang sử hào hùng về thời kì cả đất nước đứng lên.</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i/>
          <w:iCs/>
          <w:color w:val="444444"/>
          <w:sz w:val="27"/>
          <w:szCs w:val="27"/>
        </w:rPr>
        <w:t>* Cảm nhận về đặc sắc nghệ thuật</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Nghệ thuật xây dựng hình tượng, miêu tả tâm lí và tính cách nhân vật sâu sắc</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Ngôn ngữ trần thuật phù hợp, ngôn ngữ nhân vật trẻ trung, tự nhiên, giàu nữ tính</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Ngôi kể thứ nhất, nhân vật tự kể khiến câu chuyện hiện lên chân thực, chi tiết, tỉ mỉ; đồng thời dễ dàng bộc lộ suy nghĩ, cảm xúc của mình.</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i/>
          <w:iCs/>
          <w:color w:val="444444"/>
          <w:sz w:val="27"/>
          <w:szCs w:val="27"/>
          <w:u w:val="single"/>
        </w:rPr>
        <w:t>3. Kết bài</w:t>
      </w:r>
    </w:p>
    <w:p w:rsidR="00707371" w:rsidRPr="00707371" w:rsidRDefault="00707371" w:rsidP="00707371">
      <w:pPr>
        <w:spacing w:after="0" w:line="240" w:lineRule="auto"/>
        <w:jc w:val="both"/>
        <w:rPr>
          <w:rFonts w:ascii="Arial" w:eastAsia="Times New Roman" w:hAnsi="Arial" w:cs="Arial"/>
          <w:color w:val="444444"/>
          <w:sz w:val="27"/>
          <w:szCs w:val="27"/>
        </w:rPr>
      </w:pPr>
      <w:r w:rsidRPr="00707371">
        <w:rPr>
          <w:rFonts w:ascii="Arial" w:eastAsia="Times New Roman" w:hAnsi="Arial" w:cs="Arial"/>
          <w:color w:val="444444"/>
          <w:sz w:val="27"/>
          <w:szCs w:val="27"/>
        </w:rPr>
        <w:t>- Nêu đánh giá, cảm nhận của em về nhân vật Phương Định.</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462CD"/>
    <w:multiLevelType w:val="multilevel"/>
    <w:tmpl w:val="1F7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15C8B"/>
    <w:multiLevelType w:val="multilevel"/>
    <w:tmpl w:val="12D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840BB"/>
    <w:multiLevelType w:val="multilevel"/>
    <w:tmpl w:val="F76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71"/>
    <w:rsid w:val="00446230"/>
    <w:rsid w:val="005B425C"/>
    <w:rsid w:val="00707371"/>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9EA2-6C6C-46EF-ABBD-33C9EB5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371"/>
    <w:rPr>
      <w:b/>
      <w:bCs/>
    </w:rPr>
  </w:style>
  <w:style w:type="character" w:styleId="Emphasis">
    <w:name w:val="Emphasis"/>
    <w:basedOn w:val="DefaultParagraphFont"/>
    <w:uiPriority w:val="20"/>
    <w:qFormat/>
    <w:rsid w:val="00707371"/>
    <w:rPr>
      <w:i/>
      <w:iCs/>
    </w:rPr>
  </w:style>
  <w:style w:type="character" w:customStyle="1" w:styleId="marker">
    <w:name w:val="marker"/>
    <w:basedOn w:val="DefaultParagraphFont"/>
    <w:rsid w:val="00707371"/>
  </w:style>
  <w:style w:type="character" w:styleId="Hyperlink">
    <w:name w:val="Hyperlink"/>
    <w:basedOn w:val="DefaultParagraphFont"/>
    <w:uiPriority w:val="99"/>
    <w:semiHidden/>
    <w:unhideWhenUsed/>
    <w:rsid w:val="00707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5636">
      <w:bodyDiv w:val="1"/>
      <w:marLeft w:val="0"/>
      <w:marRight w:val="0"/>
      <w:marTop w:val="0"/>
      <w:marBottom w:val="0"/>
      <w:divBdr>
        <w:top w:val="none" w:sz="0" w:space="0" w:color="auto"/>
        <w:left w:val="none" w:sz="0" w:space="0" w:color="auto"/>
        <w:bottom w:val="none" w:sz="0" w:space="0" w:color="auto"/>
        <w:right w:val="none" w:sz="0" w:space="0" w:color="auto"/>
      </w:divBdr>
    </w:div>
    <w:div w:id="7899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cam-nhan-nhan-vat-phuong-dinh-nhung-ngoi-sao-xa-x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2023-06-02T04:56:00Z</dcterms:created>
  <dcterms:modified xsi:type="dcterms:W3CDTF">2023-06-02T04:56:00Z</dcterms:modified>
</cp:coreProperties>
</file>