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96" w:rsidRPr="00BA2896" w:rsidRDefault="00BA2896" w:rsidP="00BA28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BA289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BA289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BA2896" w:rsidRPr="00BA2896" w:rsidRDefault="00BA2896" w:rsidP="00BA28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…., </w:t>
      </w:r>
      <w:r w:rsidRPr="00BA289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ngày ... tháng ... năm ...</w:t>
      </w:r>
    </w:p>
    <w:p w:rsidR="00BA2896" w:rsidRPr="00BA2896" w:rsidRDefault="00BA2896" w:rsidP="00BA289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8_name"/>
      <w:r w:rsidRPr="00BA289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VĂN BẢN ĐỀ NGHỊ SỬ DỤNG QUỸ BẢO VỆ NGƯỜI ĐƯỢC BẢO HIỂM</w:t>
      </w:r>
      <w:bookmarkEnd w:id="0"/>
    </w:p>
    <w:p w:rsidR="00BA2896" w:rsidRPr="00BA2896" w:rsidRDefault="00BA2896" w:rsidP="00BA28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</w:t>
      </w:r>
      <w:r w:rsidRPr="00BA2896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i: Bộ trưởng Bộ Tài chính.</w:t>
      </w:r>
    </w:p>
    <w:p w:rsidR="00BA2896" w:rsidRPr="00BA2896" w:rsidRDefault="00BA2896" w:rsidP="00BA289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Luật Kinh doanh bảo hiểm số </w:t>
      </w:r>
      <w:bookmarkStart w:id="1" w:name="tvpllink_fjnnqwtkzh_35"/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begin"/>
      </w: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instrText xml:space="preserve"> HYPERLINK "https://thuvienphapluat.vn/van-ban/Bao-hiem/Luat-Kinh-doanh-bao-hiem-2022-465916.aspx" \t "_blank" </w:instrText>
      </w: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separate"/>
      </w:r>
      <w:r w:rsidRPr="00BA2896">
        <w:rPr>
          <w:rFonts w:ascii="Arial" w:eastAsia="Times New Roman" w:hAnsi="Arial" w:cs="Arial"/>
          <w:color w:val="0E70C3"/>
          <w:sz w:val="20"/>
          <w:szCs w:val="20"/>
          <w:lang w:val="vi-VN"/>
        </w:rPr>
        <w:t>08/2022/QH15</w:t>
      </w: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end"/>
      </w:r>
      <w:bookmarkEnd w:id="1"/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16/6/2022 và các văn bản hướng dẫn thi hành;</w:t>
      </w:r>
    </w:p>
    <w:p w:rsidR="00BA2896" w:rsidRPr="00BA2896" w:rsidRDefault="00BA2896" w:rsidP="00BA28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Chúng tôi là:</w:t>
      </w:r>
    </w:p>
    <w:p w:rsidR="00BA2896" w:rsidRPr="00BA2896" w:rsidRDefault="00BA2896" w:rsidP="00BA28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- [Tên đầy đủ và chính thức của doanh nghiệp bảo hiểm/chi nhánh doanh nghiệp bảo hiểm phi nhân thọ nước ngoài]</w:t>
      </w:r>
    </w:p>
    <w:p w:rsidR="00BA2896" w:rsidRPr="00BA2896" w:rsidRDefault="00BA2896" w:rsidP="00BA28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- Giấy phép thành lập và hoạt động số: </w:t>
      </w:r>
      <w:r w:rsidRPr="00BA2896">
        <w:rPr>
          <w:rFonts w:ascii="Arial" w:eastAsia="Times New Roman" w:hAnsi="Arial" w:cs="Arial"/>
          <w:color w:val="000000"/>
          <w:sz w:val="20"/>
          <w:szCs w:val="20"/>
        </w:rPr>
        <w:t>……… </w:t>
      </w: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do Bộ Tài chính cấp ngày.... tháng.... năm....</w:t>
      </w:r>
    </w:p>
    <w:p w:rsidR="00BA2896" w:rsidRPr="00BA2896" w:rsidRDefault="00BA2896" w:rsidP="00BA28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- Vốn Điều lệ/</w:t>
      </w:r>
      <w:r w:rsidRPr="00BA2896">
        <w:rPr>
          <w:rFonts w:ascii="Arial" w:eastAsia="Times New Roman" w:hAnsi="Arial" w:cs="Arial"/>
          <w:color w:val="000000"/>
          <w:sz w:val="20"/>
          <w:szCs w:val="20"/>
        </w:rPr>
        <w:t>Vố</w:t>
      </w: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n được cấp:</w:t>
      </w:r>
    </w:p>
    <w:p w:rsidR="00BA2896" w:rsidRPr="00BA2896" w:rsidRDefault="00BA2896" w:rsidP="00BA28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 trụ sở chính:</w:t>
      </w:r>
    </w:p>
    <w:p w:rsidR="00BA2896" w:rsidRPr="00BA2896" w:rsidRDefault="00BA2896" w:rsidP="00BA28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Bộ Tài chính chấp thuận cho công ty chúng tôi được sử dụng Quỹ bảo vệ người được b</w:t>
      </w:r>
      <w:r w:rsidRPr="00BA2896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o hiểm đ</w:t>
      </w:r>
      <w:r w:rsidRPr="00BA2896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 thực hiện các nội dung sau:</w:t>
      </w:r>
    </w:p>
    <w:p w:rsidR="00BA2896" w:rsidRPr="00BA2896" w:rsidRDefault="00BA2896" w:rsidP="00BA28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- Lý do sử dụng Quỳ:</w:t>
      </w:r>
    </w:p>
    <w:p w:rsidR="00BA2896" w:rsidRPr="00BA2896" w:rsidRDefault="00BA2896" w:rsidP="00BA28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- Tóm tắt việc sử dụng quỹ bảo vệ người được bảo hiểm:</w:t>
      </w:r>
    </w:p>
    <w:p w:rsidR="00BA2896" w:rsidRPr="00BA2896" w:rsidRDefault="00BA2896" w:rsidP="00BA28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- Liệt kê chi tiết số tiền phải sử dụng:</w:t>
      </w:r>
    </w:p>
    <w:p w:rsidR="00BA2896" w:rsidRPr="00BA2896" w:rsidRDefault="00BA2896" w:rsidP="00BA28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1. Đối với l</w:t>
      </w:r>
      <w:r w:rsidRPr="00BA2896">
        <w:rPr>
          <w:rFonts w:ascii="Arial" w:eastAsia="Times New Roman" w:hAnsi="Arial" w:cs="Arial"/>
          <w:color w:val="000000"/>
          <w:sz w:val="20"/>
          <w:szCs w:val="20"/>
        </w:rPr>
        <w:t>ĩnh</w:t>
      </w: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vực bảo hiểm nhân thọ:</w:t>
      </w:r>
    </w:p>
    <w:p w:rsidR="00BA2896" w:rsidRPr="00BA2896" w:rsidRDefault="00BA2896" w:rsidP="00BA28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a) Đối với trường hợp doanh nghiệp b</w:t>
      </w:r>
      <w:r w:rsidRPr="00BA2896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o hiểm mất khả năng thanh toán: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885"/>
        <w:gridCol w:w="1181"/>
        <w:gridCol w:w="786"/>
        <w:gridCol w:w="786"/>
        <w:gridCol w:w="786"/>
        <w:gridCol w:w="1573"/>
        <w:gridCol w:w="1181"/>
        <w:gridCol w:w="1573"/>
      </w:tblGrid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người được bảo hiểm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CMND/ thẻ căn cước công dân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h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ồ s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ơ yêu cầu chi trả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hợp đồng bảo hiểm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Tình trạng h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ợ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 đồng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chi trả tươ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 ứng với mức trách nhiệm của DNBH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nợ của người được bảo hiểm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tiền đề nghị hỗ trợ từ Quỹ BVNĐBH</w:t>
            </w: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(4)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(5)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(6)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(7)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(8)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(9) = (7)-(8)</w:t>
            </w: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2896" w:rsidRPr="00BA2896" w:rsidRDefault="00BA2896" w:rsidP="00BA28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b) Đối với trường hợp doanh nghiệp bảo hiểm bị phá sản: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694"/>
        <w:gridCol w:w="994"/>
        <w:gridCol w:w="695"/>
        <w:gridCol w:w="796"/>
        <w:gridCol w:w="796"/>
        <w:gridCol w:w="1291"/>
        <w:gridCol w:w="994"/>
        <w:gridCol w:w="994"/>
        <w:gridCol w:w="1491"/>
      </w:tblGrid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người được bảo hiểm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CMND/ thẻ căn cước công d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â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hồ sơ yêu cầu chi trả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h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ợ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 đồng b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o hiểm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Tình trạng hợp đồng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tiền chi trả tương ứng với mức trách nhiệm của DNBH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tiền đ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ã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được nhận từ thanh lý tài sản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tiền nợ của người được bảo hiểm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đề nghị hỗ trợ từ Quỹ BVNĐBH</w:t>
            </w: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(1)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(4)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(5)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(6)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(7)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(8)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(9)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(10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)=(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)-(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)-(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9)</w:t>
            </w: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cộng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2896" w:rsidRPr="00BA2896" w:rsidRDefault="00BA2896" w:rsidP="00BA28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2. Đối với lĩnh vực bảo hiểm phi nhân thọ, sức khỏe</w:t>
      </w:r>
    </w:p>
    <w:p w:rsidR="00BA2896" w:rsidRPr="00BA2896" w:rsidRDefault="00BA2896" w:rsidP="00BA28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a) Đối với trường hợp doanh nghiệp bảo hiểm, chi nhánh doanh nghiệp bảo hiểm phi nhân thọ nước ngoài mất khả năng thanh toán: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4"/>
        <w:gridCol w:w="1150"/>
        <w:gridCol w:w="567"/>
        <w:gridCol w:w="858"/>
        <w:gridCol w:w="761"/>
        <w:gridCol w:w="858"/>
        <w:gridCol w:w="858"/>
        <w:gridCol w:w="1150"/>
        <w:gridCol w:w="1048"/>
        <w:gridCol w:w="859"/>
      </w:tblGrid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người được bảo hiểm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CMND/ thẻ c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ă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cước công dân (đối với cá nhân) /Mã số thuế (đối với tổ chức)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hồ 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ơ yêu cầu chi tr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hợp đồng bảo hiểm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Nghiệp v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ụ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bảo hiểm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chi trả tương ứng với mức trách nhiệm của D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nợ của người được bảo hiểm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đề nghị hỗ trợ từ Quỹ BVNĐBH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tiền ph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thu 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nhượn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 tái bảo hiểm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tiền phải thu đòi người thứ ba</w:t>
            </w: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(4)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(5)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(6)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(7)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(9)=(7)-(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(10)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(11)</w:t>
            </w: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cộng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2896" w:rsidRPr="00BA2896" w:rsidRDefault="00BA2896" w:rsidP="00BA28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b) Đối với trường hợp doanh nghiệp b</w:t>
      </w:r>
      <w:r w:rsidRPr="00BA2896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o hi</w:t>
      </w:r>
      <w:r w:rsidRPr="00BA2896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BA2896">
        <w:rPr>
          <w:rFonts w:ascii="Arial" w:eastAsia="Times New Roman" w:hAnsi="Arial" w:cs="Arial"/>
          <w:color w:val="000000"/>
          <w:sz w:val="20"/>
          <w:szCs w:val="20"/>
          <w:lang w:val="vi-VN"/>
        </w:rPr>
        <w:t>m bị phá sản: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549"/>
        <w:gridCol w:w="930"/>
        <w:gridCol w:w="879"/>
        <w:gridCol w:w="515"/>
        <w:gridCol w:w="732"/>
        <w:gridCol w:w="732"/>
        <w:gridCol w:w="751"/>
        <w:gridCol w:w="631"/>
        <w:gridCol w:w="1328"/>
        <w:gridCol w:w="831"/>
        <w:gridCol w:w="930"/>
      </w:tblGrid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người được b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o hiểm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CMND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thẻ căn cước công dân (đối với cá nhân)/Mã số thuế (đối với tổ chức)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h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ồ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s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ơ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yêu cầu chi trả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ố h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ợ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 đồng bảo hiểm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Nghiệp vụ bảo hiểm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ền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chi trả tương ứng với mức trách nhiệm giữ lại của DNBH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đã được nhận t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ừ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thanh lý tài sản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nợ của người được bảo hiểm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ố tiền đề nghị hỗ trợ từ Quỹ BVNĐBH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phải thu nhượng tái b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ả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o hiểm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phải thu đòi người thứ ba</w:t>
            </w: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(1)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(4)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(5)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(6)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(7)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(9)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(10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)=(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)-(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)-(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</w:t>
            </w: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2)</w:t>
            </w: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896" w:rsidRPr="00BA2896" w:rsidTr="00BA2896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c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ộ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96" w:rsidRPr="00BA2896" w:rsidRDefault="00BA2896" w:rsidP="00B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2896" w:rsidRPr="00BA2896" w:rsidRDefault="00BA2896" w:rsidP="00BA28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A2896">
        <w:rPr>
          <w:rFonts w:ascii="Arial" w:eastAsia="Times New Roman" w:hAnsi="Arial" w:cs="Arial"/>
          <w:color w:val="000000"/>
          <w:sz w:val="20"/>
          <w:szCs w:val="20"/>
        </w:rPr>
        <w:t>Chúng tôi xin đảm bảo những thông tin trên là đúng sự thực.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A2896" w:rsidRPr="00BA2896" w:rsidTr="00BA289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96" w:rsidRPr="00BA2896" w:rsidRDefault="00BA2896" w:rsidP="00BA28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BA289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Hồ sơ kèm theo:</w:t>
            </w:r>
            <w:r w:rsidRPr="00BA289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br/>
            </w:r>
            <w:r w:rsidRPr="00BA289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Liệt kê rõ tài liệu kèm theo.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896" w:rsidRPr="00BA2896" w:rsidRDefault="00BA2896" w:rsidP="00BA28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ĐẠI DIỆN THEO PHÁP LUẬT</w:t>
            </w:r>
            <w:r w:rsidRPr="00BA2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A2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tên và đóng d</w:t>
            </w:r>
            <w:r w:rsidRPr="00BA2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BA2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u)</w:t>
            </w:r>
          </w:p>
        </w:tc>
      </w:tr>
    </w:tbl>
    <w:p w:rsidR="00446230" w:rsidRDefault="00446230">
      <w:bookmarkStart w:id="2" w:name="_GoBack"/>
      <w:bookmarkEnd w:id="2"/>
    </w:p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96"/>
    <w:rsid w:val="00446230"/>
    <w:rsid w:val="005B425C"/>
    <w:rsid w:val="00BA2896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8F4BD1-BFFD-4475-9BA0-66815EFB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2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2023-07-31T10:30:00Z</dcterms:created>
  <dcterms:modified xsi:type="dcterms:W3CDTF">2023-07-31T10:31:00Z</dcterms:modified>
</cp:coreProperties>
</file>