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2FF" w:rsidRDefault="007B62FF" w:rsidP="007B62FF">
      <w:pPr>
        <w:jc w:val="center"/>
      </w:pPr>
      <w:r>
        <w:t>MẪU BÁO CÁO XỬ LÝ ĐỐI VỚI CÔNG TRÌNH ĐƯỜNG SẮT CÓ DẤU HIỆU NGUY HIỂM, KHÔNG ĐẢM BẢO AN TOÀN CHO KHAI THÁC, SỬ DỤNG</w:t>
      </w:r>
    </w:p>
    <w:p w:rsidR="007B62FF" w:rsidRDefault="007B62FF" w:rsidP="007B62FF">
      <w:pPr>
        <w:jc w:val="center"/>
      </w:pPr>
      <w:r>
        <w:t>(Ban hành kèm theo Thông tư số 06/2025/TT-BXD ngày 12/05/2025 của Bộ trưởng Bộ Xây dựng)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76"/>
        <w:gridCol w:w="5377"/>
      </w:tblGrid>
      <w:tr w:rsidR="00CB2ABA" w:rsidRPr="00CB2ABA" w:rsidTr="007B62FF">
        <w:trPr>
          <w:tblCellSpacing w:w="0" w:type="dxa"/>
        </w:trPr>
        <w:tc>
          <w:tcPr>
            <w:tcW w:w="3276"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jc w:val="center"/>
              <w:rPr>
                <w:rFonts w:eastAsia="Times New Roman"/>
                <w:color w:val="000000"/>
                <w:sz w:val="22"/>
                <w:szCs w:val="22"/>
              </w:rPr>
            </w:pPr>
            <w:r w:rsidRPr="00CB2ABA">
              <w:rPr>
                <w:rFonts w:eastAsia="Times New Roman"/>
                <w:b/>
                <w:bCs/>
                <w:color w:val="000000"/>
                <w:sz w:val="22"/>
                <w:szCs w:val="22"/>
              </w:rPr>
              <w:t>(TÊN ĐƠN VỊ)</w:t>
            </w:r>
            <w:r w:rsidRPr="00CB2ABA">
              <w:rPr>
                <w:rFonts w:eastAsia="Times New Roman"/>
                <w:b/>
                <w:bCs/>
                <w:color w:val="000000"/>
                <w:sz w:val="22"/>
                <w:szCs w:val="22"/>
              </w:rPr>
              <w:br/>
              <w:t>-------</w:t>
            </w:r>
          </w:p>
        </w:tc>
        <w:tc>
          <w:tcPr>
            <w:tcW w:w="5377"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jc w:val="center"/>
              <w:rPr>
                <w:rFonts w:eastAsia="Times New Roman"/>
                <w:color w:val="000000"/>
                <w:sz w:val="22"/>
                <w:szCs w:val="22"/>
              </w:rPr>
            </w:pPr>
            <w:r w:rsidRPr="00CB2ABA">
              <w:rPr>
                <w:rFonts w:eastAsia="Times New Roman"/>
                <w:b/>
                <w:bCs/>
                <w:color w:val="000000"/>
                <w:sz w:val="22"/>
                <w:szCs w:val="22"/>
              </w:rPr>
              <w:t>CỘNG HÒA XÃ HỘI CHỦ NGHĨA VIỆT NAM</w:t>
            </w:r>
            <w:r w:rsidRPr="00CB2ABA">
              <w:rPr>
                <w:rFonts w:eastAsia="Times New Roman"/>
                <w:b/>
                <w:bCs/>
                <w:color w:val="000000"/>
                <w:sz w:val="22"/>
                <w:szCs w:val="22"/>
              </w:rPr>
              <w:br/>
              <w:t>Độc lập - Tự do - Hạnh phúc</w:t>
            </w:r>
            <w:r w:rsidRPr="00CB2ABA">
              <w:rPr>
                <w:rFonts w:eastAsia="Times New Roman"/>
                <w:b/>
                <w:bCs/>
                <w:color w:val="000000"/>
                <w:sz w:val="22"/>
                <w:szCs w:val="22"/>
              </w:rPr>
              <w:br/>
              <w:t>---------------</w:t>
            </w:r>
          </w:p>
        </w:tc>
      </w:tr>
      <w:tr w:rsidR="00CB2ABA" w:rsidRPr="00CB2ABA" w:rsidTr="007B62FF">
        <w:trPr>
          <w:tblCellSpacing w:w="0" w:type="dxa"/>
        </w:trPr>
        <w:tc>
          <w:tcPr>
            <w:tcW w:w="3276"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jc w:val="center"/>
              <w:rPr>
                <w:rFonts w:eastAsia="Times New Roman"/>
                <w:color w:val="000000"/>
                <w:sz w:val="22"/>
                <w:szCs w:val="22"/>
              </w:rPr>
            </w:pPr>
            <w:r w:rsidRPr="00CB2ABA">
              <w:rPr>
                <w:rFonts w:eastAsia="Times New Roman"/>
                <w:color w:val="000000"/>
                <w:sz w:val="22"/>
                <w:szCs w:val="22"/>
              </w:rPr>
              <w:t>Số: …/BC-…</w:t>
            </w:r>
          </w:p>
          <w:p w:rsidR="00CB2ABA" w:rsidRPr="00CB2ABA" w:rsidRDefault="00CB2ABA" w:rsidP="00CB2ABA">
            <w:pPr>
              <w:spacing w:before="120" w:after="120" w:line="234" w:lineRule="atLeast"/>
              <w:jc w:val="center"/>
              <w:rPr>
                <w:rFonts w:eastAsia="Times New Roman"/>
                <w:color w:val="000000"/>
                <w:sz w:val="22"/>
                <w:szCs w:val="22"/>
              </w:rPr>
            </w:pPr>
            <w:r w:rsidRPr="00CB2ABA">
              <w:rPr>
                <w:rFonts w:eastAsia="Times New Roman"/>
                <w:color w:val="000000"/>
                <w:sz w:val="22"/>
                <w:szCs w:val="22"/>
              </w:rPr>
              <w:t>V/v …</w:t>
            </w:r>
            <w:bookmarkStart w:id="0" w:name="_GoBack"/>
            <w:bookmarkEnd w:id="0"/>
          </w:p>
        </w:tc>
        <w:tc>
          <w:tcPr>
            <w:tcW w:w="5377"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jc w:val="right"/>
              <w:rPr>
                <w:rFonts w:eastAsia="Times New Roman"/>
                <w:color w:val="000000"/>
                <w:sz w:val="22"/>
                <w:szCs w:val="22"/>
              </w:rPr>
            </w:pPr>
            <w:r w:rsidRPr="00CB2ABA">
              <w:rPr>
                <w:rFonts w:eastAsia="Times New Roman"/>
                <w:i/>
                <w:iCs/>
                <w:color w:val="000000"/>
                <w:sz w:val="22"/>
                <w:szCs w:val="22"/>
              </w:rPr>
              <w:t>Hà Nội, ngày … tháng ... năm 20…</w:t>
            </w:r>
          </w:p>
        </w:tc>
      </w:tr>
    </w:tbl>
    <w:p w:rsidR="00CB2ABA" w:rsidRPr="00CB2ABA" w:rsidRDefault="00CB2ABA" w:rsidP="00CB2ABA">
      <w:pPr>
        <w:shd w:val="clear" w:color="auto" w:fill="FFFFFF"/>
        <w:spacing w:before="120" w:after="120" w:line="234" w:lineRule="atLeast"/>
        <w:jc w:val="center"/>
        <w:rPr>
          <w:rFonts w:eastAsia="Times New Roman"/>
          <w:color w:val="000000"/>
          <w:sz w:val="22"/>
          <w:szCs w:val="22"/>
        </w:rPr>
      </w:pPr>
      <w:r w:rsidRPr="00CB2ABA">
        <w:rPr>
          <w:rFonts w:eastAsia="Times New Roman"/>
          <w:color w:val="000000"/>
          <w:sz w:val="22"/>
          <w:szCs w:val="22"/>
        </w:rPr>
        <w:t>Kính gửi: Cục Đường sắt Việt Nam</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Thực hiện quy định về bảo trì công trình đường sắt, …(1)… báo cáo xử lý đối với công trình đường sắt có dấu hiệu nguy hiểm, không đảm bảo an toàn cho khai thác, sử dụng như sau:</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1. Tình hình khai thác, sử dụng công trình:</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…(2)…</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2. Mô tả dấu hiệu nguy hiểm công trình:</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…(3)…</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3. Biện pháp xử lý đang thực hiện:</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…(4)…</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4. Đề xuất, kiến nghị:</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color w:val="000000"/>
          <w:sz w:val="22"/>
          <w:szCs w:val="22"/>
        </w:rPr>
        <w:t>…(5)…</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721"/>
        <w:gridCol w:w="4932"/>
      </w:tblGrid>
      <w:tr w:rsidR="00CB2ABA" w:rsidRPr="00CB2ABA" w:rsidTr="00CB2ABA">
        <w:trPr>
          <w:tblCellSpacing w:w="0" w:type="dxa"/>
        </w:trPr>
        <w:tc>
          <w:tcPr>
            <w:tcW w:w="3808"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rPr>
                <w:rFonts w:eastAsia="Times New Roman"/>
                <w:color w:val="000000"/>
                <w:sz w:val="22"/>
                <w:szCs w:val="22"/>
              </w:rPr>
            </w:pPr>
            <w:r w:rsidRPr="00CB2ABA">
              <w:rPr>
                <w:rFonts w:eastAsia="Times New Roman"/>
                <w:b/>
                <w:bCs/>
                <w:i/>
                <w:iCs/>
                <w:color w:val="000000"/>
                <w:sz w:val="22"/>
                <w:szCs w:val="22"/>
              </w:rPr>
              <w:br/>
              <w:t>Nơi nhận:</w:t>
            </w:r>
            <w:r w:rsidRPr="00CB2ABA">
              <w:rPr>
                <w:rFonts w:eastAsia="Times New Roman"/>
                <w:b/>
                <w:bCs/>
                <w:i/>
                <w:iCs/>
                <w:color w:val="000000"/>
                <w:sz w:val="22"/>
                <w:szCs w:val="22"/>
              </w:rPr>
              <w:br/>
            </w:r>
            <w:r w:rsidRPr="00CB2ABA">
              <w:rPr>
                <w:rFonts w:eastAsia="Times New Roman"/>
                <w:color w:val="000000"/>
                <w:sz w:val="22"/>
                <w:szCs w:val="22"/>
              </w:rPr>
              <w:t>…</w:t>
            </w:r>
          </w:p>
        </w:tc>
        <w:tc>
          <w:tcPr>
            <w:tcW w:w="5048" w:type="dxa"/>
            <w:shd w:val="clear" w:color="auto" w:fill="FFFFFF"/>
            <w:tcMar>
              <w:top w:w="0" w:type="dxa"/>
              <w:left w:w="108" w:type="dxa"/>
              <w:bottom w:w="0" w:type="dxa"/>
              <w:right w:w="108" w:type="dxa"/>
            </w:tcMar>
            <w:hideMark/>
          </w:tcPr>
          <w:p w:rsidR="00CB2ABA" w:rsidRPr="00CB2ABA" w:rsidRDefault="00CB2ABA" w:rsidP="00CB2ABA">
            <w:pPr>
              <w:spacing w:before="120" w:after="120" w:line="234" w:lineRule="atLeast"/>
              <w:jc w:val="center"/>
              <w:rPr>
                <w:rFonts w:eastAsia="Times New Roman"/>
                <w:color w:val="000000"/>
                <w:sz w:val="22"/>
                <w:szCs w:val="22"/>
              </w:rPr>
            </w:pPr>
            <w:r w:rsidRPr="00CB2ABA">
              <w:rPr>
                <w:rFonts w:eastAsia="Times New Roman"/>
                <w:b/>
                <w:bCs/>
                <w:color w:val="000000"/>
                <w:sz w:val="22"/>
                <w:szCs w:val="22"/>
              </w:rPr>
              <w:t>QUYỀN HẠN, CHỨC VỤ CỦA NGƯỜI KÝ</w:t>
            </w:r>
            <w:r w:rsidRPr="00CB2ABA">
              <w:rPr>
                <w:rFonts w:eastAsia="Times New Roman"/>
                <w:b/>
                <w:bCs/>
                <w:color w:val="000000"/>
                <w:sz w:val="22"/>
                <w:szCs w:val="22"/>
              </w:rPr>
              <w:br/>
            </w:r>
            <w:r w:rsidRPr="00CB2ABA">
              <w:rPr>
                <w:rFonts w:eastAsia="Times New Roman"/>
                <w:i/>
                <w:iCs/>
                <w:color w:val="000000"/>
                <w:sz w:val="22"/>
                <w:szCs w:val="22"/>
              </w:rPr>
              <w:t>(Chữ ký của người có thẩm quyền, dấu/chữ ký số của cơ quan, tổ chức)</w:t>
            </w:r>
          </w:p>
        </w:tc>
      </w:tr>
    </w:tbl>
    <w:p w:rsidR="00CB2ABA" w:rsidRPr="00CB2ABA" w:rsidRDefault="00CB2ABA" w:rsidP="00CB2ABA">
      <w:pPr>
        <w:shd w:val="clear" w:color="auto" w:fill="FFFFFF"/>
        <w:spacing w:before="120" w:after="120" w:line="234" w:lineRule="atLeast"/>
        <w:jc w:val="center"/>
        <w:rPr>
          <w:rFonts w:eastAsia="Times New Roman"/>
          <w:color w:val="000000"/>
          <w:sz w:val="22"/>
          <w:szCs w:val="22"/>
        </w:rPr>
      </w:pPr>
      <w:r w:rsidRPr="00CB2ABA">
        <w:rPr>
          <w:rFonts w:eastAsia="Times New Roman"/>
          <w:b/>
          <w:bCs/>
          <w:i/>
          <w:iCs/>
          <w:color w:val="000000"/>
          <w:sz w:val="22"/>
          <w:szCs w:val="22"/>
        </w:rPr>
        <w:t>Hướng dẫn ghi báo cáo</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i/>
          <w:iCs/>
          <w:color w:val="000000"/>
          <w:sz w:val="22"/>
          <w:szCs w:val="22"/>
        </w:rPr>
        <w:t>(1) Ghi tên doanh nghiệp báo cáo.</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i/>
          <w:iCs/>
          <w:color w:val="000000"/>
          <w:sz w:val="22"/>
          <w:szCs w:val="22"/>
        </w:rPr>
        <w:t>(2) Ghi tên công trình, hạng mục công trình, địa điểm và tình hình khai thác sử dụng công trình trong thời gian gần đây.</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i/>
          <w:iCs/>
          <w:color w:val="000000"/>
          <w:sz w:val="22"/>
          <w:szCs w:val="22"/>
        </w:rPr>
        <w:t>(3) Mô tả mức độ hư hỏng, dấu hiệu nguy hiểm công trình kèm theo ảnh chụp hiện trạng, kết quả theo dõi, kiểm tra (nếu có).</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i/>
          <w:iCs/>
          <w:color w:val="000000"/>
          <w:sz w:val="22"/>
          <w:szCs w:val="22"/>
        </w:rPr>
        <w:t>(4) Nêu rõ các biện pháp xử lý đang được áp dụng để bảo đảm khai thác chạy tàu an toàn.</w:t>
      </w:r>
    </w:p>
    <w:p w:rsidR="00CB2ABA" w:rsidRPr="00CB2ABA" w:rsidRDefault="00CB2ABA" w:rsidP="00CB2ABA">
      <w:pPr>
        <w:shd w:val="clear" w:color="auto" w:fill="FFFFFF"/>
        <w:spacing w:before="120" w:after="120" w:line="234" w:lineRule="atLeast"/>
        <w:rPr>
          <w:rFonts w:eastAsia="Times New Roman"/>
          <w:color w:val="000000"/>
          <w:sz w:val="22"/>
          <w:szCs w:val="22"/>
        </w:rPr>
      </w:pPr>
      <w:r w:rsidRPr="00CB2ABA">
        <w:rPr>
          <w:rFonts w:eastAsia="Times New Roman"/>
          <w:i/>
          <w:iCs/>
          <w:color w:val="000000"/>
          <w:sz w:val="22"/>
          <w:szCs w:val="22"/>
        </w:rPr>
        <w:t>(5) Đề xuất biện pháp xử lý, dự kiến phạm vi, quy mô sửa chữa công trình (nếu cần thiết).</w:t>
      </w:r>
    </w:p>
    <w:p w:rsidR="005E77DF" w:rsidRPr="00CB2ABA" w:rsidRDefault="005E77DF" w:rsidP="00CB2ABA">
      <w:pPr>
        <w:rPr>
          <w:sz w:val="22"/>
          <w:szCs w:val="22"/>
        </w:rPr>
      </w:pPr>
    </w:p>
    <w:sectPr w:rsidR="005E77DF" w:rsidRPr="00CB2ABA"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76B5" w:rsidRDefault="008E76B5" w:rsidP="00CD0C9D">
      <w:r>
        <w:separator/>
      </w:r>
    </w:p>
  </w:endnote>
  <w:endnote w:type="continuationSeparator" w:id="0">
    <w:p w:rsidR="008E76B5" w:rsidRDefault="008E76B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76B5" w:rsidRDefault="008E76B5" w:rsidP="00CD0C9D">
      <w:r>
        <w:separator/>
      </w:r>
    </w:p>
  </w:footnote>
  <w:footnote w:type="continuationSeparator" w:id="0">
    <w:p w:rsidR="008E76B5" w:rsidRDefault="008E76B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12"/>
  </w:num>
  <w:num w:numId="3">
    <w:abstractNumId w:val="21"/>
  </w:num>
  <w:num w:numId="4">
    <w:abstractNumId w:val="25"/>
  </w:num>
  <w:num w:numId="5">
    <w:abstractNumId w:val="19"/>
  </w:num>
  <w:num w:numId="6">
    <w:abstractNumId w:val="17"/>
  </w:num>
  <w:num w:numId="7">
    <w:abstractNumId w:val="9"/>
  </w:num>
  <w:num w:numId="8">
    <w:abstractNumId w:val="16"/>
  </w:num>
  <w:num w:numId="9">
    <w:abstractNumId w:val="11"/>
  </w:num>
  <w:num w:numId="10">
    <w:abstractNumId w:val="26"/>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0"/>
  </w:num>
  <w:num w:numId="22">
    <w:abstractNumId w:val="13"/>
  </w:num>
  <w:num w:numId="23">
    <w:abstractNumId w:val="18"/>
  </w:num>
  <w:num w:numId="24">
    <w:abstractNumId w:val="10"/>
  </w:num>
  <w:num w:numId="25">
    <w:abstractNumId w:val="23"/>
  </w:num>
  <w:num w:numId="26">
    <w:abstractNumId w:val="2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3907"/>
    <w:rsid w:val="00456DB9"/>
    <w:rsid w:val="004625EB"/>
    <w:rsid w:val="00462969"/>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B62F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120A"/>
    <w:rsid w:val="008E14F3"/>
    <w:rsid w:val="008E3114"/>
    <w:rsid w:val="008E67CB"/>
    <w:rsid w:val="008E6EB7"/>
    <w:rsid w:val="008E76B5"/>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DB"/>
    <w:rsid w:val="00BB7276"/>
    <w:rsid w:val="00BC1877"/>
    <w:rsid w:val="00BC7C45"/>
    <w:rsid w:val="00BD0BFA"/>
    <w:rsid w:val="00BD37BE"/>
    <w:rsid w:val="00BD6544"/>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240"/>
    <w:rsid w:val="00D40549"/>
    <w:rsid w:val="00D41811"/>
    <w:rsid w:val="00D4479A"/>
    <w:rsid w:val="00D447C9"/>
    <w:rsid w:val="00D466E7"/>
    <w:rsid w:val="00D50A53"/>
    <w:rsid w:val="00D534E2"/>
    <w:rsid w:val="00D551C1"/>
    <w:rsid w:val="00D5535B"/>
    <w:rsid w:val="00D5613E"/>
    <w:rsid w:val="00D56456"/>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ED6"/>
    <w:rsid w:val="00E16A65"/>
    <w:rsid w:val="00E16A71"/>
    <w:rsid w:val="00E179B5"/>
    <w:rsid w:val="00E26AE9"/>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34560-85C7-4B00-ADF0-49B43D7A5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2025-07-21T01:29:00Z</cp:lastPrinted>
  <dcterms:created xsi:type="dcterms:W3CDTF">2025-09-12T06:38:00Z</dcterms:created>
  <dcterms:modified xsi:type="dcterms:W3CDTF">2025-09-12T06:38:00Z</dcterms:modified>
</cp:coreProperties>
</file>