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23" w:rsidRDefault="00C97023" w:rsidP="00C97023">
      <w:pPr>
        <w:spacing w:before="120" w:after="280" w:afterAutospacing="1"/>
      </w:pPr>
      <w:bookmarkStart w:id="0" w:name="chuong_pl_8"/>
      <w:r>
        <w:rPr>
          <w:b/>
          <w:bCs/>
          <w:lang w:val="vi-VN"/>
        </w:rPr>
        <w:t>Mẫu số 008. Báo cáo tình hình sản xuất, kinh doanh nước sạch, bảo đảm cấp nước an toàn</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97023" w:rsidTr="003F3EB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97023" w:rsidRDefault="00C97023" w:rsidP="003F3EBB">
            <w:pPr>
              <w:spacing w:before="120"/>
              <w:jc w:val="center"/>
            </w:pPr>
            <w:r>
              <w:rPr>
                <w:b/>
                <w:bCs/>
                <w:lang w:val="vi-VN"/>
              </w:rPr>
              <w:t>TÊN CƠ QUAN BÁO CÁO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97023" w:rsidRDefault="00C97023" w:rsidP="003F3EBB">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C97023" w:rsidTr="003F3EB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97023" w:rsidRDefault="00C97023" w:rsidP="003F3EBB">
            <w:pPr>
              <w:spacing w:before="120"/>
              <w:jc w:val="center"/>
            </w:pPr>
            <w:r>
              <w:rPr>
                <w:lang w:val="vi-VN"/>
              </w:rPr>
              <w:t>..../BC-Chữ viết tắt tên cơ quan báo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97023" w:rsidRDefault="00C97023" w:rsidP="003F3EBB">
            <w:pPr>
              <w:spacing w:before="120"/>
              <w:jc w:val="right"/>
            </w:pPr>
            <w:r>
              <w:rPr>
                <w:i/>
                <w:iCs/>
                <w:lang w:val="vi-VN"/>
              </w:rPr>
              <w:t>….., ngày … tháng … năm …</w:t>
            </w:r>
          </w:p>
        </w:tc>
      </w:tr>
    </w:tbl>
    <w:p w:rsidR="00C97023" w:rsidRDefault="00C97023" w:rsidP="00C97023">
      <w:pPr>
        <w:spacing w:before="120" w:after="280" w:afterAutospacing="1"/>
      </w:pPr>
      <w:r>
        <w:rPr>
          <w:lang w:val="vi-VN"/>
        </w:rPr>
        <w:t> </w:t>
      </w:r>
    </w:p>
    <w:p w:rsidR="00C97023" w:rsidRDefault="00C97023" w:rsidP="00C97023">
      <w:pPr>
        <w:spacing w:before="120" w:after="280" w:afterAutospacing="1"/>
        <w:jc w:val="center"/>
      </w:pPr>
      <w:r>
        <w:rPr>
          <w:b/>
          <w:bCs/>
          <w:lang w:val="vi-VN"/>
        </w:rPr>
        <w:t>BÁO CÁO</w:t>
      </w:r>
    </w:p>
    <w:p w:rsidR="00C97023" w:rsidRDefault="00C97023" w:rsidP="00C97023">
      <w:pPr>
        <w:spacing w:before="120" w:after="280" w:afterAutospacing="1"/>
        <w:jc w:val="center"/>
      </w:pPr>
      <w:r>
        <w:rPr>
          <w:b/>
          <w:bCs/>
          <w:lang w:val="vi-VN"/>
        </w:rPr>
        <w:t>Tình hình sản xuất, kinh doanh nước sạch, bảo đảm cấp nước an toàn</w:t>
      </w:r>
    </w:p>
    <w:p w:rsidR="00C97023" w:rsidRDefault="00C97023" w:rsidP="00C97023">
      <w:pPr>
        <w:spacing w:before="120" w:after="280" w:afterAutospacing="1"/>
      </w:pPr>
      <w:r>
        <w:rPr>
          <w:lang w:val="vi-VN"/>
        </w:rPr>
        <w:t>1. Các chỉ tiêu cấp nước:</w:t>
      </w:r>
    </w:p>
    <w:p w:rsidR="00C97023" w:rsidRDefault="00C97023" w:rsidP="00C97023">
      <w:pPr>
        <w:spacing w:before="120" w:after="280" w:afterAutospacing="1"/>
      </w:pPr>
      <w:r>
        <w:rPr>
          <w:lang w:val="vi-VN"/>
        </w:rPr>
        <w:t>- Tổng công suất cấp nước đô thị (khai thác và thiết kế đối với nhà máy nước; tiêu thụ nước đối với vùng phục vụ cấp nước);</w:t>
      </w:r>
    </w:p>
    <w:p w:rsidR="00C97023" w:rsidRDefault="00C97023" w:rsidP="00C97023">
      <w:pPr>
        <w:spacing w:before="120" w:after="280" w:afterAutospacing="1"/>
      </w:pPr>
      <w:r>
        <w:rPr>
          <w:lang w:val="vi-VN"/>
        </w:rPr>
        <w:t>- Tỷ lệ thất thoát, thất thu nước sạch bình quân;</w:t>
      </w:r>
    </w:p>
    <w:p w:rsidR="00C97023" w:rsidRDefault="00C97023" w:rsidP="00C97023">
      <w:pPr>
        <w:spacing w:before="120" w:after="280" w:afterAutospacing="1"/>
      </w:pPr>
      <w:r>
        <w:rPr>
          <w:lang w:val="vi-VN"/>
        </w:rPr>
        <w:t>- Số lượng hệ thống cấp nước khu vực đô thị được lập và thực hiện kế hoạch cấp nước an toàn trên tổng các hệ thống cấp nước đô thị của toàn tỉnh;</w:t>
      </w:r>
    </w:p>
    <w:p w:rsidR="00C97023" w:rsidRDefault="00C97023" w:rsidP="00C97023">
      <w:pPr>
        <w:spacing w:before="120" w:after="280" w:afterAutospacing="1"/>
      </w:pPr>
      <w:r>
        <w:rPr>
          <w:lang w:val="vi-VN"/>
        </w:rPr>
        <w:t>2. Tình hình thực hiện công tác quy hoạch cấp nước (kèm theo Quyết định phê duyệt Quy hoạch hoặc Kế hoạch cấp nước trên địa bàn tỉnh nếu có; tổ chức thực hiện; khó khăn)</w:t>
      </w:r>
    </w:p>
    <w:p w:rsidR="00C97023" w:rsidRDefault="00C97023" w:rsidP="00C97023">
      <w:pPr>
        <w:spacing w:before="120" w:after="280" w:afterAutospacing="1"/>
      </w:pPr>
      <w:r>
        <w:rPr>
          <w:lang w:val="vi-VN"/>
        </w:rPr>
        <w:t>3. Thực trạng đầu tư, cải tạo các dự án/công trình cấp nước (số lượng các dự án; quy mô công suất, địa điểm, đơn vị thực hiện).</w:t>
      </w:r>
    </w:p>
    <w:p w:rsidR="00C97023" w:rsidRDefault="00C97023" w:rsidP="00C97023">
      <w:pPr>
        <w:spacing w:before="120" w:after="280" w:afterAutospacing="1"/>
      </w:pPr>
      <w:r>
        <w:rPr>
          <w:lang w:val="vi-VN"/>
        </w:rPr>
        <w:t xml:space="preserve">4. Tình hình lập và thực hiện kế hoạch cấp nước an toàn khu vực đô thị </w:t>
      </w:r>
      <w:r>
        <w:rPr>
          <w:i/>
          <w:iCs/>
          <w:lang w:val="vi-VN"/>
        </w:rPr>
        <w:t>(kèm theo Quyết định phê duyệt Kế hoạch cấp nước an toàn nếu có).</w:t>
      </w:r>
    </w:p>
    <w:p w:rsidR="00C97023" w:rsidRDefault="00C97023" w:rsidP="00C97023">
      <w:pPr>
        <w:spacing w:before="120" w:after="280" w:afterAutospacing="1"/>
      </w:pPr>
      <w:r>
        <w:rPr>
          <w:lang w:val="vi-VN"/>
        </w:rPr>
        <w:t>5. Tình hình phân vùng thực hiện dịch vụ cấp nước, thực trạng ký kết thỏa thuận thực hiện dịch vụ cấp nước (khó khăn, vướng mắc trong thực hiện, số lượng vùng phục vụ cấp nước trên toàn tỉnh và tỷ lệ phần trăm số vùng phục vụ cấp nước đã ký kết thỏa thuận, có bảng biểu chi tiết kèm theo);</w:t>
      </w:r>
    </w:p>
    <w:p w:rsidR="00C97023" w:rsidRDefault="00C97023" w:rsidP="00C97023">
      <w:pPr>
        <w:spacing w:before="120" w:after="280" w:afterAutospacing="1"/>
      </w:pPr>
      <w:r>
        <w:rPr>
          <w:lang w:val="vi-VN"/>
        </w:rPr>
        <w:t>6. Tình hình lựa chọn đơn vị cấp nước, hợp đồng dịch vụ cấp nước, giá dịch vụ cấp nước; thủ tục đấu nối, cung cấp nước sạch tại các khu đô thị mới, khu dân cư.</w:t>
      </w:r>
    </w:p>
    <w:p w:rsidR="00C97023" w:rsidRDefault="00C97023" w:rsidP="00C97023">
      <w:pPr>
        <w:spacing w:before="120" w:after="280" w:afterAutospacing="1"/>
      </w:pPr>
      <w:r>
        <w:rPr>
          <w:lang w:val="vi-VN"/>
        </w:rPr>
        <w:t>7. Công tác truyền thông nâng cao nhận thức cộng đồng về bảo vệ nguồn nước, công trình cấp nước và sử dụng tiết kiệm nước sạch.</w:t>
      </w:r>
    </w:p>
    <w:p w:rsidR="00C97023" w:rsidRDefault="00C97023" w:rsidP="00C97023">
      <w:pPr>
        <w:spacing w:before="120" w:after="280" w:afterAutospacing="1"/>
      </w:pPr>
      <w:r>
        <w:rPr>
          <w:lang w:val="vi-VN"/>
        </w:rPr>
        <w:t>8. Công tác phối hợp liên ngành trong thực hiện bảo đảm cấp nước an toàn, giảm thất thoát, thất thu nước sạch.</w:t>
      </w:r>
    </w:p>
    <w:p w:rsidR="00C97023" w:rsidRDefault="00C97023" w:rsidP="00C97023">
      <w:pPr>
        <w:spacing w:before="120" w:after="280" w:afterAutospacing="1"/>
      </w:pPr>
      <w:r>
        <w:rPr>
          <w:lang w:val="vi-VN"/>
        </w:rPr>
        <w:lastRenderedPageBreak/>
        <w:t>9. Tình trạng sự cố cấp nước liên quan đến hệ thống cấp nước (bao gồm: nguồn nước thô, nhà máy, mạng lưới đường ống,...).</w:t>
      </w:r>
    </w:p>
    <w:p w:rsidR="00C97023" w:rsidRDefault="00C97023" w:rsidP="00C97023">
      <w:pPr>
        <w:spacing w:before="120" w:after="280" w:afterAutospacing="1"/>
      </w:pPr>
      <w:r>
        <w:rPr>
          <w:lang w:val="vi-VN"/>
        </w:rPr>
        <w:t>10. Khó khăn, vướng mắc và đề xuất, kiến nghị.</w:t>
      </w:r>
    </w:p>
    <w:p w:rsidR="00C97023" w:rsidRDefault="00C97023" w:rsidP="00C97023">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97023" w:rsidTr="003F3EB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97023" w:rsidRDefault="00C97023" w:rsidP="003F3EBB">
            <w:pPr>
              <w:spacing w:before="120"/>
            </w:pPr>
            <w:r>
              <w:rPr>
                <w:b/>
                <w:bCs/>
                <w:i/>
                <w:iCs/>
                <w:lang w:val="vi-VN"/>
              </w:rPr>
              <w:br/>
              <w:t>Nơi nhận:</w:t>
            </w:r>
            <w:r>
              <w:rPr>
                <w:b/>
                <w:bCs/>
                <w:i/>
                <w:iCs/>
                <w:lang w:val="vi-VN"/>
              </w:rPr>
              <w:br/>
            </w:r>
            <w:r>
              <w:rPr>
                <w:sz w:val="16"/>
                <w:lang w:val="vi-VN"/>
              </w:rPr>
              <w:t>- Tên cơ quan nhận báo cáo;</w:t>
            </w:r>
            <w:r>
              <w:rPr>
                <w:sz w:val="16"/>
                <w:lang w:val="vi-VN"/>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97023" w:rsidRDefault="00C97023" w:rsidP="003F3EBB">
            <w:pPr>
              <w:spacing w:before="120"/>
              <w:jc w:val="center"/>
            </w:pPr>
            <w:r>
              <w:rPr>
                <w:b/>
                <w:bCs/>
                <w:lang w:val="vi-VN"/>
              </w:rPr>
              <w:t>THỦ TRƯỞNG CƠ QUAN</w:t>
            </w:r>
            <w:r>
              <w:rPr>
                <w:b/>
                <w:bCs/>
                <w:lang w:val="vi-VN"/>
              </w:rPr>
              <w:br/>
            </w:r>
            <w:r>
              <w:rPr>
                <w:i/>
                <w:iCs/>
                <w:lang w:val="vi-VN"/>
              </w:rPr>
              <w:t>(Chữ ký, ghi rõ họ tên và đóng dấu)</w:t>
            </w:r>
          </w:p>
        </w:tc>
      </w:tr>
    </w:tbl>
    <w:p w:rsidR="00446230" w:rsidRDefault="00446230">
      <w:bookmarkStart w:id="1" w:name="_GoBack"/>
      <w:bookmarkEnd w:id="1"/>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23"/>
    <w:rsid w:val="00446230"/>
    <w:rsid w:val="005B425C"/>
    <w:rsid w:val="00C97023"/>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A1D2E-790E-41C1-BB52-BB3172A5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2023-05-22T10:25:00Z</dcterms:created>
  <dcterms:modified xsi:type="dcterms:W3CDTF">2023-05-22T10:25:00Z</dcterms:modified>
</cp:coreProperties>
</file>