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01" w:rsidRPr="002B0301" w:rsidRDefault="002B0301" w:rsidP="002B0301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2B0301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SỐ I</w:t>
      </w:r>
      <w:bookmarkEnd w:id="0"/>
    </w:p>
    <w:p w:rsidR="002B0301" w:rsidRPr="002B0301" w:rsidRDefault="002B0301" w:rsidP="002B0301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2B0301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CƯƠNG BÁO CÁO KẾT QUẢ CÔNG TÁC DÂN TỘC THÁNG, QUÝ, VÀ NHIỆM VỤ TRỌNG TÂM THÁNG, QUÝ (TIẾP THEO) CỦA CƠ QUAN CÔNG TÁC DÂN TỘC CẤP TỈNH</w:t>
      </w:r>
      <w:bookmarkEnd w:id="1"/>
      <w:r w:rsidRPr="002B030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B030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số: </w:t>
      </w:r>
      <w:r w:rsidRPr="002B0301">
        <w:rPr>
          <w:rFonts w:ascii="Arial" w:eastAsia="Times New Roman" w:hAnsi="Arial" w:cs="Arial"/>
          <w:i/>
          <w:iCs/>
          <w:color w:val="000000"/>
          <w:sz w:val="18"/>
          <w:szCs w:val="18"/>
        </w:rPr>
        <w:t>06</w:t>
      </w:r>
      <w:r w:rsidRPr="002B030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/2022/TT-</w:t>
      </w:r>
      <w:r w:rsidRPr="002B0301">
        <w:rPr>
          <w:rFonts w:ascii="Arial" w:eastAsia="Times New Roman" w:hAnsi="Arial" w:cs="Arial"/>
          <w:i/>
          <w:iCs/>
          <w:color w:val="000000"/>
          <w:sz w:val="18"/>
          <w:szCs w:val="18"/>
        </w:rPr>
        <w:t>U</w:t>
      </w:r>
      <w:r w:rsidRPr="002B030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BDT ngày </w:t>
      </w:r>
      <w:r w:rsidRPr="002B0301">
        <w:rPr>
          <w:rFonts w:ascii="Arial" w:eastAsia="Times New Roman" w:hAnsi="Arial" w:cs="Arial"/>
          <w:i/>
          <w:iCs/>
          <w:color w:val="000000"/>
          <w:sz w:val="18"/>
          <w:szCs w:val="18"/>
        </w:rPr>
        <w:t>30</w:t>
      </w:r>
      <w:r w:rsidRPr="002B030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tháng </w:t>
      </w:r>
      <w:r w:rsidRPr="002B0301">
        <w:rPr>
          <w:rFonts w:ascii="Arial" w:eastAsia="Times New Roman" w:hAnsi="Arial" w:cs="Arial"/>
          <w:i/>
          <w:iCs/>
          <w:color w:val="000000"/>
          <w:sz w:val="18"/>
          <w:szCs w:val="18"/>
        </w:rPr>
        <w:t>12 </w:t>
      </w:r>
      <w:r w:rsidRPr="002B030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2022 của Bộ trưởng, Chủ nhiệm Ủy ban Dân tộc)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2B0301" w:rsidRPr="002B0301" w:rsidTr="002B0301">
        <w:trPr>
          <w:tblCellSpacing w:w="0" w:type="dxa"/>
        </w:trPr>
        <w:tc>
          <w:tcPr>
            <w:tcW w:w="1850" w:type="pct"/>
            <w:hideMark/>
          </w:tcPr>
          <w:p w:rsidR="002B0301" w:rsidRPr="002B0301" w:rsidRDefault="002B0301" w:rsidP="002B03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0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CƠ QUAN, </w:t>
            </w:r>
            <w:r w:rsidRPr="002B0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</w:t>
            </w:r>
            <w:r w:rsidRPr="002B0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3100" w:type="pct"/>
            <w:hideMark/>
          </w:tcPr>
          <w:p w:rsidR="002B0301" w:rsidRPr="002B0301" w:rsidRDefault="002B0301" w:rsidP="002B03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0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2B0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2B03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2B0301" w:rsidRPr="002B0301" w:rsidTr="002B0301">
        <w:trPr>
          <w:tblCellSpacing w:w="0" w:type="dxa"/>
        </w:trPr>
        <w:tc>
          <w:tcPr>
            <w:tcW w:w="1850" w:type="pct"/>
            <w:hideMark/>
          </w:tcPr>
          <w:p w:rsidR="002B0301" w:rsidRPr="002B0301" w:rsidRDefault="002B0301" w:rsidP="002B03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030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2B03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/BC-Tên ĐV</w:t>
            </w:r>
          </w:p>
        </w:tc>
        <w:tc>
          <w:tcPr>
            <w:tcW w:w="3100" w:type="pct"/>
            <w:hideMark/>
          </w:tcPr>
          <w:p w:rsidR="002B0301" w:rsidRPr="002B0301" w:rsidRDefault="002B0301" w:rsidP="002B030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03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………., ngày ... tháng ... năm ..…...</w:t>
            </w:r>
          </w:p>
        </w:tc>
      </w:tr>
    </w:tbl>
    <w:p w:rsidR="002B0301" w:rsidRPr="002B0301" w:rsidRDefault="002B0301" w:rsidP="002B030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</w:t>
      </w:r>
    </w:p>
    <w:p w:rsidR="002B0301" w:rsidRPr="002B0301" w:rsidRDefault="002B0301" w:rsidP="002B030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Kết quả thực hiện công tác dân tộc tháng, quý....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CÔNG TÁC CHỈ ĐẠO ĐIỀU HÀNH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color w:val="000000"/>
          <w:sz w:val="18"/>
          <w:szCs w:val="18"/>
          <w:lang w:val="vi-VN"/>
        </w:rPr>
        <w:t>- Công tác chỉ đạo, điều hành của địa phương (tỉnh, thành phố) về công tác dân tộc.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color w:val="000000"/>
          <w:sz w:val="18"/>
          <w:szCs w:val="18"/>
          <w:lang w:val="vi-VN"/>
        </w:rPr>
        <w:t>- Công tác tham mưu của Cơ quan công tác dân tộc cấp tỉnh đối với việc thực hiện các chính sách dân tộc.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TÌNH H</w:t>
      </w:r>
      <w:r w:rsidRPr="002B0301">
        <w:rPr>
          <w:rFonts w:ascii="Arial" w:eastAsia="Times New Roman" w:hAnsi="Arial" w:cs="Arial"/>
          <w:b/>
          <w:bCs/>
          <w:color w:val="000000"/>
          <w:sz w:val="18"/>
          <w:szCs w:val="18"/>
        </w:rPr>
        <w:t>Ì</w:t>
      </w:r>
      <w:r w:rsidRPr="002B03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 VÙNG DTTS&amp;MN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color w:val="000000"/>
          <w:sz w:val="18"/>
          <w:szCs w:val="18"/>
          <w:lang w:val="vi-VN"/>
        </w:rPr>
        <w:t>Tổng hợp tình hình vùng dân tộc thiểu số và miền núi nổi bật trong tháng (quý) về: sản xuất, đời sống, giáo dục, y tế, văn hóa, xã hội; những vấn đề nổi cộm về an ninh trật tự, thiên tai, dịch bệnh, di cư... (nếu có).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III. K</w:t>
      </w:r>
      <w:r w:rsidRPr="002B0301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2B03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QUẢ CÔNG TÁC DÂN TỘC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color w:val="000000"/>
          <w:sz w:val="18"/>
          <w:szCs w:val="18"/>
          <w:lang w:val="vi-VN"/>
        </w:rPr>
        <w:t>1. Đánh giá kết quả thực hiện các nhiệm vụ Ủy ban nhân dân tỉnh, Chủ tịch Ủy ban nhân dân tỉnh giao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color w:val="000000"/>
          <w:sz w:val="18"/>
          <w:szCs w:val="18"/>
          <w:lang w:val="vi-VN"/>
        </w:rPr>
        <w:t>2. Tình hình thực hiện các chương trình, đề án, dự án, chính sách do Ủy ban Dân tộc quản lý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color w:val="000000"/>
          <w:sz w:val="18"/>
          <w:szCs w:val="18"/>
          <w:lang w:val="vi-VN"/>
        </w:rPr>
        <w:t>- Công tác quản lý, chỉ đạo, hướng dẫn, theo dõi, kiểm tra, tổng kết...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color w:val="000000"/>
          <w:sz w:val="18"/>
          <w:szCs w:val="18"/>
          <w:lang w:val="vi-VN"/>
        </w:rPr>
        <w:t>- Tình hình triển khai và kết quả thực hiện (vốn kế hoạch, vốn thực giao, vốn giải ngân, tỷ lệ giải ngân, một số kết quả chủ yếu...)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color w:val="000000"/>
          <w:sz w:val="18"/>
          <w:szCs w:val="18"/>
          <w:lang w:val="vi-VN"/>
        </w:rPr>
        <w:t>3. Thực hiện các nhiệm vụ thường xuyên của cơ quan công tác dân tộc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Đánh giá chung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color w:val="000000"/>
          <w:sz w:val="18"/>
          <w:szCs w:val="18"/>
          <w:lang w:val="vi-VN"/>
        </w:rPr>
        <w:t>- Đánh giá kết quả thực hiện công tác dân tộc, chính sách dân tộc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color w:val="000000"/>
          <w:sz w:val="18"/>
          <w:szCs w:val="18"/>
          <w:lang w:val="vi-VN"/>
        </w:rPr>
        <w:t>- Những thuận lợi, khó khăn, vướng mắc và nguyên nhân.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IV. NHIỆM VỤ CÔNG TÁC DÂN TỘC THÁNG (QUÝ) TIẾP THEO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Nhiệm vụ trọng tâm và giải pháp thực hiện</w:t>
      </w:r>
    </w:p>
    <w:p w:rsidR="002B0301" w:rsidRPr="002B0301" w:rsidRDefault="002B0301" w:rsidP="002B030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03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Các kiến nghị, đề xuất (Nếu có)</w:t>
      </w:r>
    </w:p>
    <w:p w:rsidR="00B41FD6" w:rsidRDefault="00B41FD6">
      <w:bookmarkStart w:id="2" w:name="_GoBack"/>
      <w:bookmarkEnd w:id="2"/>
    </w:p>
    <w:sectPr w:rsidR="00B4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01"/>
    <w:rsid w:val="002B0301"/>
    <w:rsid w:val="00B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DAA97-A7D8-41BF-908D-A068A98F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1</cp:revision>
  <dcterms:created xsi:type="dcterms:W3CDTF">2023-01-27T09:57:00Z</dcterms:created>
  <dcterms:modified xsi:type="dcterms:W3CDTF">2023-01-27T09:57:00Z</dcterms:modified>
</cp:coreProperties>
</file>