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3D4" w:rsidRDefault="00C103D4" w:rsidP="00C103D4">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chuong_pl_2"/>
      <w:r>
        <w:rPr>
          <w:rFonts w:ascii="Arial" w:hAnsi="Arial" w:cs="Arial"/>
          <w:b/>
          <w:bCs/>
          <w:sz w:val="18"/>
          <w:szCs w:val="18"/>
          <w:lang w:val="vi-VN"/>
        </w:rPr>
        <w:t>PHỤ LỤC II</w:t>
      </w:r>
      <w:bookmarkEnd w:id="0"/>
    </w:p>
    <w:p w:rsidR="00C103D4" w:rsidRDefault="00C103D4" w:rsidP="00C103D4">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chuong_pl_2_name"/>
      <w:r>
        <w:rPr>
          <w:rFonts w:ascii="Arial" w:hAnsi="Arial" w:cs="Arial"/>
          <w:sz w:val="20"/>
          <w:szCs w:val="20"/>
        </w:rPr>
        <w:t>DANH MỤC CÔNG NGHỆ HẠN CHẾ CHUYỂN GIAO</w:t>
      </w:r>
      <w:bookmarkEnd w:id="1"/>
      <w:r>
        <w:rPr>
          <w:rFonts w:ascii="Arial" w:hAnsi="Arial" w:cs="Arial"/>
          <w:sz w:val="20"/>
          <w:szCs w:val="20"/>
        </w:rPr>
        <w:br/>
      </w:r>
      <w:r>
        <w:rPr>
          <w:rFonts w:ascii="Arial" w:hAnsi="Arial" w:cs="Arial"/>
          <w:i/>
          <w:iCs/>
          <w:sz w:val="20"/>
          <w:szCs w:val="20"/>
        </w:rPr>
        <w:t>(Kèm theo Nghị định số 76/2018/NĐ-CP ngày 15 tháng 5 năm 2018 của Chính phủ)</w:t>
      </w:r>
    </w:p>
    <w:p w:rsidR="00C103D4" w:rsidRDefault="00C103D4" w:rsidP="00C103D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sz w:val="20"/>
          <w:szCs w:val="20"/>
          <w:lang w:val="vi-VN"/>
        </w:rPr>
        <w:t>I. CÔNG NGHỆ CHUYỂN GIAO TỪ NƯỚC NGOÀI VÀO VIỆT NAM VÀ TRONG LÃNH TH</w:t>
      </w:r>
      <w:r>
        <w:rPr>
          <w:rFonts w:ascii="Arial" w:hAnsi="Arial" w:cs="Arial"/>
          <w:b/>
          <w:bCs/>
          <w:sz w:val="20"/>
          <w:szCs w:val="20"/>
        </w:rPr>
        <w:t>Ổ</w:t>
      </w:r>
      <w:r>
        <w:rPr>
          <w:rFonts w:ascii="Arial" w:hAnsi="Arial" w:cs="Arial"/>
          <w:b/>
          <w:bCs/>
          <w:sz w:val="20"/>
          <w:szCs w:val="20"/>
          <w:lang w:val="vi-VN"/>
        </w:rPr>
        <w:t> VIỆT NAM</w:t>
      </w:r>
    </w:p>
    <w:p w:rsidR="00C103D4" w:rsidRDefault="00C103D4" w:rsidP="00C103D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 Công nghệ sản xuất đèn chiếu sáng bằng sợi đốt trong khí trơ.</w:t>
      </w:r>
    </w:p>
    <w:p w:rsidR="00C103D4" w:rsidRDefault="00C103D4" w:rsidP="00C103D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2. Công nghệ sản xuất linh kiện điện tử chân không, linh kiện bán dẫn mức độ tích hợp thấp.</w:t>
      </w:r>
    </w:p>
    <w:p w:rsidR="00C103D4" w:rsidRDefault="00C103D4" w:rsidP="00C103D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3. Công nghệ sản xuất các loại mạch in 1 lớp, 2 lớp.</w:t>
      </w:r>
    </w:p>
    <w:p w:rsidR="00C103D4" w:rsidRDefault="00C103D4" w:rsidP="00C103D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4. Công nghệ truyền hình số mặt đất, truyền hình số vệ tinh không tương thích tiêu chuẩn của DVB; công nghệ truyền hình tương tự.</w:t>
      </w:r>
    </w:p>
    <w:p w:rsidR="00C103D4" w:rsidRDefault="00C103D4" w:rsidP="00C103D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5. Công nghệ chế tạo, thiết kế hệ thống thông tin - tín hiệu bằng rơ le.</w:t>
      </w:r>
    </w:p>
    <w:p w:rsidR="00C103D4" w:rsidRDefault="00C103D4" w:rsidP="00C103D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6. Công nghệ làm giàu các chất phóng xạ đáp ứng tiêu chuẩn, quy chuẩn kỹ thuật quốc gia.</w:t>
      </w:r>
    </w:p>
    <w:p w:rsidR="00C103D4" w:rsidRDefault="00C103D4" w:rsidP="00C103D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7. Công nghệ sản xuất thép bằng lò cảm ứng, lò chuyển, lò điện hồ quang dung lượng lò nhỏ dưới 70 tấn/mẻ.</w:t>
      </w:r>
    </w:p>
    <w:p w:rsidR="00C103D4" w:rsidRDefault="00C103D4" w:rsidP="00C103D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8. Công nghệ luyện thép có dây chuyền cán không liên tục.</w:t>
      </w:r>
    </w:p>
    <w:p w:rsidR="00C103D4" w:rsidRDefault="00C103D4" w:rsidP="00C103D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9. Công nghệ nhiệt điện sử dụng dầu, than.</w:t>
      </w:r>
    </w:p>
    <w:p w:rsidR="00C103D4" w:rsidRDefault="00C103D4" w:rsidP="00C103D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10. Công nghệ làm sạch vỏ tàu bằng hạt Nix.</w:t>
      </w:r>
    </w:p>
    <w:p w:rsidR="00C103D4" w:rsidRDefault="00C103D4" w:rsidP="00C103D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11. Công nghệ sản xuất vật liệu nổ công nghiệp.</w:t>
      </w:r>
    </w:p>
    <w:p w:rsidR="00C103D4" w:rsidRDefault="00C103D4" w:rsidP="00C103D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12. Công nghệ sản xuất vật liệu xây dựng sử dụng Amiăng trắng.</w:t>
      </w:r>
    </w:p>
    <w:p w:rsidR="00C103D4" w:rsidRDefault="00C103D4" w:rsidP="00C103D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13. Công nghệ sản xuất gạch gốm ốp lát có công suất nhỏ hơn 3 triệu m</w:t>
      </w:r>
      <w:r>
        <w:rPr>
          <w:rFonts w:ascii="Arial" w:hAnsi="Arial" w:cs="Arial"/>
          <w:sz w:val="20"/>
          <w:szCs w:val="20"/>
          <w:vertAlign w:val="superscript"/>
          <w:lang w:val="vi-VN"/>
        </w:rPr>
        <w:t>2</w:t>
      </w:r>
      <w:r>
        <w:rPr>
          <w:rFonts w:ascii="Arial" w:hAnsi="Arial" w:cs="Arial"/>
          <w:sz w:val="20"/>
          <w:szCs w:val="20"/>
          <w:lang w:val="vi-VN"/>
        </w:rPr>
        <w:t>/năm.</w:t>
      </w:r>
    </w:p>
    <w:p w:rsidR="00C103D4" w:rsidRDefault="00C103D4" w:rsidP="00C103D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14. Công nghệ sản xuất gạch đất sét nung bằng lò tuynel sử dụng nhiên liệu hóa thạch.</w:t>
      </w:r>
    </w:p>
    <w:p w:rsidR="00C103D4" w:rsidRDefault="00C103D4" w:rsidP="00C103D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15. Công nghệ sản xuất kính nổi có mức tiêu hao nhiên liệu và năng lượng như sau: Dầu FO lớn hơn 160 kg/tấn sản phẩm; dầu DO lớn hơn 0,5 kg/tấn sản phẩm; điện lớn hơn 100 KWh/tấn sản phẩm.</w:t>
      </w:r>
    </w:p>
    <w:p w:rsidR="00C103D4" w:rsidRDefault="00C103D4" w:rsidP="00C103D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16. Công nghệ sản xuất phát sinh chất ô nhiễm hữu cơ khó phân hủy (POPs).</w:t>
      </w:r>
    </w:p>
    <w:p w:rsidR="00C103D4" w:rsidRDefault="00C103D4" w:rsidP="00C103D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17. Công nghệ sản xuất phân bón hóa học thông thường có công suất dưới 1.000 tấn/năm.</w:t>
      </w:r>
    </w:p>
    <w:p w:rsidR="00C103D4" w:rsidRDefault="00C103D4" w:rsidP="00C103D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18. Công nghệ đồng phân hóa sử dụng các axit flohydric, axit sulfuric làm xúc tác.</w:t>
      </w:r>
    </w:p>
    <w:p w:rsidR="00C103D4" w:rsidRDefault="00C103D4" w:rsidP="00C103D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19. Công nghệ sử dụng hóa chất độc hại trong nuôi, trồng, chế biến, bảo quản nông sản, thủy sản đáp ứng tiêu chuẩn, quy chuẩn kỹ thuật quốc gia.</w:t>
      </w:r>
    </w:p>
    <w:p w:rsidR="00C103D4" w:rsidRDefault="00C103D4" w:rsidP="00C103D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20. Công nghệ sản xuất thuốc bảo quản lâm sản chứa chất độc hại thạch tín (arsenic).</w:t>
      </w:r>
    </w:p>
    <w:p w:rsidR="00C103D4" w:rsidRDefault="00C103D4" w:rsidP="00C103D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21. Công nghệ sản xuất các loại thuốc sát trùng gia dụng, thuốc di</w:t>
      </w:r>
      <w:r>
        <w:rPr>
          <w:rFonts w:ascii="Arial" w:hAnsi="Arial" w:cs="Arial"/>
          <w:sz w:val="20"/>
          <w:szCs w:val="20"/>
        </w:rPr>
        <w:t>ệ</w:t>
      </w:r>
      <w:r>
        <w:rPr>
          <w:rFonts w:ascii="Arial" w:hAnsi="Arial" w:cs="Arial"/>
          <w:sz w:val="20"/>
          <w:szCs w:val="20"/>
          <w:lang w:val="vi-VN"/>
        </w:rPr>
        <w:t>t côn trùng, diệt chuột b</w:t>
      </w:r>
      <w:r>
        <w:rPr>
          <w:rFonts w:ascii="Arial" w:hAnsi="Arial" w:cs="Arial"/>
          <w:sz w:val="20"/>
          <w:szCs w:val="20"/>
        </w:rPr>
        <w:t>ằ</w:t>
      </w:r>
      <w:r>
        <w:rPr>
          <w:rFonts w:ascii="Arial" w:hAnsi="Arial" w:cs="Arial"/>
          <w:sz w:val="20"/>
          <w:szCs w:val="20"/>
          <w:lang w:val="vi-VN"/>
        </w:rPr>
        <w:t>ng phương pháp sinh học gây độc hại cho con người và môi trường.</w:t>
      </w:r>
    </w:p>
    <w:p w:rsidR="00C103D4" w:rsidRDefault="00C103D4" w:rsidP="00C103D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22. Công nghệ sử dụng các loài sinh vật phi bản địa có nguy cơ xâm lấn chưa rõ nguồn gốc, đặc tính bao gồm động vật, thực vật và vi sinh vật trong lĩnh vực bảo vệ môi trường, bảo vệ thực vật và các lĩnh vực khác.</w:t>
      </w:r>
    </w:p>
    <w:p w:rsidR="00C103D4" w:rsidRDefault="00C103D4" w:rsidP="00C103D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23. Công nghệ tạo giống cây trồng, vật nuôi bằng phương pháp biến đổi gen trong sản xuất nông nghiệp, lâm nghiệp và thủy hải sản.</w:t>
      </w:r>
    </w:p>
    <w:p w:rsidR="00C103D4" w:rsidRDefault="00C103D4" w:rsidP="00C103D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24. Công nghệ sử dụng giống biến đổi gen.</w:t>
      </w:r>
    </w:p>
    <w:p w:rsidR="00C103D4" w:rsidRDefault="00C103D4" w:rsidP="00C103D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25. Công nghệ sản xuất các giống cây trồng nhiễm sinh vật gây hại (sâu, bệnh) nặng.</w:t>
      </w:r>
    </w:p>
    <w:p w:rsidR="00C103D4" w:rsidRDefault="00C103D4" w:rsidP="00C103D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26. Công nghệ sản xuất ván dăm, ván sợi theo phương pháp ướt/công suất nhỏ hơn 100.000 m</w:t>
      </w:r>
      <w:r>
        <w:rPr>
          <w:rFonts w:ascii="Arial" w:hAnsi="Arial" w:cs="Arial"/>
          <w:sz w:val="20"/>
          <w:szCs w:val="20"/>
          <w:vertAlign w:val="superscript"/>
          <w:lang w:val="vi-VN"/>
        </w:rPr>
        <w:t>3</w:t>
      </w:r>
      <w:r>
        <w:rPr>
          <w:rFonts w:ascii="Arial" w:hAnsi="Arial" w:cs="Arial"/>
          <w:sz w:val="20"/>
          <w:szCs w:val="20"/>
          <w:lang w:val="vi-VN"/>
        </w:rPr>
        <w:t>/năm.</w:t>
      </w:r>
    </w:p>
    <w:p w:rsidR="00C103D4" w:rsidRDefault="00C103D4" w:rsidP="00C103D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27. Công nghệ sản xuất vật liệu </w:t>
      </w:r>
      <w:r>
        <w:rPr>
          <w:rFonts w:ascii="Arial" w:hAnsi="Arial" w:cs="Arial"/>
          <w:sz w:val="20"/>
          <w:szCs w:val="20"/>
        </w:rPr>
        <w:t>tr</w:t>
      </w:r>
      <w:r>
        <w:rPr>
          <w:rFonts w:ascii="Arial" w:hAnsi="Arial" w:cs="Arial"/>
          <w:sz w:val="20"/>
          <w:szCs w:val="20"/>
          <w:lang w:val="vi-VN"/>
        </w:rPr>
        <w:t>ang sức đồ gỗ, bảo quản lâm sản chứa lưu huỳnh hoặc dư lượng hợp chất hữu cơ bay hơi hàm lượng cao.</w:t>
      </w:r>
    </w:p>
    <w:p w:rsidR="00C103D4" w:rsidRDefault="00C103D4" w:rsidP="00C103D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lastRenderedPageBreak/>
        <w:t>28. Công nghệ nuôi trồng, sản xuất, chế biến thực phẩm, thủy hải sản sử dụng chất bảo quản thực phẩm, chất kích thích tăng trưởng chưa được phép sử dụng.</w:t>
      </w:r>
    </w:p>
    <w:p w:rsidR="00C103D4" w:rsidRDefault="00C103D4" w:rsidP="00C103D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29. Công nghệ chế biến bột cá dạng hở không gây ô nhiễm môi trường.</w:t>
      </w:r>
    </w:p>
    <w:p w:rsidR="00C103D4" w:rsidRDefault="00C103D4" w:rsidP="00C103D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30. Công nghệ in, đúc tiền; công nghệ sản xuất giấy in tiền, mực in tiền.</w:t>
      </w:r>
    </w:p>
    <w:p w:rsidR="00C103D4" w:rsidRDefault="00C103D4" w:rsidP="00C103D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31. Công nghệ in tráng phim sử dụng hóa chất độc hại đáp ứng tiêu chuẩn, quy chuẩn kỹ thuật quốc gia.</w:t>
      </w:r>
    </w:p>
    <w:p w:rsidR="00C103D4" w:rsidRDefault="00C103D4" w:rsidP="00C103D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32. Công nghệ, máy móc phục vụ sản xuất phim, chiếu phim bằng chất liệu nhựa 35 mm.</w:t>
      </w:r>
    </w:p>
    <w:p w:rsidR="00C103D4" w:rsidRDefault="00C103D4" w:rsidP="00C103D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33. Công nghệ tái chế dầu nh</w:t>
      </w:r>
      <w:r>
        <w:rPr>
          <w:rFonts w:ascii="Arial" w:hAnsi="Arial" w:cs="Arial"/>
          <w:sz w:val="20"/>
          <w:szCs w:val="20"/>
        </w:rPr>
        <w:t>ờn</w:t>
      </w:r>
      <w:r>
        <w:rPr>
          <w:rFonts w:ascii="Arial" w:hAnsi="Arial" w:cs="Arial"/>
          <w:sz w:val="20"/>
          <w:szCs w:val="20"/>
          <w:lang w:val="vi-VN"/>
        </w:rPr>
        <w:t> đã qua sử dụng bằng phương pháp xử lý nhiệt, hấp phụ và/hoặc dung môi.</w:t>
      </w:r>
    </w:p>
    <w:p w:rsidR="00C103D4" w:rsidRDefault="00C103D4" w:rsidP="00C103D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34. Công nghệ hạn chế chuyển giao theo các Điều ước quốc tế mà Việt Nam là thành viên.</w:t>
      </w:r>
    </w:p>
    <w:p w:rsidR="00C103D4" w:rsidRDefault="00C103D4" w:rsidP="00C103D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sz w:val="20"/>
          <w:szCs w:val="20"/>
          <w:lang w:val="vi-VN"/>
        </w:rPr>
        <w:t>II. CÔNG NGHỆ CHUYỂN GIAO TỪ VIỆT NAM RA NƯỚC NGOÀI</w:t>
      </w:r>
    </w:p>
    <w:p w:rsidR="00C103D4" w:rsidRDefault="00C103D4" w:rsidP="00C103D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 Công nghệ sản xuất giống, nuôi, trồng sản phẩm nông, lâm, thủy sản xuất khẩu chủ lực.</w:t>
      </w:r>
    </w:p>
    <w:p w:rsidR="00C103D4" w:rsidRDefault="00C103D4" w:rsidP="00C103D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2. Công nghệ sản xuất, nhân, nuôi trồng các giống cây trồng, vật nuôi quý hiếm thuộc danh mục quý hiếm hạn chế xuất khẩu.</w:t>
      </w:r>
    </w:p>
    <w:p w:rsidR="00C103D4" w:rsidRDefault="00C103D4" w:rsidP="00C103D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3. Công nghệ sản xuất giống, các đối tượng sinh vật bản địa có nguồn gen quý, có tiềm năng phát triển thành sản phẩm quốc gia, các đối tượng sinh vật bản địa có nguy cơ tuyệt chủng, nguy cấp cần bảo vệ.</w:t>
      </w:r>
    </w:p>
    <w:p w:rsidR="00C103D4" w:rsidRDefault="00C103D4" w:rsidP="00C103D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4. Công nghệ sản xuất thực phẩm thuộc ngành nghề truyền thống có sử dụng các chủng giống vi sinh vật có đặc tính quý hiếm.</w:t>
      </w:r>
    </w:p>
    <w:p w:rsidR="00C103D4" w:rsidRDefault="00C103D4" w:rsidP="00C103D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5. Công nghệ chế biến sản phẩm nông sản, thủy sản, dược phẩm của Việt Nam có thương hiệu và giá trị gia tăng cao.</w:t>
      </w:r>
    </w:p>
    <w:p w:rsidR="00C103D4" w:rsidRDefault="00C103D4" w:rsidP="00C103D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6. Công nghệ hạn chế chuy</w:t>
      </w:r>
      <w:r>
        <w:rPr>
          <w:rFonts w:ascii="Arial" w:hAnsi="Arial" w:cs="Arial"/>
          <w:sz w:val="20"/>
          <w:szCs w:val="20"/>
        </w:rPr>
        <w:t>ể</w:t>
      </w:r>
      <w:r>
        <w:rPr>
          <w:rFonts w:ascii="Arial" w:hAnsi="Arial" w:cs="Arial"/>
          <w:sz w:val="20"/>
          <w:szCs w:val="20"/>
          <w:lang w:val="vi-VN"/>
        </w:rPr>
        <w:t>n giao theo các Điều ước quốc tế mà Việt Nam là thành viên.</w:t>
      </w:r>
    </w:p>
    <w:p w:rsidR="00697DEA" w:rsidRDefault="00697DEA">
      <w:bookmarkStart w:id="2" w:name="_GoBack"/>
      <w:bookmarkEnd w:id="2"/>
    </w:p>
    <w:sectPr w:rsidR="00697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3D4"/>
    <w:rsid w:val="00697DEA"/>
    <w:rsid w:val="00C1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5AB49-0686-4E9D-A9E2-9C57A109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03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19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3583</Characters>
  <Application>Microsoft Office Word</Application>
  <DocSecurity>0</DocSecurity>
  <Lines>29</Lines>
  <Paragraphs>8</Paragraphs>
  <ScaleCrop>false</ScaleCrop>
  <Company>MTC</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2022-10-21T15:13:00Z</dcterms:created>
  <dcterms:modified xsi:type="dcterms:W3CDTF">2022-10-21T15:14:00Z</dcterms:modified>
</cp:coreProperties>
</file>