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9BA" w:rsidRPr="00291E5A" w:rsidRDefault="009D79BA" w:rsidP="009D79BA">
      <w:pPr>
        <w:rPr>
          <w:rFonts w:ascii="Times New Roman" w:hAnsi="Times New Roman" w:cs="Times New Roman"/>
          <w:b/>
          <w:bCs/>
          <w:i/>
          <w:iCs/>
          <w:sz w:val="28"/>
          <w:szCs w:val="28"/>
          <w:lang w:val="de-DE"/>
        </w:rPr>
      </w:pPr>
      <w:r w:rsidRPr="00291E5A">
        <w:rPr>
          <w:rFonts w:ascii="Times New Roman" w:hAnsi="Times New Roman" w:cs="Times New Roman"/>
          <w:b/>
          <w:bCs/>
          <w:i/>
          <w:iCs/>
          <w:sz w:val="28"/>
          <w:szCs w:val="28"/>
          <w:lang w:val="de-DE"/>
        </w:rPr>
        <w:t>I. Mẫu Báo cáo tài chính năm</w:t>
      </w:r>
    </w:p>
    <w:p w:rsidR="009D79BA" w:rsidRPr="00291E5A" w:rsidRDefault="009D79BA" w:rsidP="009D79BA">
      <w:pPr>
        <w:spacing w:after="0" w:line="240" w:lineRule="auto"/>
        <w:rPr>
          <w:rFonts w:ascii="Times New Roman" w:hAnsi="Times New Roman" w:cs="Times New Roman"/>
          <w:b/>
          <w:bCs/>
          <w:sz w:val="28"/>
          <w:szCs w:val="28"/>
          <w:lang w:val="de-DE"/>
        </w:rPr>
      </w:pPr>
      <w:r w:rsidRPr="00291E5A">
        <w:rPr>
          <w:rFonts w:ascii="Times New Roman" w:hAnsi="Times New Roman" w:cs="Times New Roman"/>
          <w:b/>
          <w:bCs/>
          <w:i/>
          <w:iCs/>
          <w:sz w:val="28"/>
          <w:szCs w:val="28"/>
          <w:lang w:val="de-DE"/>
        </w:rPr>
        <w:t>1. Báo cáo tình hình tài chính</w:t>
      </w:r>
    </w:p>
    <w:p w:rsidR="009D79BA" w:rsidRPr="00291E5A" w:rsidRDefault="009D79BA" w:rsidP="009D79BA">
      <w:pPr>
        <w:spacing w:after="0" w:line="240" w:lineRule="auto"/>
        <w:rPr>
          <w:rFonts w:ascii="Times New Roman" w:hAnsi="Times New Roman" w:cs="Times New Roman"/>
          <w:b/>
          <w:bCs/>
          <w:i/>
          <w:iCs/>
          <w:sz w:val="28"/>
          <w:szCs w:val="28"/>
          <w:lang w:val="de-DE"/>
        </w:rPr>
      </w:pPr>
      <w:r w:rsidRPr="00291E5A">
        <w:rPr>
          <w:rFonts w:ascii="Times New Roman" w:hAnsi="Times New Roman" w:cs="Times New Roman"/>
          <w:b/>
          <w:bCs/>
          <w:sz w:val="28"/>
          <w:szCs w:val="28"/>
          <w:lang w:val="de-DE"/>
        </w:rPr>
        <w:t>Đơn vị báo cáo:</w:t>
      </w:r>
      <w:r w:rsidRPr="00291E5A">
        <w:rPr>
          <w:rFonts w:ascii="Times New Roman" w:hAnsi="Times New Roman" w:cs="Times New Roman"/>
          <w:sz w:val="28"/>
          <w:szCs w:val="28"/>
          <w:lang w:val="de-DE"/>
        </w:rPr>
        <w:t xml:space="preserve"> .............</w:t>
      </w:r>
      <w:r w:rsidRPr="00291E5A">
        <w:rPr>
          <w:rFonts w:ascii="Times New Roman" w:hAnsi="Times New Roman" w:cs="Times New Roman"/>
          <w:sz w:val="28"/>
          <w:szCs w:val="28"/>
          <w:lang w:val="de-DE"/>
        </w:rPr>
        <w:tab/>
      </w:r>
      <w:r w:rsidRPr="00291E5A">
        <w:rPr>
          <w:rFonts w:ascii="Times New Roman" w:hAnsi="Times New Roman" w:cs="Times New Roman"/>
          <w:sz w:val="28"/>
          <w:szCs w:val="28"/>
          <w:lang w:val="de-DE"/>
        </w:rPr>
        <w:tab/>
      </w:r>
      <w:r w:rsidRPr="00291E5A">
        <w:rPr>
          <w:rFonts w:ascii="Times New Roman" w:hAnsi="Times New Roman" w:cs="Times New Roman"/>
          <w:sz w:val="28"/>
          <w:szCs w:val="28"/>
          <w:lang w:val="de-DE"/>
        </w:rPr>
        <w:tab/>
        <w:t xml:space="preserve">      </w:t>
      </w:r>
      <w:r w:rsidRPr="00291E5A">
        <w:rPr>
          <w:rFonts w:ascii="Times New Roman" w:hAnsi="Times New Roman" w:cs="Times New Roman"/>
          <w:b/>
          <w:bCs/>
          <w:i/>
          <w:iCs/>
          <w:sz w:val="28"/>
          <w:szCs w:val="28"/>
          <w:lang w:val="de-DE"/>
        </w:rPr>
        <w:t>Mẫu số: B01-TCVM</w:t>
      </w:r>
    </w:p>
    <w:p w:rsidR="009D79BA" w:rsidRPr="00291E5A" w:rsidRDefault="009D79BA" w:rsidP="009D79BA">
      <w:pPr>
        <w:spacing w:after="0" w:line="240" w:lineRule="auto"/>
        <w:rPr>
          <w:rFonts w:ascii="Times New Roman" w:hAnsi="Times New Roman" w:cs="Times New Roman"/>
          <w:b/>
          <w:bCs/>
          <w:i/>
          <w:iCs/>
          <w:sz w:val="28"/>
          <w:szCs w:val="28"/>
          <w:lang w:val="de-DE"/>
        </w:rPr>
      </w:pPr>
      <w:r w:rsidRPr="00291E5A">
        <w:rPr>
          <w:rFonts w:ascii="Times New Roman" w:hAnsi="Times New Roman" w:cs="Times New Roman"/>
          <w:b/>
          <w:bCs/>
          <w:sz w:val="28"/>
          <w:szCs w:val="28"/>
          <w:lang w:val="de-DE"/>
        </w:rPr>
        <w:t xml:space="preserve">Địa chỉ: </w:t>
      </w:r>
      <w:r w:rsidRPr="00291E5A">
        <w:rPr>
          <w:rFonts w:ascii="Times New Roman" w:hAnsi="Times New Roman" w:cs="Times New Roman"/>
          <w:sz w:val="28"/>
          <w:szCs w:val="28"/>
          <w:lang w:val="de-DE"/>
        </w:rPr>
        <w:t xml:space="preserve">.............................. </w:t>
      </w:r>
      <w:r w:rsidRPr="00291E5A">
        <w:rPr>
          <w:rFonts w:ascii="Times New Roman" w:hAnsi="Times New Roman" w:cs="Times New Roman"/>
          <w:sz w:val="28"/>
          <w:szCs w:val="28"/>
          <w:lang w:val="de-DE"/>
        </w:rPr>
        <w:tab/>
        <w:t>B</w:t>
      </w:r>
      <w:r w:rsidRPr="00291E5A">
        <w:rPr>
          <w:rFonts w:ascii="Times New Roman" w:hAnsi="Times New Roman" w:cs="Times New Roman"/>
          <w:i/>
          <w:iCs/>
          <w:sz w:val="28"/>
          <w:szCs w:val="28"/>
          <w:lang w:val="de-DE"/>
        </w:rPr>
        <w:t>an hành theo Thông tư số 05/2019/TT-BTC</w:t>
      </w:r>
    </w:p>
    <w:p w:rsidR="009D79BA" w:rsidRPr="00291E5A" w:rsidRDefault="009D79BA" w:rsidP="009D79BA">
      <w:pPr>
        <w:spacing w:after="0" w:line="240" w:lineRule="auto"/>
        <w:rPr>
          <w:rFonts w:ascii="Times New Roman" w:hAnsi="Times New Roman" w:cs="Times New Roman"/>
          <w:b/>
          <w:bCs/>
          <w:i/>
          <w:iCs/>
          <w:sz w:val="28"/>
          <w:szCs w:val="28"/>
          <w:lang w:val="de-DE"/>
        </w:rPr>
      </w:pPr>
      <w:r w:rsidRPr="00291E5A">
        <w:rPr>
          <w:rFonts w:ascii="Times New Roman" w:hAnsi="Times New Roman" w:cs="Times New Roman"/>
          <w:b/>
          <w:bCs/>
          <w:i/>
          <w:iCs/>
          <w:sz w:val="28"/>
          <w:szCs w:val="28"/>
          <w:lang w:val="de-DE"/>
        </w:rPr>
        <w:tab/>
      </w:r>
      <w:r w:rsidRPr="00291E5A">
        <w:rPr>
          <w:rFonts w:ascii="Times New Roman" w:hAnsi="Times New Roman" w:cs="Times New Roman"/>
          <w:b/>
          <w:bCs/>
          <w:i/>
          <w:iCs/>
          <w:sz w:val="28"/>
          <w:szCs w:val="28"/>
          <w:lang w:val="de-DE"/>
        </w:rPr>
        <w:tab/>
      </w:r>
      <w:r w:rsidRPr="00291E5A">
        <w:rPr>
          <w:rFonts w:ascii="Times New Roman" w:hAnsi="Times New Roman" w:cs="Times New Roman"/>
          <w:b/>
          <w:bCs/>
          <w:i/>
          <w:iCs/>
          <w:sz w:val="28"/>
          <w:szCs w:val="28"/>
          <w:lang w:val="de-DE"/>
        </w:rPr>
        <w:tab/>
      </w:r>
      <w:r w:rsidRPr="00291E5A">
        <w:rPr>
          <w:rFonts w:ascii="Times New Roman" w:hAnsi="Times New Roman" w:cs="Times New Roman"/>
          <w:b/>
          <w:bCs/>
          <w:i/>
          <w:iCs/>
          <w:sz w:val="28"/>
          <w:szCs w:val="28"/>
          <w:lang w:val="de-DE"/>
        </w:rPr>
        <w:tab/>
      </w:r>
      <w:r w:rsidRPr="00291E5A">
        <w:rPr>
          <w:rFonts w:ascii="Times New Roman" w:hAnsi="Times New Roman" w:cs="Times New Roman"/>
          <w:b/>
          <w:bCs/>
          <w:i/>
          <w:iCs/>
          <w:sz w:val="28"/>
          <w:szCs w:val="28"/>
          <w:lang w:val="de-DE"/>
        </w:rPr>
        <w:tab/>
        <w:t xml:space="preserve">  </w:t>
      </w:r>
      <w:r w:rsidRPr="00291E5A">
        <w:rPr>
          <w:rFonts w:ascii="Times New Roman" w:hAnsi="Times New Roman" w:cs="Times New Roman"/>
          <w:i/>
          <w:iCs/>
          <w:sz w:val="28"/>
          <w:szCs w:val="28"/>
          <w:lang w:val="de-DE"/>
        </w:rPr>
        <w:t xml:space="preserve"> Ngày 25/01 /2019 của Bộ trưởng Bộ Tài chính</w:t>
      </w:r>
    </w:p>
    <w:p w:rsidR="009D79BA" w:rsidRPr="00291E5A" w:rsidRDefault="009D79BA" w:rsidP="009D79BA">
      <w:pPr>
        <w:spacing w:after="0" w:line="240" w:lineRule="auto"/>
        <w:rPr>
          <w:rFonts w:ascii="Times New Roman" w:hAnsi="Times New Roman" w:cs="Times New Roman"/>
          <w:sz w:val="28"/>
          <w:szCs w:val="28"/>
          <w:lang w:val="de-DE"/>
        </w:rPr>
      </w:pPr>
    </w:p>
    <w:p w:rsidR="009D79BA" w:rsidRPr="00291E5A" w:rsidRDefault="009D79BA" w:rsidP="009D79BA">
      <w:pPr>
        <w:spacing w:after="0" w:line="240" w:lineRule="auto"/>
        <w:jc w:val="center"/>
        <w:rPr>
          <w:rFonts w:ascii="Times New Roman" w:hAnsi="Times New Roman" w:cs="Times New Roman"/>
          <w:b/>
          <w:bCs/>
          <w:sz w:val="28"/>
          <w:szCs w:val="28"/>
          <w:lang w:val="de-DE"/>
        </w:rPr>
      </w:pPr>
      <w:r w:rsidRPr="00291E5A">
        <w:rPr>
          <w:rFonts w:ascii="Times New Roman" w:hAnsi="Times New Roman" w:cs="Times New Roman"/>
          <w:b/>
          <w:bCs/>
          <w:sz w:val="28"/>
          <w:szCs w:val="28"/>
          <w:lang w:val="de-DE"/>
        </w:rPr>
        <w:t>BÁO CÁO TÌNH HÌNH TÀI CHÍNH</w:t>
      </w:r>
    </w:p>
    <w:p w:rsidR="009D79BA" w:rsidRPr="00291E5A" w:rsidRDefault="009D79BA" w:rsidP="009D79BA">
      <w:pPr>
        <w:spacing w:before="60" w:after="0" w:line="240" w:lineRule="auto"/>
        <w:jc w:val="center"/>
        <w:rPr>
          <w:rFonts w:ascii="Times New Roman" w:hAnsi="Times New Roman" w:cs="Times New Roman"/>
          <w:i/>
          <w:iCs/>
          <w:sz w:val="28"/>
          <w:szCs w:val="28"/>
          <w:lang w:val="de-DE"/>
        </w:rPr>
      </w:pPr>
      <w:r w:rsidRPr="00291E5A">
        <w:rPr>
          <w:rFonts w:ascii="Times New Roman" w:hAnsi="Times New Roman" w:cs="Times New Roman"/>
          <w:i/>
          <w:iCs/>
          <w:sz w:val="28"/>
          <w:szCs w:val="28"/>
          <w:lang w:val="de-DE"/>
        </w:rPr>
        <w:t>Cho năm tài chính kết thúc ngày ...  tháng...  năm ......</w:t>
      </w:r>
    </w:p>
    <w:p w:rsidR="009D79BA" w:rsidRPr="00291E5A" w:rsidRDefault="009D79BA" w:rsidP="009D79BA">
      <w:pPr>
        <w:spacing w:after="120" w:line="240" w:lineRule="auto"/>
        <w:jc w:val="right"/>
        <w:rPr>
          <w:rFonts w:ascii="Times New Roman" w:hAnsi="Times New Roman" w:cs="Times New Roman"/>
          <w:i/>
          <w:iCs/>
          <w:sz w:val="28"/>
          <w:szCs w:val="28"/>
          <w:lang w:val="de-DE"/>
        </w:rPr>
      </w:pPr>
      <w:r w:rsidRPr="00291E5A">
        <w:rPr>
          <w:rFonts w:ascii="Times New Roman" w:hAnsi="Times New Roman" w:cs="Times New Roman"/>
          <w:b/>
          <w:bCs/>
          <w:sz w:val="28"/>
          <w:szCs w:val="28"/>
          <w:lang w:val="de-DE"/>
        </w:rPr>
        <w:tab/>
      </w:r>
      <w:r w:rsidRPr="00291E5A">
        <w:rPr>
          <w:rFonts w:ascii="Times New Roman" w:hAnsi="Times New Roman" w:cs="Times New Roman"/>
          <w:i/>
          <w:iCs/>
          <w:sz w:val="28"/>
          <w:szCs w:val="28"/>
          <w:lang w:val="de-DE"/>
        </w:rPr>
        <w:t>Đơn vị: Đồng Việt Nam</w:t>
      </w:r>
    </w:p>
    <w:tbl>
      <w:tblPr>
        <w:tblW w:w="89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51"/>
        <w:gridCol w:w="3651"/>
        <w:gridCol w:w="29"/>
        <w:gridCol w:w="964"/>
        <w:gridCol w:w="29"/>
        <w:gridCol w:w="1232"/>
        <w:gridCol w:w="1113"/>
        <w:gridCol w:w="1203"/>
      </w:tblGrid>
      <w:tr w:rsidR="009D79BA" w:rsidRPr="00291E5A" w:rsidTr="0038560F">
        <w:trPr>
          <w:trHeight w:val="666"/>
          <w:tblHeader/>
          <w:jc w:val="center"/>
        </w:trPr>
        <w:tc>
          <w:tcPr>
            <w:tcW w:w="751" w:type="dxa"/>
            <w:tcBorders>
              <w:top w:val="single" w:sz="2" w:space="0" w:color="auto"/>
              <w:left w:val="single" w:sz="2" w:space="0" w:color="auto"/>
              <w:bottom w:val="single" w:sz="2" w:space="0" w:color="auto"/>
              <w:right w:val="single" w:sz="2" w:space="0" w:color="auto"/>
            </w:tcBorders>
            <w:shd w:val="clear" w:color="auto" w:fill="D9D9D9"/>
            <w:vAlign w:val="center"/>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Stt</w:t>
            </w:r>
          </w:p>
        </w:tc>
        <w:tc>
          <w:tcPr>
            <w:tcW w:w="3651" w:type="dxa"/>
            <w:tcBorders>
              <w:top w:val="single" w:sz="2" w:space="0" w:color="auto"/>
              <w:left w:val="single" w:sz="2" w:space="0" w:color="auto"/>
              <w:bottom w:val="single" w:sz="2" w:space="0" w:color="auto"/>
              <w:right w:val="single" w:sz="2" w:space="0" w:color="auto"/>
            </w:tcBorders>
            <w:shd w:val="clear" w:color="auto" w:fill="D9D9D9"/>
            <w:vAlign w:val="center"/>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Chỉ tiêu</w:t>
            </w:r>
          </w:p>
        </w:tc>
        <w:tc>
          <w:tcPr>
            <w:tcW w:w="993" w:type="dxa"/>
            <w:gridSpan w:val="2"/>
            <w:tcBorders>
              <w:top w:val="single" w:sz="2" w:space="0" w:color="auto"/>
              <w:left w:val="single" w:sz="2" w:space="0" w:color="auto"/>
              <w:bottom w:val="single" w:sz="2" w:space="0" w:color="auto"/>
              <w:right w:val="single" w:sz="2" w:space="0" w:color="auto"/>
            </w:tcBorders>
            <w:shd w:val="clear" w:color="auto" w:fill="D9D9D9"/>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Mã số</w:t>
            </w:r>
          </w:p>
        </w:tc>
        <w:tc>
          <w:tcPr>
            <w:tcW w:w="1261"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Thuyết minh</w:t>
            </w:r>
          </w:p>
        </w:tc>
        <w:tc>
          <w:tcPr>
            <w:tcW w:w="1113" w:type="dxa"/>
            <w:tcBorders>
              <w:top w:val="single" w:sz="2" w:space="0" w:color="auto"/>
              <w:left w:val="single" w:sz="2" w:space="0" w:color="auto"/>
              <w:bottom w:val="single" w:sz="2" w:space="0" w:color="auto"/>
              <w:right w:val="single" w:sz="2" w:space="0" w:color="auto"/>
            </w:tcBorders>
            <w:shd w:val="clear" w:color="auto" w:fill="D9D9D9"/>
            <w:vAlign w:val="center"/>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Số cuối năm</w:t>
            </w:r>
          </w:p>
        </w:tc>
        <w:tc>
          <w:tcPr>
            <w:tcW w:w="1203" w:type="dxa"/>
            <w:tcBorders>
              <w:top w:val="single" w:sz="2" w:space="0" w:color="auto"/>
              <w:left w:val="single" w:sz="2" w:space="0" w:color="auto"/>
              <w:bottom w:val="single" w:sz="2" w:space="0" w:color="auto"/>
              <w:right w:val="single" w:sz="2" w:space="0" w:color="auto"/>
            </w:tcBorders>
            <w:shd w:val="clear" w:color="auto" w:fill="D9D9D9"/>
            <w:vAlign w:val="center"/>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Số đầu năm</w:t>
            </w:r>
          </w:p>
        </w:tc>
      </w:tr>
      <w:tr w:rsidR="009D79BA" w:rsidRPr="00291E5A" w:rsidTr="0038560F">
        <w:trPr>
          <w:cantSplit/>
          <w:trHeight w:val="173"/>
          <w:tblHeader/>
          <w:jc w:val="center"/>
        </w:trPr>
        <w:tc>
          <w:tcPr>
            <w:tcW w:w="4402" w:type="dxa"/>
            <w:gridSpan w:val="2"/>
            <w:tcBorders>
              <w:top w:val="single" w:sz="2" w:space="0" w:color="auto"/>
              <w:left w:val="single" w:sz="2" w:space="0" w:color="auto"/>
              <w:bottom w:val="single" w:sz="2" w:space="0" w:color="auto"/>
              <w:right w:val="single" w:sz="2" w:space="0" w:color="auto"/>
            </w:tcBorders>
            <w:vAlign w:val="center"/>
          </w:tcPr>
          <w:p w:rsidR="009D79BA" w:rsidRPr="00291E5A" w:rsidRDefault="009D79BA" w:rsidP="0038560F">
            <w:pPr>
              <w:spacing w:before="40" w:after="40" w:line="240" w:lineRule="auto"/>
              <w:jc w:val="center"/>
              <w:rPr>
                <w:rFonts w:ascii="Times New Roman" w:hAnsi="Times New Roman" w:cs="Times New Roman"/>
                <w:b/>
                <w:bCs/>
                <w:i/>
                <w:iCs/>
                <w:sz w:val="28"/>
                <w:szCs w:val="28"/>
              </w:rPr>
            </w:pPr>
            <w:r w:rsidRPr="00291E5A">
              <w:rPr>
                <w:rFonts w:ascii="Times New Roman" w:hAnsi="Times New Roman" w:cs="Times New Roman"/>
                <w:b/>
                <w:bCs/>
                <w:i/>
                <w:iCs/>
                <w:sz w:val="28"/>
                <w:szCs w:val="28"/>
              </w:rPr>
              <w:t>(1)</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9D79BA" w:rsidRPr="00291E5A" w:rsidRDefault="009D79BA" w:rsidP="0038560F">
            <w:pPr>
              <w:spacing w:before="40" w:after="40" w:line="240" w:lineRule="auto"/>
              <w:jc w:val="center"/>
              <w:rPr>
                <w:rFonts w:ascii="Times New Roman" w:hAnsi="Times New Roman" w:cs="Times New Roman"/>
                <w:b/>
                <w:bCs/>
                <w:i/>
                <w:iCs/>
                <w:sz w:val="28"/>
                <w:szCs w:val="28"/>
              </w:rPr>
            </w:pPr>
            <w:r w:rsidRPr="00291E5A">
              <w:rPr>
                <w:rFonts w:ascii="Times New Roman" w:hAnsi="Times New Roman" w:cs="Times New Roman"/>
                <w:b/>
                <w:bCs/>
                <w:i/>
                <w:iCs/>
                <w:sz w:val="28"/>
                <w:szCs w:val="28"/>
              </w:rPr>
              <w:t>(2)</w:t>
            </w:r>
          </w:p>
        </w:tc>
        <w:tc>
          <w:tcPr>
            <w:tcW w:w="1261" w:type="dxa"/>
            <w:gridSpan w:val="2"/>
            <w:tcBorders>
              <w:top w:val="single" w:sz="2" w:space="0" w:color="auto"/>
              <w:left w:val="single" w:sz="2" w:space="0" w:color="auto"/>
              <w:bottom w:val="single" w:sz="2" w:space="0" w:color="auto"/>
              <w:right w:val="single" w:sz="2" w:space="0" w:color="auto"/>
            </w:tcBorders>
            <w:vAlign w:val="center"/>
          </w:tcPr>
          <w:p w:rsidR="009D79BA" w:rsidRPr="00291E5A" w:rsidRDefault="009D79BA" w:rsidP="0038560F">
            <w:pPr>
              <w:spacing w:before="40" w:after="40" w:line="240" w:lineRule="auto"/>
              <w:jc w:val="center"/>
              <w:rPr>
                <w:rFonts w:ascii="Times New Roman" w:hAnsi="Times New Roman" w:cs="Times New Roman"/>
                <w:b/>
                <w:bCs/>
                <w:i/>
                <w:iCs/>
                <w:sz w:val="28"/>
                <w:szCs w:val="28"/>
              </w:rPr>
            </w:pPr>
            <w:r w:rsidRPr="00291E5A">
              <w:rPr>
                <w:rFonts w:ascii="Times New Roman" w:hAnsi="Times New Roman" w:cs="Times New Roman"/>
                <w:b/>
                <w:bCs/>
                <w:i/>
                <w:iCs/>
                <w:sz w:val="28"/>
                <w:szCs w:val="28"/>
              </w:rPr>
              <w:t>(3)</w:t>
            </w:r>
          </w:p>
        </w:tc>
        <w:tc>
          <w:tcPr>
            <w:tcW w:w="1113" w:type="dxa"/>
            <w:tcBorders>
              <w:top w:val="single" w:sz="2" w:space="0" w:color="auto"/>
              <w:left w:val="single" w:sz="2" w:space="0" w:color="auto"/>
              <w:bottom w:val="single" w:sz="2" w:space="0" w:color="auto"/>
              <w:right w:val="single" w:sz="2" w:space="0" w:color="auto"/>
            </w:tcBorders>
            <w:vAlign w:val="center"/>
          </w:tcPr>
          <w:p w:rsidR="009D79BA" w:rsidRPr="00291E5A" w:rsidRDefault="009D79BA" w:rsidP="0038560F">
            <w:pPr>
              <w:spacing w:before="40" w:after="40" w:line="240" w:lineRule="auto"/>
              <w:jc w:val="center"/>
              <w:rPr>
                <w:rFonts w:ascii="Times New Roman" w:hAnsi="Times New Roman" w:cs="Times New Roman"/>
                <w:b/>
                <w:bCs/>
                <w:i/>
                <w:iCs/>
                <w:sz w:val="28"/>
                <w:szCs w:val="28"/>
              </w:rPr>
            </w:pPr>
            <w:r w:rsidRPr="00291E5A">
              <w:rPr>
                <w:rFonts w:ascii="Times New Roman" w:hAnsi="Times New Roman" w:cs="Times New Roman"/>
                <w:b/>
                <w:bCs/>
                <w:i/>
                <w:iCs/>
                <w:sz w:val="28"/>
                <w:szCs w:val="28"/>
              </w:rPr>
              <w:t>(4)</w:t>
            </w:r>
          </w:p>
        </w:tc>
        <w:tc>
          <w:tcPr>
            <w:tcW w:w="1203" w:type="dxa"/>
            <w:tcBorders>
              <w:top w:val="single" w:sz="2" w:space="0" w:color="auto"/>
              <w:left w:val="single" w:sz="2" w:space="0" w:color="auto"/>
              <w:bottom w:val="single" w:sz="2" w:space="0" w:color="auto"/>
              <w:right w:val="single" w:sz="2" w:space="0" w:color="auto"/>
            </w:tcBorders>
            <w:vAlign w:val="center"/>
          </w:tcPr>
          <w:p w:rsidR="009D79BA" w:rsidRPr="00291E5A" w:rsidRDefault="009D79BA" w:rsidP="0038560F">
            <w:pPr>
              <w:spacing w:before="40" w:after="40" w:line="240" w:lineRule="auto"/>
              <w:jc w:val="center"/>
              <w:rPr>
                <w:rFonts w:ascii="Times New Roman" w:hAnsi="Times New Roman" w:cs="Times New Roman"/>
                <w:b/>
                <w:bCs/>
                <w:i/>
                <w:iCs/>
                <w:sz w:val="28"/>
                <w:szCs w:val="28"/>
              </w:rPr>
            </w:pPr>
            <w:r w:rsidRPr="00291E5A">
              <w:rPr>
                <w:rFonts w:ascii="Times New Roman" w:hAnsi="Times New Roman" w:cs="Times New Roman"/>
                <w:b/>
                <w:bCs/>
                <w:i/>
                <w:iCs/>
                <w:sz w:val="28"/>
                <w:szCs w:val="28"/>
              </w:rPr>
              <w:t>(5)</w:t>
            </w:r>
          </w:p>
        </w:tc>
      </w:tr>
      <w:tr w:rsidR="009D79BA" w:rsidRPr="00291E5A" w:rsidTr="0038560F">
        <w:trPr>
          <w:trHeight w:val="64"/>
          <w:jc w:val="center"/>
        </w:trPr>
        <w:tc>
          <w:tcPr>
            <w:tcW w:w="751" w:type="dxa"/>
            <w:tcBorders>
              <w:top w:val="single" w:sz="2" w:space="0" w:color="auto"/>
              <w:left w:val="single" w:sz="2" w:space="0" w:color="auto"/>
              <w:bottom w:val="single" w:sz="2" w:space="0" w:color="auto"/>
              <w:right w:val="single" w:sz="2" w:space="0" w:color="auto"/>
            </w:tcBorders>
            <w:shd w:val="clear" w:color="auto" w:fill="D9D9D9"/>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A</w:t>
            </w:r>
          </w:p>
        </w:tc>
        <w:tc>
          <w:tcPr>
            <w:tcW w:w="3651" w:type="dxa"/>
            <w:tcBorders>
              <w:top w:val="single" w:sz="2" w:space="0" w:color="auto"/>
              <w:left w:val="single" w:sz="2" w:space="0" w:color="auto"/>
              <w:bottom w:val="single" w:sz="2" w:space="0" w:color="auto"/>
              <w:right w:val="single" w:sz="2" w:space="0" w:color="auto"/>
            </w:tcBorders>
            <w:shd w:val="clear" w:color="auto" w:fill="D9D9D9"/>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Tài sản</w:t>
            </w:r>
          </w:p>
        </w:tc>
        <w:tc>
          <w:tcPr>
            <w:tcW w:w="993" w:type="dxa"/>
            <w:gridSpan w:val="2"/>
            <w:tcBorders>
              <w:top w:val="single" w:sz="2" w:space="0" w:color="auto"/>
              <w:left w:val="single" w:sz="2" w:space="0" w:color="auto"/>
              <w:bottom w:val="single" w:sz="2" w:space="0" w:color="auto"/>
              <w:right w:val="single" w:sz="2" w:space="0" w:color="auto"/>
            </w:tcBorders>
            <w:shd w:val="clear" w:color="auto" w:fill="D9D9D9"/>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100</w:t>
            </w:r>
          </w:p>
        </w:tc>
        <w:tc>
          <w:tcPr>
            <w:tcW w:w="1261" w:type="dxa"/>
            <w:gridSpan w:val="2"/>
            <w:tcBorders>
              <w:top w:val="single" w:sz="2" w:space="0" w:color="auto"/>
              <w:left w:val="single" w:sz="2" w:space="0" w:color="auto"/>
              <w:bottom w:val="single" w:sz="2" w:space="0" w:color="auto"/>
              <w:right w:val="single" w:sz="2" w:space="0" w:color="auto"/>
            </w:tcBorders>
            <w:shd w:val="clear" w:color="auto" w:fill="D9D9D9"/>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shd w:val="clear" w:color="auto" w:fill="D9D9D9"/>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shd w:val="clear" w:color="auto" w:fill="D9D9D9"/>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trHeight w:val="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I</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 xml:space="preserve">Tiền </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110</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trHeight w:val="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1</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 xml:space="preserve">Tiền mặt </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111</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r>
      <w:tr w:rsidR="009D79BA" w:rsidRPr="00291E5A" w:rsidTr="0038560F">
        <w:trPr>
          <w:trHeight w:val="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2</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Tiền gửi tại NHNN</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112</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r>
      <w:tr w:rsidR="009D79BA" w:rsidRPr="00291E5A" w:rsidTr="0038560F">
        <w:trPr>
          <w:trHeight w:val="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3</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 xml:space="preserve">Tiền gửi tại các TCTD </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113</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r>
      <w:tr w:rsidR="009D79BA" w:rsidRPr="00291E5A" w:rsidTr="0038560F">
        <w:trPr>
          <w:cantSplit/>
          <w:trHeight w:val="413"/>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II</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Các khoản đầu tư</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120</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cantSplit/>
          <w:trHeight w:val="413"/>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III</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Các khoản cho vay</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130</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cantSplit/>
          <w:trHeight w:val="413"/>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1</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Cho vay</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131</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r>
      <w:tr w:rsidR="009D79BA" w:rsidRPr="00291E5A" w:rsidTr="0038560F">
        <w:trPr>
          <w:cantSplit/>
          <w:trHeight w:val="3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2</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Cho vay bằng nguồn vốn ủy thác</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132</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r>
      <w:tr w:rsidR="009D79BA" w:rsidRPr="00291E5A" w:rsidTr="0038560F">
        <w:trPr>
          <w:cantSplit/>
          <w:trHeight w:val="3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3</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 xml:space="preserve">Các khoản  nợ chờ xử lý </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133</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r>
      <w:tr w:rsidR="009D79BA" w:rsidRPr="00291E5A" w:rsidTr="0038560F">
        <w:trPr>
          <w:cantSplit/>
          <w:trHeight w:val="3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4</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Nợ cho vay được khoanh</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134</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r>
      <w:tr w:rsidR="009D79BA" w:rsidRPr="00291E5A" w:rsidTr="0038560F">
        <w:trPr>
          <w:cantSplit/>
          <w:trHeight w:val="3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5</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Dự phòng rủi ro cho vay</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139</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w:t>
            </w: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w:t>
            </w:r>
          </w:p>
        </w:tc>
      </w:tr>
      <w:tr w:rsidR="009D79BA" w:rsidRPr="00291E5A" w:rsidTr="0038560F">
        <w:trPr>
          <w:trHeight w:val="340"/>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III</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Tài sản cố định</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 xml:space="preserve">   140</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cantSplit/>
          <w:trHeight w:val="350"/>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1</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Tài sản cố định hữu hình</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141</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r>
      <w:tr w:rsidR="009D79BA" w:rsidRPr="00291E5A" w:rsidTr="0038560F">
        <w:trPr>
          <w:cantSplit/>
          <w:trHeight w:val="346"/>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r w:rsidRPr="00291E5A">
              <w:rPr>
                <w:rFonts w:ascii="Times New Roman" w:hAnsi="Times New Roman" w:cs="Times New Roman"/>
                <w:i/>
                <w:iCs/>
                <w:sz w:val="28"/>
                <w:szCs w:val="28"/>
              </w:rPr>
              <w:t>a</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r w:rsidRPr="00291E5A">
              <w:rPr>
                <w:rFonts w:ascii="Times New Roman" w:hAnsi="Times New Roman" w:cs="Times New Roman"/>
                <w:i/>
                <w:iCs/>
                <w:sz w:val="28"/>
                <w:szCs w:val="28"/>
              </w:rPr>
              <w:t xml:space="preserve">Nguyên giá TSCĐ      </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i/>
                <w:iCs/>
                <w:sz w:val="28"/>
                <w:szCs w:val="28"/>
              </w:rPr>
            </w:pPr>
            <w:r w:rsidRPr="00291E5A">
              <w:rPr>
                <w:rFonts w:ascii="Times New Roman" w:hAnsi="Times New Roman" w:cs="Times New Roman"/>
                <w:i/>
                <w:iCs/>
                <w:sz w:val="28"/>
                <w:szCs w:val="28"/>
              </w:rPr>
              <w:t>142</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i/>
                <w:i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i/>
                <w:iCs/>
                <w:sz w:val="28"/>
                <w:szCs w:val="28"/>
              </w:rPr>
            </w:pPr>
          </w:p>
        </w:tc>
      </w:tr>
      <w:tr w:rsidR="009D79BA" w:rsidRPr="00291E5A" w:rsidTr="0038560F">
        <w:trPr>
          <w:cantSplit/>
          <w:trHeight w:val="175"/>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r w:rsidRPr="00291E5A">
              <w:rPr>
                <w:rFonts w:ascii="Times New Roman" w:hAnsi="Times New Roman" w:cs="Times New Roman"/>
                <w:i/>
                <w:iCs/>
                <w:sz w:val="28"/>
                <w:szCs w:val="28"/>
              </w:rPr>
              <w:t>b</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r w:rsidRPr="00291E5A">
              <w:rPr>
                <w:rFonts w:ascii="Times New Roman" w:hAnsi="Times New Roman" w:cs="Times New Roman"/>
                <w:i/>
                <w:iCs/>
                <w:sz w:val="28"/>
                <w:szCs w:val="28"/>
              </w:rPr>
              <w:t>Hao mòn TSCĐ (*)</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i/>
                <w:iCs/>
                <w:sz w:val="28"/>
                <w:szCs w:val="28"/>
              </w:rPr>
            </w:pPr>
            <w:r w:rsidRPr="00291E5A">
              <w:rPr>
                <w:rFonts w:ascii="Times New Roman" w:hAnsi="Times New Roman" w:cs="Times New Roman"/>
                <w:i/>
                <w:iCs/>
                <w:sz w:val="28"/>
                <w:szCs w:val="28"/>
              </w:rPr>
              <w:t>143</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w:t>
            </w: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w:t>
            </w:r>
          </w:p>
        </w:tc>
      </w:tr>
      <w:tr w:rsidR="009D79BA" w:rsidRPr="00291E5A" w:rsidTr="0038560F">
        <w:trPr>
          <w:cantSplit/>
          <w:trHeight w:val="306"/>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2</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Tài sản cố định thuê tài chính</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144</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r>
      <w:tr w:rsidR="009D79BA" w:rsidRPr="00291E5A" w:rsidTr="0038560F">
        <w:trPr>
          <w:cantSplit/>
          <w:trHeight w:val="239"/>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r w:rsidRPr="00291E5A">
              <w:rPr>
                <w:rFonts w:ascii="Times New Roman" w:hAnsi="Times New Roman" w:cs="Times New Roman"/>
                <w:i/>
                <w:iCs/>
                <w:sz w:val="28"/>
                <w:szCs w:val="28"/>
              </w:rPr>
              <w:t>a</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r w:rsidRPr="00291E5A">
              <w:rPr>
                <w:rFonts w:ascii="Times New Roman" w:hAnsi="Times New Roman" w:cs="Times New Roman"/>
                <w:i/>
                <w:iCs/>
                <w:sz w:val="28"/>
                <w:szCs w:val="28"/>
              </w:rPr>
              <w:t xml:space="preserve">Nguyên giá TSCĐ      </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i/>
                <w:iCs/>
                <w:sz w:val="28"/>
                <w:szCs w:val="28"/>
              </w:rPr>
            </w:pPr>
            <w:r w:rsidRPr="00291E5A">
              <w:rPr>
                <w:rFonts w:ascii="Times New Roman" w:hAnsi="Times New Roman" w:cs="Times New Roman"/>
                <w:i/>
                <w:iCs/>
                <w:sz w:val="28"/>
                <w:szCs w:val="28"/>
              </w:rPr>
              <w:t>145</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i/>
                <w:i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i/>
                <w:iCs/>
                <w:sz w:val="28"/>
                <w:szCs w:val="28"/>
              </w:rPr>
            </w:pPr>
          </w:p>
        </w:tc>
      </w:tr>
      <w:tr w:rsidR="009D79BA" w:rsidRPr="00291E5A" w:rsidTr="0038560F">
        <w:trPr>
          <w:cantSplit/>
          <w:trHeight w:val="193"/>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r w:rsidRPr="00291E5A">
              <w:rPr>
                <w:rFonts w:ascii="Times New Roman" w:hAnsi="Times New Roman" w:cs="Times New Roman"/>
                <w:i/>
                <w:iCs/>
                <w:sz w:val="28"/>
                <w:szCs w:val="28"/>
              </w:rPr>
              <w:t>b</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r w:rsidRPr="00291E5A">
              <w:rPr>
                <w:rFonts w:ascii="Times New Roman" w:hAnsi="Times New Roman" w:cs="Times New Roman"/>
                <w:i/>
                <w:iCs/>
                <w:sz w:val="28"/>
                <w:szCs w:val="28"/>
              </w:rPr>
              <w:t>Hao mòn TSCĐ (*)</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i/>
                <w:iCs/>
                <w:sz w:val="28"/>
                <w:szCs w:val="28"/>
              </w:rPr>
            </w:pPr>
            <w:r w:rsidRPr="00291E5A">
              <w:rPr>
                <w:rFonts w:ascii="Times New Roman" w:hAnsi="Times New Roman" w:cs="Times New Roman"/>
                <w:i/>
                <w:iCs/>
                <w:sz w:val="28"/>
                <w:szCs w:val="28"/>
              </w:rPr>
              <w:t>146</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w:t>
            </w: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w:t>
            </w:r>
          </w:p>
        </w:tc>
      </w:tr>
      <w:tr w:rsidR="009D79BA" w:rsidRPr="00291E5A" w:rsidTr="0038560F">
        <w:trPr>
          <w:cantSplit/>
          <w:trHeight w:val="217"/>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lastRenderedPageBreak/>
              <w:t>3</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Tài sản cố định vô hình</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147</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r>
      <w:tr w:rsidR="009D79BA" w:rsidRPr="00291E5A" w:rsidTr="0038560F">
        <w:trPr>
          <w:cantSplit/>
          <w:trHeight w:val="265"/>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r w:rsidRPr="00291E5A">
              <w:rPr>
                <w:rFonts w:ascii="Times New Roman" w:hAnsi="Times New Roman" w:cs="Times New Roman"/>
                <w:i/>
                <w:iCs/>
                <w:sz w:val="28"/>
                <w:szCs w:val="28"/>
              </w:rPr>
              <w:t>a</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r w:rsidRPr="00291E5A">
              <w:rPr>
                <w:rFonts w:ascii="Times New Roman" w:hAnsi="Times New Roman" w:cs="Times New Roman"/>
                <w:i/>
                <w:iCs/>
                <w:sz w:val="28"/>
                <w:szCs w:val="28"/>
              </w:rPr>
              <w:t xml:space="preserve">Nguyên giá TSCĐ      </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i/>
                <w:iCs/>
                <w:sz w:val="28"/>
                <w:szCs w:val="28"/>
              </w:rPr>
            </w:pPr>
            <w:r w:rsidRPr="00291E5A">
              <w:rPr>
                <w:rFonts w:ascii="Times New Roman" w:hAnsi="Times New Roman" w:cs="Times New Roman"/>
                <w:i/>
                <w:iCs/>
                <w:sz w:val="28"/>
                <w:szCs w:val="28"/>
              </w:rPr>
              <w:t>148</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i/>
                <w:i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i/>
                <w:iCs/>
                <w:sz w:val="28"/>
                <w:szCs w:val="28"/>
              </w:rPr>
            </w:pPr>
          </w:p>
        </w:tc>
      </w:tr>
      <w:tr w:rsidR="009D79BA" w:rsidRPr="00291E5A" w:rsidTr="0038560F">
        <w:trPr>
          <w:cantSplit/>
          <w:trHeight w:val="328"/>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r w:rsidRPr="00291E5A">
              <w:rPr>
                <w:rFonts w:ascii="Times New Roman" w:hAnsi="Times New Roman" w:cs="Times New Roman"/>
                <w:i/>
                <w:iCs/>
                <w:sz w:val="28"/>
                <w:szCs w:val="28"/>
              </w:rPr>
              <w:t>b</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r w:rsidRPr="00291E5A">
              <w:rPr>
                <w:rFonts w:ascii="Times New Roman" w:hAnsi="Times New Roman" w:cs="Times New Roman"/>
                <w:i/>
                <w:iCs/>
                <w:sz w:val="28"/>
                <w:szCs w:val="28"/>
              </w:rPr>
              <w:t>Hao mòn TSCĐ  (*)</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i/>
                <w:iCs/>
                <w:sz w:val="28"/>
                <w:szCs w:val="28"/>
              </w:rPr>
            </w:pPr>
            <w:r w:rsidRPr="00291E5A">
              <w:rPr>
                <w:rFonts w:ascii="Times New Roman" w:hAnsi="Times New Roman" w:cs="Times New Roman"/>
                <w:i/>
                <w:iCs/>
                <w:sz w:val="28"/>
                <w:szCs w:val="28"/>
              </w:rPr>
              <w:t>149</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w:t>
            </w: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w:t>
            </w:r>
          </w:p>
        </w:tc>
      </w:tr>
      <w:tr w:rsidR="009D79BA" w:rsidRPr="00291E5A" w:rsidTr="0038560F">
        <w:trPr>
          <w:cantSplit/>
          <w:trHeight w:val="60"/>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IV</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Tài sản khác</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150</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cantSplit/>
          <w:trHeight w:val="60"/>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1</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Chi phí trả trước</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151</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cantSplit/>
          <w:trHeight w:val="60"/>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2</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Các khoản ký quỹ, thế chấp, cầm cố</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152</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cantSplit/>
          <w:trHeight w:val="60"/>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3</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Thuế GTGT được khấu trừ</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153</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cantSplit/>
          <w:trHeight w:val="60"/>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4</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Tài sản  khác</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154</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cantSplit/>
          <w:trHeight w:val="60"/>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V</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Chi dự án</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155</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cantSplit/>
          <w:trHeight w:val="3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VI</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Các khoản phải thu</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160</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r>
      <w:tr w:rsidR="009D79BA" w:rsidRPr="00291E5A" w:rsidTr="0038560F">
        <w:trPr>
          <w:cantSplit/>
          <w:trHeight w:val="3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1</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Các khoản phải thu bên ngoài</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161</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r>
      <w:tr w:rsidR="009D79BA" w:rsidRPr="00291E5A" w:rsidTr="0038560F">
        <w:trPr>
          <w:cantSplit/>
          <w:trHeight w:val="3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2</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Lãi và phí phải thu</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162</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r>
      <w:tr w:rsidR="009D79BA" w:rsidRPr="00291E5A" w:rsidTr="0038560F">
        <w:trPr>
          <w:cantSplit/>
          <w:trHeight w:val="3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3</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Phải thu nội bộ</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163</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r>
      <w:tr w:rsidR="009D79BA" w:rsidRPr="00291E5A" w:rsidTr="0038560F">
        <w:trPr>
          <w:cantSplit/>
          <w:trHeight w:val="3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4</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Phải thu khác</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164</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r>
      <w:tr w:rsidR="009D79BA" w:rsidRPr="00291E5A" w:rsidTr="0038560F">
        <w:trPr>
          <w:cantSplit/>
          <w:trHeight w:val="3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5</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Dự phòng các khoản phải thu (*)</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169</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w:t>
            </w: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w:t>
            </w:r>
          </w:p>
        </w:tc>
      </w:tr>
      <w:tr w:rsidR="009D79BA" w:rsidRPr="00291E5A" w:rsidTr="0038560F">
        <w:trPr>
          <w:cantSplit/>
          <w:trHeight w:val="3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VII</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Hàng tồn kho</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170</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cantSplit/>
          <w:trHeight w:val="3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1</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Công cụ, dụng cụ</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171</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r>
      <w:tr w:rsidR="009D79BA" w:rsidRPr="00291E5A" w:rsidTr="0038560F">
        <w:trPr>
          <w:cantSplit/>
          <w:trHeight w:val="3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2</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Vật liệu</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172</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r>
      <w:tr w:rsidR="009D79BA" w:rsidRPr="00291E5A" w:rsidTr="0038560F">
        <w:trPr>
          <w:cantSplit/>
          <w:trHeight w:val="3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VIII</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Xây dựng cơ bản dở dang</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180</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r>
      <w:tr w:rsidR="009D79BA" w:rsidRPr="00291E5A" w:rsidTr="0038560F">
        <w:trPr>
          <w:cantSplit/>
          <w:trHeight w:val="3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IX</w:t>
            </w:r>
          </w:p>
        </w:tc>
        <w:tc>
          <w:tcPr>
            <w:tcW w:w="36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Ủy thác cho vay</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190</w:t>
            </w:r>
          </w:p>
        </w:tc>
        <w:tc>
          <w:tcPr>
            <w:tcW w:w="1261"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trHeight w:val="60"/>
          <w:jc w:val="center"/>
        </w:trPr>
        <w:tc>
          <w:tcPr>
            <w:tcW w:w="751" w:type="dxa"/>
            <w:tcBorders>
              <w:top w:val="single" w:sz="2" w:space="0" w:color="auto"/>
              <w:left w:val="single" w:sz="2" w:space="0" w:color="auto"/>
              <w:bottom w:val="single" w:sz="2" w:space="0" w:color="auto"/>
              <w:right w:val="single" w:sz="2" w:space="0" w:color="auto"/>
            </w:tcBorders>
            <w:shd w:val="clear" w:color="auto" w:fill="D9D9D9"/>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B</w:t>
            </w:r>
          </w:p>
        </w:tc>
        <w:tc>
          <w:tcPr>
            <w:tcW w:w="3680" w:type="dxa"/>
            <w:gridSpan w:val="2"/>
            <w:tcBorders>
              <w:top w:val="single" w:sz="2" w:space="0" w:color="auto"/>
              <w:left w:val="single" w:sz="2" w:space="0" w:color="auto"/>
              <w:bottom w:val="single" w:sz="2" w:space="0" w:color="auto"/>
              <w:right w:val="single" w:sz="2" w:space="0" w:color="auto"/>
            </w:tcBorders>
            <w:shd w:val="clear" w:color="auto" w:fill="D9D9D9"/>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 xml:space="preserve">Nợ phải trả </w:t>
            </w:r>
          </w:p>
        </w:tc>
        <w:tc>
          <w:tcPr>
            <w:tcW w:w="993" w:type="dxa"/>
            <w:gridSpan w:val="2"/>
            <w:tcBorders>
              <w:top w:val="single" w:sz="2" w:space="0" w:color="auto"/>
              <w:left w:val="single" w:sz="2" w:space="0" w:color="auto"/>
              <w:bottom w:val="single" w:sz="2" w:space="0" w:color="auto"/>
              <w:right w:val="single" w:sz="2" w:space="0" w:color="auto"/>
            </w:tcBorders>
            <w:shd w:val="clear" w:color="auto" w:fill="D9D9D9"/>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200</w:t>
            </w:r>
          </w:p>
        </w:tc>
        <w:tc>
          <w:tcPr>
            <w:tcW w:w="1232" w:type="dxa"/>
            <w:tcBorders>
              <w:top w:val="single" w:sz="2" w:space="0" w:color="auto"/>
              <w:left w:val="single" w:sz="2" w:space="0" w:color="auto"/>
              <w:bottom w:val="single" w:sz="2" w:space="0" w:color="auto"/>
              <w:right w:val="single" w:sz="2" w:space="0" w:color="auto"/>
            </w:tcBorders>
            <w:shd w:val="clear" w:color="auto" w:fill="D9D9D9"/>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shd w:val="clear" w:color="auto" w:fill="D9D9D9"/>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shd w:val="clear" w:color="auto" w:fill="D9D9D9"/>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trHeight w:val="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I</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Vay cá nhân, các TCTD, tổ chức khác</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210</w:t>
            </w:r>
          </w:p>
        </w:tc>
        <w:tc>
          <w:tcPr>
            <w:tcW w:w="1232"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cantSplit/>
          <w:trHeight w:val="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II</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Tiền gửi  của khách hàng</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220</w:t>
            </w:r>
          </w:p>
        </w:tc>
        <w:tc>
          <w:tcPr>
            <w:tcW w:w="1232"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trHeight w:val="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III</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Vốn nhận ủy thác cho vay</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230</w:t>
            </w:r>
          </w:p>
        </w:tc>
        <w:tc>
          <w:tcPr>
            <w:tcW w:w="1232"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Del="0040629B" w:rsidTr="0038560F">
        <w:trPr>
          <w:trHeight w:val="217"/>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Del="0040629B"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IV</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Del="0040629B"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Thuế và các khoản phải nộp Nhà nước</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Del="0040629B"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240</w:t>
            </w:r>
          </w:p>
        </w:tc>
        <w:tc>
          <w:tcPr>
            <w:tcW w:w="1232" w:type="dxa"/>
            <w:tcBorders>
              <w:top w:val="single" w:sz="2" w:space="0" w:color="auto"/>
              <w:left w:val="single" w:sz="2" w:space="0" w:color="auto"/>
              <w:bottom w:val="single" w:sz="2" w:space="0" w:color="auto"/>
              <w:right w:val="single" w:sz="2" w:space="0" w:color="auto"/>
            </w:tcBorders>
          </w:tcPr>
          <w:p w:rsidR="009D79BA" w:rsidRPr="00291E5A" w:rsidDel="0040629B"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Del="0040629B"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Del="0040629B" w:rsidRDefault="009D79BA" w:rsidP="0038560F">
            <w:pPr>
              <w:spacing w:before="40" w:after="40" w:line="240" w:lineRule="auto"/>
              <w:jc w:val="center"/>
              <w:rPr>
                <w:rFonts w:ascii="Times New Roman" w:hAnsi="Times New Roman" w:cs="Times New Roman"/>
                <w:b/>
                <w:bCs/>
                <w:sz w:val="28"/>
                <w:szCs w:val="28"/>
              </w:rPr>
            </w:pPr>
          </w:p>
        </w:tc>
      </w:tr>
      <w:tr w:rsidR="009D79BA" w:rsidRPr="00291E5A" w:rsidDel="0040629B" w:rsidTr="0038560F">
        <w:trPr>
          <w:trHeight w:val="217"/>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V</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Phải trả người lao động</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Del="0040629B"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250</w:t>
            </w:r>
          </w:p>
        </w:tc>
        <w:tc>
          <w:tcPr>
            <w:tcW w:w="1232" w:type="dxa"/>
            <w:tcBorders>
              <w:top w:val="single" w:sz="2" w:space="0" w:color="auto"/>
              <w:left w:val="single" w:sz="2" w:space="0" w:color="auto"/>
              <w:bottom w:val="single" w:sz="2" w:space="0" w:color="auto"/>
              <w:right w:val="single" w:sz="2" w:space="0" w:color="auto"/>
            </w:tcBorders>
          </w:tcPr>
          <w:p w:rsidR="009D79BA" w:rsidRPr="00291E5A" w:rsidDel="0040629B"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Del="0040629B"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Del="0040629B" w:rsidRDefault="009D79BA" w:rsidP="0038560F">
            <w:pPr>
              <w:spacing w:before="40" w:after="40" w:line="240" w:lineRule="auto"/>
              <w:jc w:val="center"/>
              <w:rPr>
                <w:rFonts w:ascii="Times New Roman" w:hAnsi="Times New Roman" w:cs="Times New Roman"/>
                <w:b/>
                <w:bCs/>
                <w:sz w:val="28"/>
                <w:szCs w:val="28"/>
              </w:rPr>
            </w:pPr>
          </w:p>
        </w:tc>
      </w:tr>
      <w:tr w:rsidR="009D79BA" w:rsidRPr="00291E5A" w:rsidDel="0040629B" w:rsidTr="0038560F">
        <w:trPr>
          <w:trHeight w:val="217"/>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VI</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Dự phòng phải trả</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Del="0040629B"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260</w:t>
            </w:r>
          </w:p>
        </w:tc>
        <w:tc>
          <w:tcPr>
            <w:tcW w:w="1232" w:type="dxa"/>
            <w:tcBorders>
              <w:top w:val="single" w:sz="2" w:space="0" w:color="auto"/>
              <w:left w:val="single" w:sz="2" w:space="0" w:color="auto"/>
              <w:bottom w:val="single" w:sz="2" w:space="0" w:color="auto"/>
              <w:right w:val="single" w:sz="2" w:space="0" w:color="auto"/>
            </w:tcBorders>
          </w:tcPr>
          <w:p w:rsidR="009D79BA" w:rsidRPr="00291E5A" w:rsidDel="0040629B"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Del="0040629B"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Del="0040629B"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trHeight w:val="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VII</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Del="001A713B"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 xml:space="preserve">Các khoản phải trả </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270</w:t>
            </w:r>
          </w:p>
        </w:tc>
        <w:tc>
          <w:tcPr>
            <w:tcW w:w="1232"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trHeight w:val="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1</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Các khoản phải trả bên ngoài</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271</w:t>
            </w:r>
          </w:p>
        </w:tc>
        <w:tc>
          <w:tcPr>
            <w:tcW w:w="1232"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trHeight w:val="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2</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Lãi và phí phải trả</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272</w:t>
            </w:r>
          </w:p>
        </w:tc>
        <w:tc>
          <w:tcPr>
            <w:tcW w:w="1232"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trHeight w:val="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3</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Phải trả nội bộ</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273</w:t>
            </w:r>
          </w:p>
        </w:tc>
        <w:tc>
          <w:tcPr>
            <w:tcW w:w="1232"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trHeight w:val="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4</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Phải trả khác</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274</w:t>
            </w:r>
          </w:p>
        </w:tc>
        <w:tc>
          <w:tcPr>
            <w:tcW w:w="1232"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trHeight w:val="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r w:rsidRPr="00291E5A">
              <w:rPr>
                <w:rFonts w:ascii="Times New Roman" w:hAnsi="Times New Roman" w:cs="Times New Roman"/>
                <w:i/>
                <w:iCs/>
                <w:sz w:val="28"/>
                <w:szCs w:val="28"/>
              </w:rPr>
              <w:t>a</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r w:rsidRPr="00291E5A">
              <w:rPr>
                <w:rFonts w:ascii="Times New Roman" w:hAnsi="Times New Roman" w:cs="Times New Roman"/>
                <w:i/>
                <w:iCs/>
                <w:sz w:val="28"/>
                <w:szCs w:val="28"/>
              </w:rPr>
              <w:t>Nhận ký cược, ký quỹ</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i/>
                <w:iCs/>
                <w:sz w:val="28"/>
                <w:szCs w:val="28"/>
              </w:rPr>
            </w:pPr>
            <w:r w:rsidRPr="00291E5A">
              <w:rPr>
                <w:rFonts w:ascii="Times New Roman" w:hAnsi="Times New Roman" w:cs="Times New Roman"/>
                <w:i/>
                <w:iCs/>
                <w:sz w:val="28"/>
                <w:szCs w:val="28"/>
              </w:rPr>
              <w:t>274a</w:t>
            </w:r>
          </w:p>
        </w:tc>
        <w:tc>
          <w:tcPr>
            <w:tcW w:w="1232"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i/>
                <w:i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i/>
                <w:i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i/>
                <w:iCs/>
                <w:sz w:val="28"/>
                <w:szCs w:val="28"/>
              </w:rPr>
            </w:pPr>
          </w:p>
        </w:tc>
      </w:tr>
      <w:tr w:rsidR="009D79BA" w:rsidRPr="00291E5A" w:rsidTr="0038560F">
        <w:trPr>
          <w:trHeight w:val="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r w:rsidRPr="00291E5A">
              <w:rPr>
                <w:rFonts w:ascii="Times New Roman" w:hAnsi="Times New Roman" w:cs="Times New Roman"/>
                <w:i/>
                <w:iCs/>
                <w:sz w:val="28"/>
                <w:szCs w:val="28"/>
              </w:rPr>
              <w:t>b</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r w:rsidRPr="00291E5A">
              <w:rPr>
                <w:rFonts w:ascii="Times New Roman" w:hAnsi="Times New Roman" w:cs="Times New Roman"/>
                <w:i/>
                <w:iCs/>
                <w:sz w:val="28"/>
                <w:szCs w:val="28"/>
              </w:rPr>
              <w:t>Chi phí phải trả</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i/>
                <w:iCs/>
                <w:sz w:val="28"/>
                <w:szCs w:val="28"/>
              </w:rPr>
            </w:pPr>
            <w:r w:rsidRPr="00291E5A">
              <w:rPr>
                <w:rFonts w:ascii="Times New Roman" w:hAnsi="Times New Roman" w:cs="Times New Roman"/>
                <w:i/>
                <w:iCs/>
                <w:sz w:val="28"/>
                <w:szCs w:val="28"/>
              </w:rPr>
              <w:t>274b</w:t>
            </w:r>
          </w:p>
        </w:tc>
        <w:tc>
          <w:tcPr>
            <w:tcW w:w="1232"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i/>
                <w:i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i/>
                <w:i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i/>
                <w:iCs/>
                <w:sz w:val="28"/>
                <w:szCs w:val="28"/>
              </w:rPr>
            </w:pPr>
          </w:p>
        </w:tc>
      </w:tr>
      <w:tr w:rsidR="009D79BA" w:rsidRPr="00291E5A" w:rsidTr="0038560F">
        <w:trPr>
          <w:trHeight w:val="64"/>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r w:rsidRPr="00291E5A">
              <w:rPr>
                <w:rFonts w:ascii="Times New Roman" w:hAnsi="Times New Roman" w:cs="Times New Roman"/>
                <w:i/>
                <w:iCs/>
                <w:sz w:val="28"/>
                <w:szCs w:val="28"/>
              </w:rPr>
              <w:t>c</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i/>
                <w:iCs/>
                <w:sz w:val="28"/>
                <w:szCs w:val="28"/>
              </w:rPr>
            </w:pPr>
            <w:r w:rsidRPr="00291E5A">
              <w:rPr>
                <w:rFonts w:ascii="Times New Roman" w:hAnsi="Times New Roman" w:cs="Times New Roman"/>
                <w:i/>
                <w:iCs/>
                <w:sz w:val="28"/>
                <w:szCs w:val="28"/>
              </w:rPr>
              <w:t>Phải trả khác</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i/>
                <w:iCs/>
                <w:sz w:val="28"/>
                <w:szCs w:val="28"/>
              </w:rPr>
            </w:pPr>
            <w:r w:rsidRPr="00291E5A">
              <w:rPr>
                <w:rFonts w:ascii="Times New Roman" w:hAnsi="Times New Roman" w:cs="Times New Roman"/>
                <w:i/>
                <w:iCs/>
                <w:sz w:val="28"/>
                <w:szCs w:val="28"/>
              </w:rPr>
              <w:t>274c</w:t>
            </w:r>
          </w:p>
        </w:tc>
        <w:tc>
          <w:tcPr>
            <w:tcW w:w="1232"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i/>
                <w:i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i/>
                <w:i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i/>
                <w:iCs/>
                <w:sz w:val="28"/>
                <w:szCs w:val="28"/>
              </w:rPr>
            </w:pPr>
          </w:p>
        </w:tc>
      </w:tr>
      <w:tr w:rsidR="009D79BA" w:rsidRPr="00291E5A" w:rsidTr="0038560F">
        <w:trPr>
          <w:cantSplit/>
          <w:trHeight w:val="336"/>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VIII</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Nguồn kinh phí dự án</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280</w:t>
            </w:r>
          </w:p>
        </w:tc>
        <w:tc>
          <w:tcPr>
            <w:tcW w:w="1232"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cantSplit/>
          <w:trHeight w:val="336"/>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IX</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Quỹ của TCVM</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290</w:t>
            </w:r>
          </w:p>
        </w:tc>
        <w:tc>
          <w:tcPr>
            <w:tcW w:w="1232"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cantSplit/>
          <w:trHeight w:val="336"/>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1</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Quỹ khen thưởng, phúc lợi</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291</w:t>
            </w:r>
          </w:p>
        </w:tc>
        <w:tc>
          <w:tcPr>
            <w:tcW w:w="1232"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r>
      <w:tr w:rsidR="009D79BA" w:rsidRPr="00291E5A" w:rsidTr="0038560F">
        <w:trPr>
          <w:cantSplit/>
          <w:trHeight w:val="336"/>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2</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r w:rsidRPr="00291E5A">
              <w:rPr>
                <w:rFonts w:ascii="Times New Roman" w:hAnsi="Times New Roman" w:cs="Times New Roman"/>
                <w:sz w:val="28"/>
                <w:szCs w:val="28"/>
              </w:rPr>
              <w:t>Quỹ phát triển khoa học và công nghệ</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292</w:t>
            </w:r>
          </w:p>
        </w:tc>
        <w:tc>
          <w:tcPr>
            <w:tcW w:w="1232"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sz w:val="28"/>
                <w:szCs w:val="28"/>
              </w:rPr>
            </w:pPr>
          </w:p>
        </w:tc>
      </w:tr>
      <w:tr w:rsidR="009D79BA" w:rsidRPr="00291E5A" w:rsidDel="009B13C2" w:rsidTr="0038560F">
        <w:trPr>
          <w:cantSplit/>
          <w:trHeight w:val="336"/>
          <w:jc w:val="center"/>
        </w:trPr>
        <w:tc>
          <w:tcPr>
            <w:tcW w:w="751" w:type="dxa"/>
            <w:tcBorders>
              <w:top w:val="single" w:sz="2" w:space="0" w:color="auto"/>
              <w:left w:val="single" w:sz="2" w:space="0" w:color="auto"/>
              <w:bottom w:val="single" w:sz="2" w:space="0" w:color="auto"/>
              <w:right w:val="single" w:sz="2" w:space="0" w:color="auto"/>
            </w:tcBorders>
            <w:shd w:val="clear" w:color="auto" w:fill="BFBFBF"/>
          </w:tcPr>
          <w:p w:rsidR="009D79BA" w:rsidRPr="00291E5A" w:rsidDel="009B13C2"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C</w:t>
            </w:r>
          </w:p>
        </w:tc>
        <w:tc>
          <w:tcPr>
            <w:tcW w:w="3680" w:type="dxa"/>
            <w:gridSpan w:val="2"/>
            <w:tcBorders>
              <w:top w:val="single" w:sz="2" w:space="0" w:color="auto"/>
              <w:left w:val="single" w:sz="2" w:space="0" w:color="auto"/>
              <w:bottom w:val="single" w:sz="2" w:space="0" w:color="auto"/>
              <w:right w:val="single" w:sz="2" w:space="0" w:color="auto"/>
            </w:tcBorders>
            <w:shd w:val="clear" w:color="auto" w:fill="BFBFBF"/>
          </w:tcPr>
          <w:p w:rsidR="009D79BA" w:rsidRPr="00291E5A" w:rsidDel="009B13C2"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Vốn chủ sở hữu</w:t>
            </w:r>
          </w:p>
        </w:tc>
        <w:tc>
          <w:tcPr>
            <w:tcW w:w="993" w:type="dxa"/>
            <w:gridSpan w:val="2"/>
            <w:tcBorders>
              <w:top w:val="single" w:sz="2" w:space="0" w:color="auto"/>
              <w:left w:val="single" w:sz="2" w:space="0" w:color="auto"/>
              <w:bottom w:val="single" w:sz="2" w:space="0" w:color="auto"/>
              <w:right w:val="single" w:sz="2" w:space="0" w:color="auto"/>
            </w:tcBorders>
            <w:shd w:val="clear" w:color="auto" w:fill="BFBFBF"/>
          </w:tcPr>
          <w:p w:rsidR="009D79BA" w:rsidRPr="00291E5A" w:rsidDel="009B13C2" w:rsidRDefault="009D79BA" w:rsidP="0038560F">
            <w:pPr>
              <w:spacing w:before="40" w:after="40" w:line="240" w:lineRule="auto"/>
              <w:jc w:val="center"/>
              <w:rPr>
                <w:rFonts w:ascii="Times New Roman" w:hAnsi="Times New Roman" w:cs="Times New Roman"/>
                <w:sz w:val="28"/>
                <w:szCs w:val="28"/>
              </w:rPr>
            </w:pPr>
            <w:r w:rsidRPr="00291E5A">
              <w:rPr>
                <w:rFonts w:ascii="Times New Roman" w:hAnsi="Times New Roman" w:cs="Times New Roman"/>
                <w:sz w:val="28"/>
                <w:szCs w:val="28"/>
              </w:rPr>
              <w:t>300</w:t>
            </w:r>
          </w:p>
        </w:tc>
        <w:tc>
          <w:tcPr>
            <w:tcW w:w="1232" w:type="dxa"/>
            <w:tcBorders>
              <w:top w:val="single" w:sz="2" w:space="0" w:color="auto"/>
              <w:left w:val="single" w:sz="2" w:space="0" w:color="auto"/>
              <w:bottom w:val="single" w:sz="2" w:space="0" w:color="auto"/>
              <w:right w:val="single" w:sz="2" w:space="0" w:color="auto"/>
            </w:tcBorders>
            <w:shd w:val="clear" w:color="auto" w:fill="BFBFBF"/>
          </w:tcPr>
          <w:p w:rsidR="009D79BA" w:rsidRPr="00291E5A" w:rsidDel="009B13C2" w:rsidRDefault="009D79BA" w:rsidP="0038560F">
            <w:pPr>
              <w:spacing w:before="40" w:after="40" w:line="240" w:lineRule="auto"/>
              <w:rPr>
                <w:rFonts w:ascii="Times New Roman" w:hAnsi="Times New Roman" w:cs="Times New Roman"/>
                <w:sz w:val="28"/>
                <w:szCs w:val="28"/>
              </w:rPr>
            </w:pPr>
          </w:p>
        </w:tc>
        <w:tc>
          <w:tcPr>
            <w:tcW w:w="1113" w:type="dxa"/>
            <w:tcBorders>
              <w:top w:val="single" w:sz="2" w:space="0" w:color="auto"/>
              <w:left w:val="single" w:sz="2" w:space="0" w:color="auto"/>
              <w:bottom w:val="single" w:sz="2" w:space="0" w:color="auto"/>
              <w:right w:val="single" w:sz="2" w:space="0" w:color="auto"/>
            </w:tcBorders>
            <w:shd w:val="clear" w:color="auto" w:fill="BFBFBF"/>
          </w:tcPr>
          <w:p w:rsidR="009D79BA" w:rsidRPr="00291E5A" w:rsidDel="009B13C2" w:rsidRDefault="009D79BA" w:rsidP="0038560F">
            <w:pPr>
              <w:spacing w:before="40" w:after="40" w:line="240" w:lineRule="auto"/>
              <w:jc w:val="center"/>
              <w:rPr>
                <w:rFonts w:ascii="Times New Roman" w:hAnsi="Times New Roman" w:cs="Times New Roman"/>
                <w:sz w:val="28"/>
                <w:szCs w:val="28"/>
              </w:rPr>
            </w:pPr>
          </w:p>
        </w:tc>
        <w:tc>
          <w:tcPr>
            <w:tcW w:w="1203" w:type="dxa"/>
            <w:tcBorders>
              <w:top w:val="single" w:sz="2" w:space="0" w:color="auto"/>
              <w:left w:val="single" w:sz="2" w:space="0" w:color="auto"/>
              <w:bottom w:val="single" w:sz="2" w:space="0" w:color="auto"/>
              <w:right w:val="single" w:sz="2" w:space="0" w:color="auto"/>
            </w:tcBorders>
            <w:shd w:val="clear" w:color="auto" w:fill="BFBFBF"/>
          </w:tcPr>
          <w:p w:rsidR="009D79BA" w:rsidRPr="00291E5A" w:rsidDel="009B13C2" w:rsidRDefault="009D79BA" w:rsidP="0038560F">
            <w:pPr>
              <w:spacing w:before="40" w:after="40" w:line="240" w:lineRule="auto"/>
              <w:jc w:val="center"/>
              <w:rPr>
                <w:rFonts w:ascii="Times New Roman" w:hAnsi="Times New Roman" w:cs="Times New Roman"/>
                <w:sz w:val="28"/>
                <w:szCs w:val="28"/>
              </w:rPr>
            </w:pPr>
          </w:p>
        </w:tc>
      </w:tr>
      <w:tr w:rsidR="009D79BA" w:rsidRPr="00291E5A" w:rsidTr="0038560F">
        <w:trPr>
          <w:cantSplit/>
          <w:trHeight w:val="298"/>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I</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Vốn đầu tư của chủ sở hữu</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310</w:t>
            </w:r>
          </w:p>
        </w:tc>
        <w:tc>
          <w:tcPr>
            <w:tcW w:w="1232"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cantSplit/>
          <w:trHeight w:val="107"/>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II</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Chênh lệch đánh giá lại tài sản</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320</w:t>
            </w:r>
          </w:p>
        </w:tc>
        <w:tc>
          <w:tcPr>
            <w:tcW w:w="1232"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cantSplit/>
          <w:trHeight w:val="107"/>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III</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Quỹ đầu tư phát triển</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330</w:t>
            </w:r>
          </w:p>
        </w:tc>
        <w:tc>
          <w:tcPr>
            <w:tcW w:w="1232"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cantSplit/>
          <w:trHeight w:val="107"/>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IV</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Quỹ dự phòng tài chính</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340</w:t>
            </w:r>
          </w:p>
        </w:tc>
        <w:tc>
          <w:tcPr>
            <w:tcW w:w="1232"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cantSplit/>
          <w:trHeight w:val="107"/>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V</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Quỹ dự trữ bổ sung vốn điều lệ</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350</w:t>
            </w:r>
          </w:p>
        </w:tc>
        <w:tc>
          <w:tcPr>
            <w:tcW w:w="1232"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cantSplit/>
          <w:trHeight w:val="107"/>
          <w:jc w:val="center"/>
        </w:trPr>
        <w:tc>
          <w:tcPr>
            <w:tcW w:w="751"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VII</w:t>
            </w:r>
          </w:p>
        </w:tc>
        <w:tc>
          <w:tcPr>
            <w:tcW w:w="3680"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Lợi nhuận sau thuế chưa phân phối</w:t>
            </w:r>
          </w:p>
        </w:tc>
        <w:tc>
          <w:tcPr>
            <w:tcW w:w="993" w:type="dxa"/>
            <w:gridSpan w:val="2"/>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360</w:t>
            </w:r>
          </w:p>
        </w:tc>
        <w:tc>
          <w:tcPr>
            <w:tcW w:w="1232"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r w:rsidR="009D79BA" w:rsidRPr="00291E5A" w:rsidTr="0038560F">
        <w:trPr>
          <w:cantSplit/>
          <w:trHeight w:val="144"/>
          <w:jc w:val="center"/>
        </w:trPr>
        <w:tc>
          <w:tcPr>
            <w:tcW w:w="4402" w:type="dxa"/>
            <w:gridSpan w:val="2"/>
            <w:tcBorders>
              <w:top w:val="single" w:sz="2" w:space="0" w:color="auto"/>
              <w:left w:val="single" w:sz="2" w:space="0" w:color="auto"/>
              <w:bottom w:val="single" w:sz="2" w:space="0" w:color="auto"/>
              <w:right w:val="single" w:sz="2" w:space="0" w:color="auto"/>
            </w:tcBorders>
            <w:shd w:val="clear" w:color="auto" w:fill="D9D9D9"/>
          </w:tcPr>
          <w:p w:rsidR="009D79BA" w:rsidRPr="00291E5A" w:rsidRDefault="009D79BA" w:rsidP="0038560F">
            <w:pPr>
              <w:spacing w:before="40" w:after="40" w:line="240" w:lineRule="auto"/>
              <w:rPr>
                <w:rFonts w:ascii="Times New Roman" w:hAnsi="Times New Roman" w:cs="Times New Roman"/>
                <w:b/>
                <w:bCs/>
                <w:sz w:val="28"/>
                <w:szCs w:val="28"/>
              </w:rPr>
            </w:pPr>
            <w:r w:rsidRPr="00291E5A">
              <w:rPr>
                <w:rFonts w:ascii="Times New Roman" w:hAnsi="Times New Roman" w:cs="Times New Roman"/>
                <w:b/>
                <w:bCs/>
                <w:sz w:val="28"/>
                <w:szCs w:val="28"/>
              </w:rPr>
              <w:t>Tổng cộng nguồn vốn (400=200+300)</w:t>
            </w:r>
          </w:p>
        </w:tc>
        <w:tc>
          <w:tcPr>
            <w:tcW w:w="993" w:type="dxa"/>
            <w:gridSpan w:val="2"/>
            <w:tcBorders>
              <w:top w:val="single" w:sz="2" w:space="0" w:color="auto"/>
              <w:left w:val="single" w:sz="2" w:space="0" w:color="auto"/>
              <w:bottom w:val="single" w:sz="2" w:space="0" w:color="auto"/>
              <w:right w:val="single" w:sz="2" w:space="0" w:color="auto"/>
            </w:tcBorders>
            <w:shd w:val="clear" w:color="auto" w:fill="D9D9D9"/>
          </w:tcPr>
          <w:p w:rsidR="009D79BA" w:rsidRPr="00291E5A" w:rsidRDefault="009D79BA" w:rsidP="0038560F">
            <w:pPr>
              <w:spacing w:before="40" w:after="40" w:line="240" w:lineRule="auto"/>
              <w:jc w:val="center"/>
              <w:rPr>
                <w:rFonts w:ascii="Times New Roman" w:hAnsi="Times New Roman" w:cs="Times New Roman"/>
                <w:b/>
                <w:bCs/>
                <w:sz w:val="28"/>
                <w:szCs w:val="28"/>
              </w:rPr>
            </w:pPr>
            <w:r w:rsidRPr="00291E5A">
              <w:rPr>
                <w:rFonts w:ascii="Times New Roman" w:hAnsi="Times New Roman" w:cs="Times New Roman"/>
                <w:b/>
                <w:bCs/>
                <w:sz w:val="28"/>
                <w:szCs w:val="28"/>
              </w:rPr>
              <w:t>400</w:t>
            </w:r>
          </w:p>
        </w:tc>
        <w:tc>
          <w:tcPr>
            <w:tcW w:w="1261" w:type="dxa"/>
            <w:gridSpan w:val="2"/>
            <w:tcBorders>
              <w:top w:val="single" w:sz="2" w:space="0" w:color="auto"/>
              <w:left w:val="single" w:sz="2" w:space="0" w:color="auto"/>
              <w:bottom w:val="single" w:sz="2" w:space="0" w:color="auto"/>
              <w:right w:val="single" w:sz="2" w:space="0" w:color="auto"/>
            </w:tcBorders>
            <w:shd w:val="clear" w:color="auto" w:fill="D9D9D9"/>
          </w:tcPr>
          <w:p w:rsidR="009D79BA" w:rsidRPr="00291E5A" w:rsidRDefault="009D79BA" w:rsidP="0038560F">
            <w:pPr>
              <w:spacing w:before="40" w:after="40" w:line="240" w:lineRule="auto"/>
              <w:rPr>
                <w:rFonts w:ascii="Times New Roman" w:hAnsi="Times New Roman" w:cs="Times New Roman"/>
                <w:b/>
                <w:bCs/>
                <w:sz w:val="28"/>
                <w:szCs w:val="28"/>
              </w:rPr>
            </w:pPr>
          </w:p>
        </w:tc>
        <w:tc>
          <w:tcPr>
            <w:tcW w:w="1113" w:type="dxa"/>
            <w:tcBorders>
              <w:top w:val="single" w:sz="2" w:space="0" w:color="auto"/>
              <w:left w:val="single" w:sz="2" w:space="0" w:color="auto"/>
              <w:bottom w:val="single" w:sz="2" w:space="0" w:color="auto"/>
              <w:right w:val="single" w:sz="2" w:space="0" w:color="auto"/>
            </w:tcBorders>
            <w:shd w:val="clear" w:color="auto" w:fill="D9D9D9"/>
          </w:tcPr>
          <w:p w:rsidR="009D79BA" w:rsidRPr="00291E5A" w:rsidRDefault="009D79BA" w:rsidP="0038560F">
            <w:pPr>
              <w:spacing w:before="40" w:after="40" w:line="240" w:lineRule="auto"/>
              <w:jc w:val="center"/>
              <w:rPr>
                <w:rFonts w:ascii="Times New Roman" w:hAnsi="Times New Roman" w:cs="Times New Roman"/>
                <w:b/>
                <w:bCs/>
                <w:sz w:val="28"/>
                <w:szCs w:val="28"/>
              </w:rPr>
            </w:pPr>
          </w:p>
        </w:tc>
        <w:tc>
          <w:tcPr>
            <w:tcW w:w="1203" w:type="dxa"/>
            <w:tcBorders>
              <w:top w:val="single" w:sz="2" w:space="0" w:color="auto"/>
              <w:left w:val="single" w:sz="2" w:space="0" w:color="auto"/>
              <w:bottom w:val="single" w:sz="2" w:space="0" w:color="auto"/>
              <w:right w:val="single" w:sz="2" w:space="0" w:color="auto"/>
            </w:tcBorders>
            <w:shd w:val="clear" w:color="auto" w:fill="D9D9D9"/>
          </w:tcPr>
          <w:p w:rsidR="009D79BA" w:rsidRPr="00291E5A" w:rsidRDefault="009D79BA" w:rsidP="0038560F">
            <w:pPr>
              <w:spacing w:before="40" w:after="40" w:line="240" w:lineRule="auto"/>
              <w:jc w:val="center"/>
              <w:rPr>
                <w:rFonts w:ascii="Times New Roman" w:hAnsi="Times New Roman" w:cs="Times New Roman"/>
                <w:b/>
                <w:bCs/>
                <w:sz w:val="28"/>
                <w:szCs w:val="28"/>
              </w:rPr>
            </w:pPr>
          </w:p>
        </w:tc>
      </w:tr>
    </w:tbl>
    <w:p w:rsidR="009D79BA" w:rsidRPr="00291E5A" w:rsidRDefault="009D79BA" w:rsidP="009D79BA">
      <w:pPr>
        <w:spacing w:after="0" w:line="240" w:lineRule="auto"/>
        <w:rPr>
          <w:rFonts w:ascii="Times New Roman" w:hAnsi="Times New Roman" w:cs="Times New Roman"/>
          <w:b/>
          <w:bCs/>
          <w:i/>
          <w:iCs/>
          <w:sz w:val="28"/>
          <w:szCs w:val="28"/>
          <w:u w:val="single"/>
        </w:rPr>
      </w:pPr>
      <w:r w:rsidRPr="00291E5A">
        <w:rPr>
          <w:rFonts w:ascii="Times New Roman" w:hAnsi="Times New Roman" w:cs="Times New Roman"/>
          <w:b/>
          <w:bCs/>
          <w:i/>
          <w:iCs/>
          <w:sz w:val="28"/>
          <w:szCs w:val="28"/>
          <w:u w:val="single"/>
        </w:rPr>
        <w:t xml:space="preserve">Ghi chú:   </w:t>
      </w:r>
    </w:p>
    <w:p w:rsidR="009D79BA" w:rsidRPr="00291E5A" w:rsidRDefault="009D79BA" w:rsidP="009D79BA">
      <w:pPr>
        <w:spacing w:after="0" w:line="240" w:lineRule="auto"/>
        <w:ind w:firstLine="720"/>
        <w:jc w:val="both"/>
        <w:rPr>
          <w:rFonts w:ascii="Times New Roman" w:hAnsi="Times New Roman" w:cs="Times New Roman"/>
          <w:sz w:val="28"/>
          <w:szCs w:val="28"/>
        </w:rPr>
      </w:pPr>
      <w:r w:rsidRPr="00291E5A">
        <w:rPr>
          <w:rFonts w:ascii="Times New Roman" w:hAnsi="Times New Roman" w:cs="Times New Roman"/>
          <w:sz w:val="28"/>
          <w:szCs w:val="28"/>
        </w:rPr>
        <w:t xml:space="preserve">- Các chỉ tiêu có đánh dấu (*) là các chỉ tiêu được ghi bằng số âm dưới hình thức </w:t>
      </w:r>
      <w:proofErr w:type="gramStart"/>
      <w:r w:rsidRPr="00291E5A">
        <w:rPr>
          <w:rFonts w:ascii="Times New Roman" w:hAnsi="Times New Roman" w:cs="Times New Roman"/>
          <w:sz w:val="28"/>
          <w:szCs w:val="28"/>
        </w:rPr>
        <w:t>ghi  trong</w:t>
      </w:r>
      <w:proofErr w:type="gramEnd"/>
      <w:r w:rsidRPr="00291E5A">
        <w:rPr>
          <w:rFonts w:ascii="Times New Roman" w:hAnsi="Times New Roman" w:cs="Times New Roman"/>
          <w:sz w:val="28"/>
          <w:szCs w:val="28"/>
        </w:rPr>
        <w:t xml:space="preserve"> ngoặc đơn (xxx).</w:t>
      </w:r>
    </w:p>
    <w:p w:rsidR="009D79BA" w:rsidRPr="00291E5A" w:rsidRDefault="009D79BA" w:rsidP="009D79BA">
      <w:pPr>
        <w:spacing w:after="0" w:line="240" w:lineRule="auto"/>
        <w:ind w:firstLine="720"/>
        <w:jc w:val="both"/>
        <w:rPr>
          <w:rFonts w:ascii="Times New Roman" w:hAnsi="Times New Roman" w:cs="Times New Roman"/>
          <w:sz w:val="28"/>
          <w:szCs w:val="28"/>
        </w:rPr>
      </w:pPr>
      <w:r w:rsidRPr="00291E5A">
        <w:rPr>
          <w:rFonts w:ascii="Times New Roman" w:hAnsi="Times New Roman" w:cs="Times New Roman"/>
          <w:sz w:val="28"/>
          <w:szCs w:val="28"/>
        </w:rPr>
        <w:t>- Số liệu để lập cột “Số cuối năm” là số liệu được lấy từ Bảng cân đối tài khoản kế toán hoàn chỉnh của tháng 12 của năm tài chính hiện hành. Số liệu để lập cột “Số đầu năm” là số liệu được lấy từ Báo cáo tình hình tài chính hoàn chỉnh của tháng 12 của năm tài chính trước liền kề.</w:t>
      </w:r>
    </w:p>
    <w:tbl>
      <w:tblPr>
        <w:tblW w:w="0" w:type="auto"/>
        <w:tblLook w:val="00A0" w:firstRow="1" w:lastRow="0" w:firstColumn="1" w:lastColumn="0" w:noHBand="0" w:noVBand="0"/>
      </w:tblPr>
      <w:tblGrid>
        <w:gridCol w:w="2628"/>
        <w:gridCol w:w="2430"/>
        <w:gridCol w:w="3960"/>
      </w:tblGrid>
      <w:tr w:rsidR="009D79BA" w:rsidRPr="00291E5A" w:rsidTr="0038560F">
        <w:tc>
          <w:tcPr>
            <w:tcW w:w="9018" w:type="dxa"/>
            <w:gridSpan w:val="3"/>
          </w:tcPr>
          <w:p w:rsidR="009D79BA" w:rsidRPr="00291E5A" w:rsidRDefault="009D79BA" w:rsidP="0038560F">
            <w:pPr>
              <w:spacing w:after="0" w:line="240" w:lineRule="auto"/>
              <w:jc w:val="right"/>
              <w:rPr>
                <w:rFonts w:ascii="Times New Roman" w:hAnsi="Times New Roman" w:cs="Times New Roman"/>
                <w:sz w:val="28"/>
                <w:szCs w:val="28"/>
                <w:lang w:val="vi-VN" w:eastAsia="vi-VN"/>
              </w:rPr>
            </w:pPr>
            <w:r w:rsidRPr="00291E5A">
              <w:rPr>
                <w:rFonts w:ascii="Times New Roman" w:hAnsi="Times New Roman" w:cs="Times New Roman"/>
                <w:i/>
                <w:iCs/>
                <w:sz w:val="28"/>
                <w:szCs w:val="28"/>
                <w:lang w:val="vi-VN" w:eastAsia="vi-VN"/>
              </w:rPr>
              <w:t>....., ngày ... tháng ... năm ........</w:t>
            </w:r>
          </w:p>
        </w:tc>
      </w:tr>
      <w:tr w:rsidR="009D79BA" w:rsidRPr="00291E5A" w:rsidTr="0038560F">
        <w:tc>
          <w:tcPr>
            <w:tcW w:w="2628" w:type="dxa"/>
          </w:tcPr>
          <w:p w:rsidR="009D79BA" w:rsidRPr="00291E5A" w:rsidRDefault="009D79BA" w:rsidP="0038560F">
            <w:pPr>
              <w:spacing w:after="0" w:line="240" w:lineRule="auto"/>
              <w:jc w:val="center"/>
              <w:rPr>
                <w:rFonts w:ascii="Times New Roman" w:hAnsi="Times New Roman" w:cs="Times New Roman"/>
                <w:b/>
                <w:bCs/>
                <w:sz w:val="28"/>
                <w:szCs w:val="28"/>
                <w:lang w:val="vi-VN" w:eastAsia="vi-VN"/>
              </w:rPr>
            </w:pPr>
          </w:p>
        </w:tc>
        <w:tc>
          <w:tcPr>
            <w:tcW w:w="2430" w:type="dxa"/>
          </w:tcPr>
          <w:p w:rsidR="009D79BA" w:rsidRPr="00291E5A" w:rsidRDefault="009D79BA" w:rsidP="0038560F">
            <w:pPr>
              <w:spacing w:after="0" w:line="240" w:lineRule="auto"/>
              <w:jc w:val="center"/>
              <w:rPr>
                <w:rFonts w:ascii="Times New Roman" w:hAnsi="Times New Roman" w:cs="Times New Roman"/>
                <w:b/>
                <w:bCs/>
                <w:sz w:val="28"/>
                <w:szCs w:val="28"/>
                <w:lang w:val="vi-VN" w:eastAsia="vi-VN"/>
              </w:rPr>
            </w:pPr>
          </w:p>
        </w:tc>
        <w:tc>
          <w:tcPr>
            <w:tcW w:w="3960" w:type="dxa"/>
          </w:tcPr>
          <w:p w:rsidR="009D79BA" w:rsidRPr="00291E5A" w:rsidRDefault="009D79BA" w:rsidP="0038560F">
            <w:pPr>
              <w:spacing w:after="0" w:line="240" w:lineRule="auto"/>
              <w:jc w:val="center"/>
              <w:rPr>
                <w:rFonts w:ascii="Times New Roman" w:hAnsi="Times New Roman" w:cs="Times New Roman"/>
                <w:b/>
                <w:bCs/>
                <w:sz w:val="28"/>
                <w:szCs w:val="28"/>
                <w:lang w:val="vi-VN" w:eastAsia="vi-VN"/>
              </w:rPr>
            </w:pPr>
          </w:p>
        </w:tc>
      </w:tr>
      <w:tr w:rsidR="009D79BA" w:rsidRPr="00291E5A" w:rsidTr="0038560F">
        <w:tc>
          <w:tcPr>
            <w:tcW w:w="2628" w:type="dxa"/>
          </w:tcPr>
          <w:p w:rsidR="009D79BA" w:rsidRPr="00291E5A" w:rsidRDefault="009D79BA" w:rsidP="0038560F">
            <w:pPr>
              <w:spacing w:after="0" w:line="240" w:lineRule="auto"/>
              <w:jc w:val="center"/>
              <w:rPr>
                <w:rFonts w:ascii="Times New Roman" w:hAnsi="Times New Roman" w:cs="Times New Roman"/>
                <w:b/>
                <w:bCs/>
                <w:sz w:val="28"/>
                <w:szCs w:val="28"/>
                <w:lang w:val="vi-VN" w:eastAsia="vi-VN"/>
              </w:rPr>
            </w:pPr>
            <w:r w:rsidRPr="00291E5A">
              <w:rPr>
                <w:rFonts w:ascii="Times New Roman" w:hAnsi="Times New Roman" w:cs="Times New Roman"/>
                <w:b/>
                <w:bCs/>
                <w:sz w:val="28"/>
                <w:szCs w:val="28"/>
                <w:lang w:val="vi-VN" w:eastAsia="vi-VN"/>
              </w:rPr>
              <w:t>Lập bảng</w:t>
            </w:r>
          </w:p>
          <w:p w:rsidR="009D79BA" w:rsidRPr="00291E5A" w:rsidRDefault="009D79BA" w:rsidP="0038560F">
            <w:pPr>
              <w:spacing w:after="0" w:line="240" w:lineRule="auto"/>
              <w:jc w:val="center"/>
              <w:rPr>
                <w:rFonts w:ascii="Times New Roman" w:hAnsi="Times New Roman" w:cs="Times New Roman"/>
                <w:sz w:val="28"/>
                <w:szCs w:val="28"/>
                <w:lang w:val="vi-VN" w:eastAsia="vi-VN"/>
              </w:rPr>
            </w:pPr>
            <w:r w:rsidRPr="00291E5A">
              <w:rPr>
                <w:rFonts w:ascii="Times New Roman" w:hAnsi="Times New Roman" w:cs="Times New Roman"/>
                <w:i/>
                <w:iCs/>
                <w:sz w:val="28"/>
                <w:szCs w:val="28"/>
                <w:lang w:val="vi-VN" w:eastAsia="vi-VN"/>
              </w:rPr>
              <w:t>(Ký, họ tên)</w:t>
            </w:r>
          </w:p>
        </w:tc>
        <w:tc>
          <w:tcPr>
            <w:tcW w:w="2430" w:type="dxa"/>
          </w:tcPr>
          <w:p w:rsidR="009D79BA" w:rsidRPr="00291E5A" w:rsidRDefault="009D79BA" w:rsidP="0038560F">
            <w:pPr>
              <w:spacing w:after="0" w:line="240" w:lineRule="auto"/>
              <w:jc w:val="center"/>
              <w:rPr>
                <w:rFonts w:ascii="Times New Roman" w:hAnsi="Times New Roman" w:cs="Times New Roman"/>
                <w:b/>
                <w:bCs/>
                <w:sz w:val="28"/>
                <w:szCs w:val="28"/>
                <w:lang w:val="vi-VN" w:eastAsia="vi-VN"/>
              </w:rPr>
            </w:pPr>
            <w:r w:rsidRPr="00291E5A">
              <w:rPr>
                <w:rFonts w:ascii="Times New Roman" w:hAnsi="Times New Roman" w:cs="Times New Roman"/>
                <w:b/>
                <w:bCs/>
                <w:sz w:val="28"/>
                <w:szCs w:val="28"/>
                <w:lang w:val="vi-VN" w:eastAsia="vi-VN"/>
              </w:rPr>
              <w:t>Kế toán trưởng</w:t>
            </w:r>
          </w:p>
          <w:p w:rsidR="009D79BA" w:rsidRPr="00291E5A" w:rsidRDefault="009D79BA" w:rsidP="0038560F">
            <w:pPr>
              <w:spacing w:after="0" w:line="240" w:lineRule="auto"/>
              <w:jc w:val="center"/>
              <w:rPr>
                <w:rFonts w:ascii="Times New Roman" w:hAnsi="Times New Roman" w:cs="Times New Roman"/>
                <w:sz w:val="28"/>
                <w:szCs w:val="28"/>
                <w:lang w:val="vi-VN" w:eastAsia="vi-VN"/>
              </w:rPr>
            </w:pPr>
            <w:r w:rsidRPr="00291E5A">
              <w:rPr>
                <w:rFonts w:ascii="Times New Roman" w:hAnsi="Times New Roman" w:cs="Times New Roman"/>
                <w:i/>
                <w:iCs/>
                <w:sz w:val="28"/>
                <w:szCs w:val="28"/>
                <w:lang w:val="vi-VN" w:eastAsia="vi-VN"/>
              </w:rPr>
              <w:t>(Ký, họ tên)</w:t>
            </w:r>
          </w:p>
        </w:tc>
        <w:tc>
          <w:tcPr>
            <w:tcW w:w="3960" w:type="dxa"/>
          </w:tcPr>
          <w:p w:rsidR="009D79BA" w:rsidRPr="00291E5A" w:rsidRDefault="009D79BA" w:rsidP="0038560F">
            <w:pPr>
              <w:spacing w:after="0" w:line="240" w:lineRule="auto"/>
              <w:jc w:val="center"/>
              <w:rPr>
                <w:rFonts w:ascii="Times New Roman" w:hAnsi="Times New Roman" w:cs="Times New Roman"/>
                <w:b/>
                <w:bCs/>
                <w:sz w:val="28"/>
                <w:szCs w:val="28"/>
                <w:lang w:val="vi-VN" w:eastAsia="vi-VN"/>
              </w:rPr>
            </w:pPr>
            <w:r w:rsidRPr="00291E5A">
              <w:rPr>
                <w:rFonts w:ascii="Times New Roman" w:hAnsi="Times New Roman" w:cs="Times New Roman"/>
                <w:b/>
                <w:bCs/>
                <w:sz w:val="28"/>
                <w:szCs w:val="28"/>
                <w:lang w:val="vi-VN" w:eastAsia="vi-VN"/>
              </w:rPr>
              <w:t>Người đại diện theo pháp luật</w:t>
            </w:r>
          </w:p>
          <w:p w:rsidR="009D79BA" w:rsidRPr="00291E5A" w:rsidRDefault="009D79BA" w:rsidP="0038560F">
            <w:pPr>
              <w:spacing w:after="0" w:line="240" w:lineRule="auto"/>
              <w:jc w:val="center"/>
              <w:rPr>
                <w:rFonts w:ascii="Times New Roman" w:hAnsi="Times New Roman" w:cs="Times New Roman"/>
                <w:sz w:val="28"/>
                <w:szCs w:val="28"/>
                <w:lang w:val="vi-VN" w:eastAsia="vi-VN"/>
              </w:rPr>
            </w:pPr>
            <w:r w:rsidRPr="00291E5A">
              <w:rPr>
                <w:rFonts w:ascii="Times New Roman" w:hAnsi="Times New Roman" w:cs="Times New Roman"/>
                <w:i/>
                <w:iCs/>
                <w:sz w:val="28"/>
                <w:szCs w:val="28"/>
                <w:lang w:val="vi-VN" w:eastAsia="vi-VN"/>
              </w:rPr>
              <w:t>(Ký, họ tên, đóng dấu)</w:t>
            </w:r>
          </w:p>
        </w:tc>
      </w:tr>
    </w:tbl>
    <w:p w:rsidR="00BC21E2" w:rsidRDefault="00BC21E2">
      <w:bookmarkStart w:id="0" w:name="_GoBack"/>
      <w:bookmarkEnd w:id="0"/>
    </w:p>
    <w:sectPr w:rsidR="00BC2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BA"/>
    <w:rsid w:val="009D79BA"/>
    <w:rsid w:val="00BC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453CB-6BFF-44B5-9F76-3FAF8477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BA"/>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2657</Characters>
  <Application>Microsoft Office Word</Application>
  <DocSecurity>0</DocSecurity>
  <Lines>22</Lines>
  <Paragraphs>6</Paragraphs>
  <ScaleCrop>false</ScaleCrop>
  <Company>Grizli777</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2020-10-15T02:55:00Z</dcterms:created>
  <dcterms:modified xsi:type="dcterms:W3CDTF">2020-10-15T02:55:00Z</dcterms:modified>
</cp:coreProperties>
</file>