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8" w:type="dxa"/>
        <w:tblInd w:w="-114" w:type="dxa"/>
        <w:tblLayout w:type="fixed"/>
        <w:tblCellMar>
          <w:left w:w="28" w:type="dxa"/>
          <w:right w:w="28" w:type="dxa"/>
        </w:tblCellMar>
        <w:tblLook w:val="0000" w:firstRow="0" w:lastRow="0" w:firstColumn="0" w:lastColumn="0" w:noHBand="0" w:noVBand="0"/>
      </w:tblPr>
      <w:tblGrid>
        <w:gridCol w:w="3658"/>
        <w:gridCol w:w="5670"/>
      </w:tblGrid>
      <w:tr w:rsidR="0060580C" w:rsidRPr="00B3574A" w14:paraId="43DEBD40" w14:textId="77777777" w:rsidTr="009E4328">
        <w:tc>
          <w:tcPr>
            <w:tcW w:w="3658" w:type="dxa"/>
          </w:tcPr>
          <w:bookmarkStart w:id="0" w:name="_GoBack"/>
          <w:bookmarkEnd w:id="0"/>
          <w:p w14:paraId="6BD40C20" w14:textId="1432DCB1" w:rsidR="0060580C" w:rsidRPr="00B3574A" w:rsidRDefault="0060580C" w:rsidP="004A12B1">
            <w:pPr>
              <w:spacing w:after="0" w:line="240" w:lineRule="auto"/>
              <w:ind w:left="114"/>
              <w:jc w:val="center"/>
              <w:rPr>
                <w:rFonts w:ascii="Times New Roman" w:hAnsi="Times New Roman" w:cs="Times New Roman"/>
                <w:b/>
                <w:sz w:val="28"/>
                <w:szCs w:val="28"/>
              </w:rPr>
            </w:pPr>
            <w:r w:rsidRPr="00B3574A">
              <w:rPr>
                <w:rFonts w:ascii="Times New Roman" w:hAnsi="Times New Roman" w:cs="Times New Roman"/>
                <w:b/>
                <w:noProof/>
                <w:sz w:val="28"/>
                <w:szCs w:val="28"/>
                <w:lang w:eastAsia="en-US"/>
              </w:rPr>
              <mc:AlternateContent>
                <mc:Choice Requires="wps">
                  <w:drawing>
                    <wp:anchor distT="4294967295" distB="4294967295" distL="114300" distR="114300" simplePos="0" relativeHeight="251659264" behindDoc="0" locked="0" layoutInCell="1" allowOverlap="1" wp14:anchorId="4156201A" wp14:editId="201A6714">
                      <wp:simplePos x="0" y="0"/>
                      <wp:positionH relativeFrom="column">
                        <wp:posOffset>752475</wp:posOffset>
                      </wp:positionH>
                      <wp:positionV relativeFrom="paragraph">
                        <wp:posOffset>306069</wp:posOffset>
                      </wp:positionV>
                      <wp:extent cx="8058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6EA6172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24.1pt" to="12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5wHAIAADU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"/>
                  </w:pict>
                </mc:Fallback>
              </mc:AlternateContent>
            </w:r>
            <w:r w:rsidR="0035787F">
              <w:rPr>
                <w:rFonts w:ascii="Times New Roman" w:hAnsi="Times New Roman" w:cs="Times New Roman"/>
                <w:b/>
                <w:sz w:val="28"/>
                <w:szCs w:val="28"/>
              </w:rPr>
              <w:t>CHÍNH PHỦ</w:t>
            </w:r>
          </w:p>
        </w:tc>
        <w:tc>
          <w:tcPr>
            <w:tcW w:w="5670" w:type="dxa"/>
          </w:tcPr>
          <w:p w14:paraId="40E2128C" w14:textId="77777777" w:rsidR="0060580C" w:rsidRPr="004A12B1" w:rsidRDefault="0060580C" w:rsidP="004A12B1">
            <w:pPr>
              <w:spacing w:after="0" w:line="240" w:lineRule="auto"/>
              <w:jc w:val="center"/>
              <w:rPr>
                <w:rFonts w:ascii="Times New Roman" w:hAnsi="Times New Roman" w:cs="Times New Roman"/>
                <w:b/>
                <w:sz w:val="26"/>
                <w:szCs w:val="26"/>
              </w:rPr>
            </w:pPr>
            <w:r w:rsidRPr="004A12B1">
              <w:rPr>
                <w:rFonts w:ascii="Times New Roman" w:hAnsi="Times New Roman" w:cs="Times New Roman"/>
                <w:b/>
                <w:sz w:val="26"/>
                <w:szCs w:val="26"/>
              </w:rPr>
              <w:t>CỘNG HÒA XÃ HỘI CHỦ NGHĨA VIỆT NAM</w:t>
            </w:r>
          </w:p>
          <w:p w14:paraId="1A868EBE" w14:textId="5FEF3BCF" w:rsidR="0060580C" w:rsidRDefault="0060580C" w:rsidP="004A12B1">
            <w:pPr>
              <w:spacing w:after="0" w:line="240" w:lineRule="auto"/>
              <w:jc w:val="center"/>
              <w:rPr>
                <w:rFonts w:ascii="Times New Roman" w:hAnsi="Times New Roman" w:cs="Times New Roman"/>
                <w:b/>
                <w:sz w:val="28"/>
                <w:szCs w:val="28"/>
              </w:rPr>
            </w:pPr>
            <w:r w:rsidRPr="00B3574A">
              <w:rPr>
                <w:rFonts w:ascii="Times New Roman" w:hAnsi="Times New Roman" w:cs="Times New Roman"/>
                <w:b/>
                <w:sz w:val="28"/>
                <w:szCs w:val="28"/>
              </w:rPr>
              <w:t>Độc lập - Tự do - Hạnh phúc</w:t>
            </w:r>
          </w:p>
          <w:p w14:paraId="3BEE667E" w14:textId="77D6512F" w:rsidR="004A12B1" w:rsidRPr="00B3574A" w:rsidRDefault="00E55B37" w:rsidP="004A12B1">
            <w:pPr>
              <w:spacing w:after="0" w:line="240" w:lineRule="auto"/>
              <w:jc w:val="center"/>
              <w:rPr>
                <w:rFonts w:ascii="Times New Roman" w:hAnsi="Times New Roman" w:cs="Times New Roman"/>
                <w:b/>
                <w:sz w:val="28"/>
                <w:szCs w:val="28"/>
              </w:rPr>
            </w:pPr>
            <w:r w:rsidRPr="00B3574A">
              <w:rPr>
                <w:rFonts w:ascii="Times New Roman" w:hAnsi="Times New Roman" w:cs="Times New Roman"/>
                <w:b/>
                <w:noProof/>
                <w:sz w:val="28"/>
                <w:szCs w:val="28"/>
                <w:lang w:eastAsia="en-US"/>
              </w:rPr>
              <mc:AlternateContent>
                <mc:Choice Requires="wps">
                  <w:drawing>
                    <wp:anchor distT="4294967295" distB="4294967295" distL="114300" distR="114300" simplePos="0" relativeHeight="251660288" behindDoc="0" locked="0" layoutInCell="1" allowOverlap="1" wp14:anchorId="2FF137BE" wp14:editId="48B8D658">
                      <wp:simplePos x="0" y="0"/>
                      <wp:positionH relativeFrom="column">
                        <wp:posOffset>730250</wp:posOffset>
                      </wp:positionH>
                      <wp:positionV relativeFrom="paragraph">
                        <wp:posOffset>62865</wp:posOffset>
                      </wp:positionV>
                      <wp:extent cx="2095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07670CB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4.95pt" to="22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"/>
                  </w:pict>
                </mc:Fallback>
              </mc:AlternateContent>
            </w:r>
          </w:p>
        </w:tc>
      </w:tr>
      <w:tr w:rsidR="0060580C" w:rsidRPr="00B3574A" w14:paraId="1F412236" w14:textId="77777777" w:rsidTr="009E4328">
        <w:trPr>
          <w:trHeight w:val="338"/>
        </w:trPr>
        <w:tc>
          <w:tcPr>
            <w:tcW w:w="3658" w:type="dxa"/>
          </w:tcPr>
          <w:p w14:paraId="530F130C" w14:textId="66C699E2" w:rsidR="0060580C" w:rsidRPr="0035787F" w:rsidRDefault="0060580C" w:rsidP="002215C5">
            <w:pPr>
              <w:spacing w:after="0" w:line="240" w:lineRule="auto"/>
              <w:ind w:left="114" w:firstLine="85"/>
              <w:jc w:val="center"/>
              <w:rPr>
                <w:rFonts w:ascii="Times New Roman" w:hAnsi="Times New Roman" w:cs="Times New Roman"/>
                <w:sz w:val="28"/>
                <w:szCs w:val="28"/>
                <w:vertAlign w:val="superscript"/>
              </w:rPr>
            </w:pPr>
            <w:r w:rsidRPr="0035787F">
              <w:rPr>
                <w:rFonts w:ascii="Times New Roman" w:hAnsi="Times New Roman" w:cs="Times New Roman"/>
                <w:sz w:val="28"/>
                <w:szCs w:val="28"/>
              </w:rPr>
              <w:t>Số</w:t>
            </w:r>
            <w:r w:rsidR="00B318F9" w:rsidRPr="0035787F">
              <w:rPr>
                <w:rFonts w:ascii="Times New Roman" w:hAnsi="Times New Roman" w:cs="Times New Roman"/>
                <w:sz w:val="28"/>
                <w:szCs w:val="28"/>
              </w:rPr>
              <w:t xml:space="preserve">:    </w:t>
            </w:r>
            <w:r w:rsidR="0079001C" w:rsidRPr="0035787F">
              <w:rPr>
                <w:rFonts w:ascii="Times New Roman" w:hAnsi="Times New Roman" w:cs="Times New Roman"/>
                <w:sz w:val="28"/>
                <w:szCs w:val="28"/>
              </w:rPr>
              <w:t xml:space="preserve">         </w:t>
            </w:r>
            <w:r w:rsidR="00B318F9" w:rsidRPr="0035787F">
              <w:rPr>
                <w:rFonts w:ascii="Times New Roman" w:hAnsi="Times New Roman" w:cs="Times New Roman"/>
                <w:sz w:val="28"/>
                <w:szCs w:val="28"/>
              </w:rPr>
              <w:t xml:space="preserve"> </w:t>
            </w:r>
            <w:r w:rsidRPr="0035787F">
              <w:rPr>
                <w:rFonts w:ascii="Times New Roman" w:hAnsi="Times New Roman" w:cs="Times New Roman"/>
                <w:sz w:val="28"/>
                <w:szCs w:val="28"/>
              </w:rPr>
              <w:t>/</w:t>
            </w:r>
            <w:r w:rsidR="0035787F" w:rsidRPr="0035787F">
              <w:rPr>
                <w:rFonts w:ascii="Times New Roman" w:hAnsi="Times New Roman" w:cs="Times New Roman"/>
                <w:sz w:val="28"/>
                <w:szCs w:val="28"/>
              </w:rPr>
              <w:t>202</w:t>
            </w:r>
            <w:r w:rsidR="00087F96">
              <w:rPr>
                <w:rFonts w:ascii="Times New Roman" w:hAnsi="Times New Roman" w:cs="Times New Roman"/>
                <w:sz w:val="28"/>
                <w:szCs w:val="28"/>
              </w:rPr>
              <w:t>3</w:t>
            </w:r>
            <w:r w:rsidR="0035787F" w:rsidRPr="0035787F">
              <w:rPr>
                <w:rFonts w:ascii="Times New Roman" w:hAnsi="Times New Roman" w:cs="Times New Roman"/>
                <w:sz w:val="28"/>
                <w:szCs w:val="28"/>
              </w:rPr>
              <w:t>/NĐ-CP</w:t>
            </w:r>
          </w:p>
        </w:tc>
        <w:tc>
          <w:tcPr>
            <w:tcW w:w="5670" w:type="dxa"/>
          </w:tcPr>
          <w:p w14:paraId="045A8230" w14:textId="569A2CD6" w:rsidR="0060580C" w:rsidRPr="0035787F" w:rsidRDefault="0060580C" w:rsidP="00F86D38">
            <w:pPr>
              <w:spacing w:after="0" w:line="240" w:lineRule="auto"/>
              <w:ind w:firstLine="85"/>
              <w:jc w:val="center"/>
              <w:rPr>
                <w:rFonts w:ascii="Times New Roman" w:hAnsi="Times New Roman" w:cs="Times New Roman"/>
                <w:sz w:val="28"/>
                <w:szCs w:val="28"/>
              </w:rPr>
            </w:pPr>
            <w:r w:rsidRPr="0035787F">
              <w:rPr>
                <w:rFonts w:ascii="Times New Roman" w:hAnsi="Times New Roman" w:cs="Times New Roman"/>
                <w:i/>
                <w:sz w:val="28"/>
                <w:szCs w:val="28"/>
              </w:rPr>
              <w:t>Hà Nộ</w:t>
            </w:r>
            <w:r w:rsidR="00B318F9" w:rsidRPr="0035787F">
              <w:rPr>
                <w:rFonts w:ascii="Times New Roman" w:hAnsi="Times New Roman" w:cs="Times New Roman"/>
                <w:i/>
                <w:sz w:val="28"/>
                <w:szCs w:val="28"/>
              </w:rPr>
              <w:t xml:space="preserve">i, ngày </w:t>
            </w:r>
            <w:r w:rsidRPr="0035787F">
              <w:rPr>
                <w:rFonts w:ascii="Times New Roman" w:hAnsi="Times New Roman" w:cs="Times New Roman"/>
                <w:i/>
                <w:sz w:val="28"/>
                <w:szCs w:val="28"/>
              </w:rPr>
              <w:t xml:space="preserve">  </w:t>
            </w:r>
            <w:r w:rsidR="00026890" w:rsidRPr="0035787F">
              <w:rPr>
                <w:rFonts w:ascii="Times New Roman" w:hAnsi="Times New Roman" w:cs="Times New Roman"/>
                <w:i/>
                <w:sz w:val="28"/>
                <w:szCs w:val="28"/>
              </w:rPr>
              <w:t xml:space="preserve">   </w:t>
            </w:r>
            <w:r w:rsidRPr="0035787F">
              <w:rPr>
                <w:rFonts w:ascii="Times New Roman" w:hAnsi="Times New Roman" w:cs="Times New Roman"/>
                <w:i/>
                <w:sz w:val="28"/>
                <w:szCs w:val="28"/>
              </w:rPr>
              <w:t xml:space="preserve"> tháng</w:t>
            </w:r>
            <w:r w:rsidR="00F86D38" w:rsidRPr="0035787F">
              <w:rPr>
                <w:rFonts w:ascii="Times New Roman" w:hAnsi="Times New Roman" w:cs="Times New Roman"/>
                <w:i/>
                <w:sz w:val="28"/>
                <w:szCs w:val="28"/>
              </w:rPr>
              <w:t xml:space="preserve"> </w:t>
            </w:r>
            <w:r w:rsidR="0035787F" w:rsidRPr="0035787F">
              <w:rPr>
                <w:rFonts w:ascii="Times New Roman" w:hAnsi="Times New Roman" w:cs="Times New Roman"/>
                <w:i/>
                <w:sz w:val="28"/>
                <w:szCs w:val="28"/>
              </w:rPr>
              <w:t xml:space="preserve">   </w:t>
            </w:r>
            <w:r w:rsidR="00F86D38" w:rsidRPr="0035787F">
              <w:rPr>
                <w:rFonts w:ascii="Times New Roman" w:hAnsi="Times New Roman" w:cs="Times New Roman"/>
                <w:i/>
                <w:sz w:val="28"/>
                <w:szCs w:val="28"/>
              </w:rPr>
              <w:t xml:space="preserve"> năm 202</w:t>
            </w:r>
            <w:r w:rsidR="00087F96">
              <w:rPr>
                <w:rFonts w:ascii="Times New Roman" w:hAnsi="Times New Roman" w:cs="Times New Roman"/>
                <w:i/>
                <w:sz w:val="28"/>
                <w:szCs w:val="28"/>
              </w:rPr>
              <w:t>3</w:t>
            </w:r>
          </w:p>
        </w:tc>
      </w:tr>
    </w:tbl>
    <w:p w14:paraId="5EB78680" w14:textId="281BC5DF" w:rsidR="003C235B" w:rsidRDefault="003C235B" w:rsidP="00B3574A">
      <w:pPr>
        <w:pStyle w:val="s5"/>
        <w:widowControl w:val="0"/>
        <w:spacing w:before="120" w:beforeAutospacing="0" w:after="120" w:afterAutospacing="0"/>
        <w:jc w:val="center"/>
        <w:rPr>
          <w:spacing w:val="2"/>
          <w:sz w:val="28"/>
          <w:szCs w:val="28"/>
          <w:lang w:val="es-ES"/>
        </w:rPr>
      </w:pPr>
    </w:p>
    <w:tbl>
      <w:tblPr>
        <w:tblStyle w:val="TableGrid"/>
        <w:tblW w:w="0" w:type="auto"/>
        <w:tblLook w:val="04A0" w:firstRow="1" w:lastRow="0" w:firstColumn="1" w:lastColumn="0" w:noHBand="0" w:noVBand="1"/>
      </w:tblPr>
      <w:tblGrid>
        <w:gridCol w:w="2263"/>
      </w:tblGrid>
      <w:tr w:rsidR="0035787F" w14:paraId="24035A0C" w14:textId="77777777" w:rsidTr="0035787F">
        <w:tc>
          <w:tcPr>
            <w:tcW w:w="2263" w:type="dxa"/>
          </w:tcPr>
          <w:p w14:paraId="46938287" w14:textId="5291C6D8" w:rsidR="0035787F" w:rsidRPr="005738AB" w:rsidRDefault="0035787F" w:rsidP="005738AB">
            <w:pPr>
              <w:pStyle w:val="s5"/>
              <w:widowControl w:val="0"/>
              <w:spacing w:before="120" w:beforeAutospacing="0" w:after="120" w:afterAutospacing="0"/>
              <w:jc w:val="center"/>
              <w:rPr>
                <w:b/>
                <w:bCs/>
                <w:spacing w:val="2"/>
                <w:sz w:val="28"/>
                <w:szCs w:val="28"/>
                <w:lang w:val="es-ES"/>
              </w:rPr>
            </w:pPr>
            <w:r w:rsidRPr="0035787F">
              <w:rPr>
                <w:b/>
                <w:bCs/>
                <w:spacing w:val="2"/>
                <w:sz w:val="28"/>
                <w:szCs w:val="28"/>
                <w:lang w:val="es-ES"/>
              </w:rPr>
              <w:t>DỰ THẢO</w:t>
            </w:r>
            <w:r w:rsidR="0011146C">
              <w:rPr>
                <w:b/>
                <w:bCs/>
                <w:spacing w:val="2"/>
                <w:sz w:val="28"/>
                <w:szCs w:val="28"/>
                <w:lang w:val="es-ES"/>
              </w:rPr>
              <w:t xml:space="preserve"> 2</w:t>
            </w:r>
          </w:p>
        </w:tc>
      </w:tr>
    </w:tbl>
    <w:p w14:paraId="6A13D94E" w14:textId="77777777" w:rsidR="0035787F" w:rsidRDefault="0035787F" w:rsidP="0035787F">
      <w:pPr>
        <w:widowControl w:val="0"/>
        <w:tabs>
          <w:tab w:val="left" w:pos="4820"/>
        </w:tabs>
        <w:spacing w:after="0" w:line="240" w:lineRule="auto"/>
        <w:jc w:val="center"/>
        <w:rPr>
          <w:rFonts w:ascii="Times New Roman" w:hAnsi="Times New Roman" w:cs="Times New Roman"/>
          <w:b/>
          <w:bCs/>
          <w:spacing w:val="-2"/>
          <w:sz w:val="28"/>
          <w:szCs w:val="28"/>
          <w:lang w:val="es-ES"/>
        </w:rPr>
      </w:pPr>
    </w:p>
    <w:p w14:paraId="1F709958" w14:textId="090042EB" w:rsidR="0035787F" w:rsidRPr="0035787F" w:rsidRDefault="0035787F" w:rsidP="0035787F">
      <w:pPr>
        <w:widowControl w:val="0"/>
        <w:tabs>
          <w:tab w:val="left" w:pos="4820"/>
        </w:tabs>
        <w:spacing w:after="0" w:line="240" w:lineRule="auto"/>
        <w:jc w:val="center"/>
        <w:rPr>
          <w:rFonts w:ascii="Times New Roman" w:hAnsi="Times New Roman" w:cs="Times New Roman"/>
          <w:b/>
          <w:bCs/>
          <w:spacing w:val="-2"/>
          <w:sz w:val="28"/>
          <w:szCs w:val="28"/>
          <w:lang w:val="es-ES"/>
        </w:rPr>
      </w:pPr>
      <w:r w:rsidRPr="0035787F">
        <w:rPr>
          <w:rFonts w:ascii="Times New Roman" w:hAnsi="Times New Roman" w:cs="Times New Roman"/>
          <w:b/>
          <w:bCs/>
          <w:spacing w:val="-2"/>
          <w:sz w:val="28"/>
          <w:szCs w:val="28"/>
          <w:lang w:val="es-ES"/>
        </w:rPr>
        <w:t>NGHỊ ĐỊNH</w:t>
      </w:r>
    </w:p>
    <w:p w14:paraId="03E1B8D2" w14:textId="77777777" w:rsidR="0035787F" w:rsidRDefault="0035787F" w:rsidP="0035787F">
      <w:pPr>
        <w:widowControl w:val="0"/>
        <w:tabs>
          <w:tab w:val="left" w:pos="4820"/>
        </w:tabs>
        <w:spacing w:after="0" w:line="240" w:lineRule="auto"/>
        <w:jc w:val="center"/>
        <w:rPr>
          <w:rFonts w:ascii="Times New Roman" w:hAnsi="Times New Roman" w:cs="Times New Roman"/>
          <w:b/>
          <w:bCs/>
          <w:spacing w:val="-2"/>
          <w:sz w:val="28"/>
          <w:szCs w:val="28"/>
          <w:lang w:val="es-ES"/>
        </w:rPr>
      </w:pPr>
      <w:r w:rsidRPr="0035787F">
        <w:rPr>
          <w:rFonts w:ascii="Times New Roman" w:hAnsi="Times New Roman" w:cs="Times New Roman"/>
          <w:b/>
          <w:bCs/>
          <w:spacing w:val="-2"/>
          <w:sz w:val="28"/>
          <w:szCs w:val="28"/>
          <w:lang w:val="es-ES"/>
        </w:rPr>
        <w:t xml:space="preserve">Sửa đổi, bổ sung một số điều của Nghị định số 14/2018/NĐ-CP </w:t>
      </w:r>
    </w:p>
    <w:p w14:paraId="0141CC89" w14:textId="77777777" w:rsidR="0035787F" w:rsidRDefault="0035787F" w:rsidP="0035787F">
      <w:pPr>
        <w:widowControl w:val="0"/>
        <w:tabs>
          <w:tab w:val="left" w:pos="4820"/>
        </w:tabs>
        <w:spacing w:after="0" w:line="240" w:lineRule="auto"/>
        <w:jc w:val="center"/>
        <w:rPr>
          <w:rFonts w:ascii="Times New Roman" w:hAnsi="Times New Roman" w:cs="Times New Roman"/>
          <w:b/>
          <w:bCs/>
          <w:spacing w:val="-2"/>
          <w:sz w:val="28"/>
          <w:szCs w:val="28"/>
          <w:lang w:val="es-ES"/>
        </w:rPr>
      </w:pPr>
      <w:r w:rsidRPr="0035787F">
        <w:rPr>
          <w:rFonts w:ascii="Times New Roman" w:hAnsi="Times New Roman" w:cs="Times New Roman"/>
          <w:b/>
          <w:bCs/>
          <w:spacing w:val="-2"/>
          <w:sz w:val="28"/>
          <w:szCs w:val="28"/>
          <w:lang w:val="es-ES"/>
        </w:rPr>
        <w:t xml:space="preserve">ngày 23 tháng 01 năm 2018 của Chính phủ quy định chi tiết về </w:t>
      </w:r>
    </w:p>
    <w:p w14:paraId="4093B5C0" w14:textId="545051B3" w:rsidR="0035787F" w:rsidRPr="0035787F" w:rsidRDefault="0035787F" w:rsidP="0035787F">
      <w:pPr>
        <w:widowControl w:val="0"/>
        <w:tabs>
          <w:tab w:val="left" w:pos="4820"/>
        </w:tabs>
        <w:spacing w:after="0" w:line="240" w:lineRule="auto"/>
        <w:jc w:val="center"/>
        <w:rPr>
          <w:rFonts w:ascii="Times New Roman" w:hAnsi="Times New Roman" w:cs="Times New Roman"/>
          <w:b/>
          <w:bCs/>
          <w:spacing w:val="-2"/>
          <w:sz w:val="28"/>
          <w:szCs w:val="28"/>
          <w:lang w:val="es-ES"/>
        </w:rPr>
      </w:pPr>
      <w:r w:rsidRPr="0035787F">
        <w:rPr>
          <w:rFonts w:ascii="Times New Roman" w:hAnsi="Times New Roman" w:cs="Times New Roman"/>
          <w:b/>
          <w:bCs/>
          <w:spacing w:val="-2"/>
          <w:sz w:val="28"/>
          <w:szCs w:val="28"/>
          <w:lang w:val="es-ES"/>
        </w:rPr>
        <w:t>hoạt động thương mại biên giới</w:t>
      </w:r>
    </w:p>
    <w:p w14:paraId="56C81A23" w14:textId="77777777" w:rsidR="0035787F" w:rsidRPr="00EB7844" w:rsidRDefault="0035787F" w:rsidP="00B3574A">
      <w:pPr>
        <w:pStyle w:val="s5"/>
        <w:widowControl w:val="0"/>
        <w:spacing w:before="120" w:beforeAutospacing="0" w:after="120" w:afterAutospacing="0"/>
        <w:jc w:val="center"/>
        <w:rPr>
          <w:spacing w:val="2"/>
          <w:sz w:val="28"/>
          <w:szCs w:val="28"/>
          <w:lang w:val="es-ES"/>
        </w:rPr>
      </w:pPr>
    </w:p>
    <w:p w14:paraId="7AACD2E8" w14:textId="77777777" w:rsidR="00512A98" w:rsidRDefault="0035787F" w:rsidP="0070735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sidRPr="0035787F">
        <w:rPr>
          <w:rFonts w:ascii="Times New Roman" w:hAnsi="Times New Roman" w:cs="Times New Roman"/>
          <w:i/>
          <w:iCs/>
          <w:spacing w:val="-2"/>
          <w:sz w:val="28"/>
          <w:szCs w:val="28"/>
          <w:lang w:val="es-ES"/>
        </w:rPr>
        <w:t>Căn cứ Luật Tổ chức Chính phủ ngày 19 tháng 6 năm 2015;</w:t>
      </w:r>
    </w:p>
    <w:p w14:paraId="0A67079E" w14:textId="7C4CC4FC" w:rsidR="0035787F" w:rsidRPr="0035787F" w:rsidRDefault="00512A98" w:rsidP="0070735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Pr>
          <w:rFonts w:ascii="Times New Roman" w:hAnsi="Times New Roman" w:cs="Times New Roman"/>
          <w:i/>
          <w:iCs/>
          <w:spacing w:val="-2"/>
          <w:sz w:val="28"/>
          <w:szCs w:val="28"/>
          <w:lang w:val="es-ES"/>
        </w:rPr>
        <w:t xml:space="preserve">Căn cứ Luật Sửa đổi, bổ sung một số điều của Luật Tổ chức Chính phủ và Luật Tổ chức chính quyền địa phương ngày 22 tháng 11 năm 2019; </w:t>
      </w:r>
      <w:r w:rsidR="0035787F" w:rsidRPr="0035787F">
        <w:rPr>
          <w:rFonts w:ascii="Times New Roman" w:hAnsi="Times New Roman" w:cs="Times New Roman"/>
          <w:i/>
          <w:iCs/>
          <w:spacing w:val="-2"/>
          <w:sz w:val="28"/>
          <w:szCs w:val="28"/>
          <w:lang w:val="es-ES"/>
        </w:rPr>
        <w:t xml:space="preserve"> </w:t>
      </w:r>
    </w:p>
    <w:p w14:paraId="37C83213" w14:textId="77777777"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sidRPr="0035787F">
        <w:rPr>
          <w:rFonts w:ascii="Times New Roman" w:hAnsi="Times New Roman" w:cs="Times New Roman"/>
          <w:i/>
          <w:iCs/>
          <w:spacing w:val="-2"/>
          <w:sz w:val="28"/>
          <w:szCs w:val="28"/>
          <w:lang w:val="es-ES"/>
        </w:rPr>
        <w:t xml:space="preserve">Căn cứ Luật Quản lý ngoại thương ngày 12 tháng 6 năm 2017; </w:t>
      </w:r>
    </w:p>
    <w:p w14:paraId="7A3C5FB6" w14:textId="5546FE26"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sidRPr="0035787F">
        <w:rPr>
          <w:rFonts w:ascii="Times New Roman" w:hAnsi="Times New Roman" w:cs="Times New Roman"/>
          <w:i/>
          <w:iCs/>
          <w:spacing w:val="-2"/>
          <w:sz w:val="28"/>
          <w:szCs w:val="28"/>
          <w:lang w:val="es-ES"/>
        </w:rPr>
        <w:t>Theo đề nghị của Bộ trưởng Bộ Công Thương</w:t>
      </w:r>
      <w:r w:rsidR="002A0080">
        <w:rPr>
          <w:rFonts w:ascii="Times New Roman" w:hAnsi="Times New Roman" w:cs="Times New Roman"/>
          <w:i/>
          <w:iCs/>
          <w:spacing w:val="-2"/>
          <w:sz w:val="28"/>
          <w:szCs w:val="28"/>
          <w:lang w:val="es-ES"/>
        </w:rPr>
        <w:t>,</w:t>
      </w:r>
    </w:p>
    <w:p w14:paraId="7930D588" w14:textId="77777777"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sidRPr="0035787F">
        <w:rPr>
          <w:rFonts w:ascii="Times New Roman" w:hAnsi="Times New Roman" w:cs="Times New Roman"/>
          <w:i/>
          <w:iCs/>
          <w:spacing w:val="-2"/>
          <w:sz w:val="28"/>
          <w:szCs w:val="28"/>
          <w:lang w:val="es-ES"/>
        </w:rPr>
        <w:t xml:space="preserve">Chính phủ ban hành Nghị định sửa đổi, bổ sung một số điều của Nghị định số 14/2018/NĐ-CP ngày 23 tháng 01 năm 2018 của Chính phủ quy định chi tiết về hoạt động thương mại biên giới. </w:t>
      </w:r>
    </w:p>
    <w:p w14:paraId="658A88A4" w14:textId="77777777"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bookmarkStart w:id="1" w:name="_Hlk113201620"/>
      <w:r w:rsidRPr="0035787F">
        <w:rPr>
          <w:rFonts w:ascii="Times New Roman" w:hAnsi="Times New Roman" w:cs="Times New Roman"/>
          <w:b/>
          <w:bCs/>
          <w:spacing w:val="-2"/>
          <w:sz w:val="28"/>
          <w:szCs w:val="28"/>
          <w:lang w:val="es-ES"/>
        </w:rPr>
        <w:t xml:space="preserve">Điều 1. Sửa đổi, bổ sung một số điều của Nghị định số 14/2018/NĐ-CP </w:t>
      </w:r>
    </w:p>
    <w:bookmarkEnd w:id="1"/>
    <w:p w14:paraId="17FCD2DE" w14:textId="4FBC98DC" w:rsidR="001863B8" w:rsidRDefault="001863B8" w:rsidP="0070735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1. Sửa đổi, bổ sung khoản 3 Điều 3 như sau:</w:t>
      </w:r>
    </w:p>
    <w:p w14:paraId="0BFA5ABD" w14:textId="328A94E1" w:rsidR="001863B8" w:rsidRDefault="001863B8" w:rsidP="001863B8">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Pr="001863B8">
        <w:rPr>
          <w:rFonts w:ascii="Times New Roman" w:hAnsi="Times New Roman" w:cs="Times New Roman"/>
          <w:spacing w:val="-2"/>
          <w:sz w:val="28"/>
          <w:szCs w:val="28"/>
          <w:lang w:val="es-ES"/>
        </w:rPr>
        <w:t xml:space="preserve">3. Cư dân biên giới thuộc đối tượng áp dụng của Nghị định này </w:t>
      </w:r>
      <w:r>
        <w:rPr>
          <w:rFonts w:ascii="Times New Roman" w:hAnsi="Times New Roman" w:cs="Times New Roman"/>
          <w:spacing w:val="-2"/>
          <w:sz w:val="28"/>
          <w:szCs w:val="28"/>
          <w:lang w:val="es-ES"/>
        </w:rPr>
        <w:t xml:space="preserve">là </w:t>
      </w:r>
      <w:r w:rsidRPr="001863B8">
        <w:rPr>
          <w:rFonts w:ascii="Times New Roman" w:hAnsi="Times New Roman" w:cs="Times New Roman"/>
          <w:spacing w:val="-2"/>
          <w:sz w:val="28"/>
          <w:szCs w:val="28"/>
          <w:lang w:val="es-ES"/>
        </w:rPr>
        <w:t xml:space="preserve">Công dân Việt Nam có </w:t>
      </w:r>
      <w:r>
        <w:rPr>
          <w:rFonts w:ascii="Times New Roman" w:hAnsi="Times New Roman" w:cs="Times New Roman"/>
          <w:spacing w:val="-2"/>
          <w:sz w:val="28"/>
          <w:szCs w:val="28"/>
          <w:lang w:val="es-ES"/>
        </w:rPr>
        <w:t>nơi</w:t>
      </w:r>
      <w:r w:rsidRPr="001863B8">
        <w:rPr>
          <w:rFonts w:ascii="Times New Roman" w:hAnsi="Times New Roman" w:cs="Times New Roman"/>
          <w:spacing w:val="-2"/>
          <w:sz w:val="28"/>
          <w:szCs w:val="28"/>
          <w:lang w:val="es-ES"/>
        </w:rPr>
        <w:t xml:space="preserve"> thường trú tại xã, phường, thị trấn hoặc khu vực địa giới hành chính tương đương có một phần địa giới hành chính trùng với đường biên giới quốc gia trên đất liền.</w:t>
      </w:r>
      <w:r>
        <w:rPr>
          <w:rFonts w:ascii="Times New Roman" w:hAnsi="Times New Roman" w:cs="Times New Roman"/>
          <w:spacing w:val="-2"/>
          <w:sz w:val="28"/>
          <w:szCs w:val="28"/>
          <w:lang w:val="es-ES"/>
        </w:rPr>
        <w:t>”</w:t>
      </w:r>
    </w:p>
    <w:p w14:paraId="097E4852" w14:textId="48C43A67" w:rsidR="009500D6" w:rsidRDefault="009500D6" w:rsidP="001863B8">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2. Sửa đổi, bổ sung khoản 2 Điều 6 như sau:</w:t>
      </w:r>
    </w:p>
    <w:p w14:paraId="2EC6868D" w14:textId="299AF001" w:rsidR="009500D6" w:rsidRDefault="009500D6" w:rsidP="001863B8">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Pr="009500D6">
        <w:rPr>
          <w:rFonts w:ascii="Times New Roman" w:hAnsi="Times New Roman" w:cs="Times New Roman"/>
          <w:spacing w:val="-2"/>
          <w:sz w:val="28"/>
          <w:szCs w:val="28"/>
          <w:lang w:val="es-ES"/>
        </w:rPr>
        <w:t>2. Trường hợp hoạt động mua bán, trao đổi hàng hóa của Thương nhân thực hiện qua cửa khẩu phụ, lối mở biên giới, Ủy ban nhân dân tỉnh biên giới quyết định công bố danh mục các cửa khẩu phụ, lối mở biên giới được phép thực hiện hoạt động mua bán, trao đổi hàng hóa sau khi trao đổi, thống nhất với các Bộ: Quốc phòng, Công Thương, Tài chính, Nông nghiệp và Phát triển nông thôn</w:t>
      </w:r>
      <w:r w:rsidR="00462CFA">
        <w:rPr>
          <w:rFonts w:ascii="Times New Roman" w:hAnsi="Times New Roman" w:cs="Times New Roman"/>
          <w:spacing w:val="-2"/>
          <w:sz w:val="28"/>
          <w:szCs w:val="28"/>
          <w:lang w:val="es-ES"/>
        </w:rPr>
        <w:t>, Y tế</w:t>
      </w:r>
      <w:r w:rsidRPr="009500D6">
        <w:rPr>
          <w:rFonts w:ascii="Times New Roman" w:hAnsi="Times New Roman" w:cs="Times New Roman"/>
          <w:spacing w:val="-2"/>
          <w:sz w:val="28"/>
          <w:szCs w:val="28"/>
          <w:lang w:val="es-ES"/>
        </w:rPr>
        <w:t xml:space="preserve"> về việc đảm bảo có đủ lực lượng kiểm tra, kiểm soát chuyên ngành, điều kiện cơ sở hạ tầng kỹ thuật phục vụ quản lý nhà nước</w:t>
      </w:r>
      <w:r>
        <w:rPr>
          <w:rFonts w:ascii="Times New Roman" w:hAnsi="Times New Roman" w:cs="Times New Roman"/>
          <w:spacing w:val="-2"/>
          <w:sz w:val="28"/>
          <w:szCs w:val="28"/>
          <w:lang w:val="es-ES"/>
        </w:rPr>
        <w:t>.”</w:t>
      </w:r>
    </w:p>
    <w:p w14:paraId="7DC2E933" w14:textId="6BC4484A" w:rsidR="00DA1B97" w:rsidRDefault="00E10FC9" w:rsidP="005B719B">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3</w:t>
      </w:r>
      <w:r w:rsidR="00DA1B97">
        <w:rPr>
          <w:rFonts w:ascii="Times New Roman" w:hAnsi="Times New Roman" w:cs="Times New Roman"/>
          <w:spacing w:val="-2"/>
          <w:sz w:val="28"/>
          <w:szCs w:val="28"/>
          <w:lang w:val="es-ES"/>
        </w:rPr>
        <w:t>. Sửa đổi, bổ sung khoản 1 Điều 21 như sau:</w:t>
      </w:r>
    </w:p>
    <w:p w14:paraId="205B7F26" w14:textId="61AA0A5A" w:rsidR="00DA1B97" w:rsidRPr="00DA1B97" w:rsidRDefault="00DA1B97" w:rsidP="00DA1B97">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Pr="00DA1B97">
        <w:rPr>
          <w:rFonts w:ascii="Times New Roman" w:hAnsi="Times New Roman" w:cs="Times New Roman"/>
          <w:spacing w:val="-2"/>
          <w:sz w:val="28"/>
          <w:szCs w:val="28"/>
          <w:lang w:val="es-ES"/>
        </w:rPr>
        <w:t>1. Chủ hàng hoặc người được chủ hàng ủy quyền, chủ phương tiện, người điều khiển phương tiện vận tải hàng hóa, nhân viên phục vụ trên xe, tàu, thuyền phải có một trong các loại giấy tờ có giá trị sử dụng như sau: Hộ chiếu</w:t>
      </w:r>
      <w:r>
        <w:rPr>
          <w:rFonts w:ascii="Times New Roman" w:hAnsi="Times New Roman" w:cs="Times New Roman"/>
          <w:spacing w:val="-2"/>
          <w:sz w:val="28"/>
          <w:szCs w:val="28"/>
          <w:lang w:val="es-ES"/>
        </w:rPr>
        <w:t xml:space="preserve"> hoặc các </w:t>
      </w:r>
      <w:r>
        <w:rPr>
          <w:rFonts w:ascii="Times New Roman" w:hAnsi="Times New Roman" w:cs="Times New Roman"/>
          <w:spacing w:val="-2"/>
          <w:sz w:val="28"/>
          <w:szCs w:val="28"/>
          <w:lang w:val="es-ES"/>
        </w:rPr>
        <w:lastRenderedPageBreak/>
        <w:t>giấy tờ có giá trị thay thế hộ chiếu còn hiệu lực</w:t>
      </w:r>
      <w:r w:rsidRPr="00DA1B97">
        <w:rPr>
          <w:rFonts w:ascii="Times New Roman" w:hAnsi="Times New Roman" w:cs="Times New Roman"/>
          <w:spacing w:val="-2"/>
          <w:sz w:val="28"/>
          <w:szCs w:val="28"/>
          <w:lang w:val="es-ES"/>
        </w:rPr>
        <w:t>, Giấy Thông hàn</w:t>
      </w:r>
      <w:r w:rsidR="00262BD8">
        <w:rPr>
          <w:rFonts w:ascii="Times New Roman" w:hAnsi="Times New Roman" w:cs="Times New Roman"/>
          <w:spacing w:val="-2"/>
          <w:sz w:val="28"/>
          <w:szCs w:val="28"/>
          <w:lang w:val="es-ES"/>
        </w:rPr>
        <w:t>h</w:t>
      </w:r>
      <w:r w:rsidRPr="00DA1B97">
        <w:rPr>
          <w:rFonts w:ascii="Times New Roman" w:hAnsi="Times New Roman" w:cs="Times New Roman"/>
          <w:spacing w:val="-2"/>
          <w:sz w:val="28"/>
          <w:szCs w:val="28"/>
          <w:lang w:val="es-ES"/>
        </w:rPr>
        <w:t xml:space="preserve"> xuất nhập cảnh vùng biên giới</w:t>
      </w:r>
      <w:r w:rsidR="006E711E">
        <w:rPr>
          <w:rFonts w:ascii="Times New Roman" w:hAnsi="Times New Roman" w:cs="Times New Roman"/>
          <w:spacing w:val="-2"/>
          <w:sz w:val="28"/>
          <w:szCs w:val="28"/>
          <w:lang w:val="es-ES"/>
        </w:rPr>
        <w:t xml:space="preserve"> </w:t>
      </w:r>
      <w:r w:rsidRPr="00DA1B97">
        <w:rPr>
          <w:rFonts w:ascii="Times New Roman" w:hAnsi="Times New Roman" w:cs="Times New Roman"/>
          <w:spacing w:val="-2"/>
          <w:sz w:val="28"/>
          <w:szCs w:val="28"/>
          <w:lang w:val="es-ES"/>
        </w:rPr>
        <w:t xml:space="preserve">hoặc các giấy tờ </w:t>
      </w:r>
      <w:r w:rsidR="0020602E">
        <w:rPr>
          <w:rFonts w:ascii="Times New Roman" w:hAnsi="Times New Roman" w:cs="Times New Roman"/>
          <w:spacing w:val="-2"/>
          <w:sz w:val="28"/>
          <w:szCs w:val="28"/>
          <w:lang w:val="es-ES"/>
        </w:rPr>
        <w:t>khác do hai bên thỏa thuận</w:t>
      </w:r>
      <w:r w:rsidRPr="00DA1B97">
        <w:rPr>
          <w:rFonts w:ascii="Times New Roman" w:hAnsi="Times New Roman" w:cs="Times New Roman"/>
          <w:spacing w:val="-2"/>
          <w:sz w:val="28"/>
          <w:szCs w:val="28"/>
          <w:lang w:val="es-ES"/>
        </w:rPr>
        <w:t>.</w:t>
      </w:r>
    </w:p>
    <w:p w14:paraId="71299983" w14:textId="5ADBA586" w:rsidR="00DA1B97" w:rsidRPr="00DA1B97" w:rsidRDefault="00DA1B97" w:rsidP="00DA1B97">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DA1B97">
        <w:rPr>
          <w:rFonts w:ascii="Times New Roman" w:hAnsi="Times New Roman" w:cs="Times New Roman"/>
          <w:spacing w:val="-2"/>
          <w:sz w:val="28"/>
          <w:szCs w:val="28"/>
          <w:lang w:val="es-ES"/>
        </w:rPr>
        <w:t>Riêng người điều khiển phương tiện, ngoài giấy tờ quy định nêu trên còn phải có giấy phép điều khiển phương tiện phù hợp với loại phương tiện điều khiển.</w:t>
      </w:r>
      <w:r w:rsidR="00262BD8" w:rsidRPr="00262BD8">
        <w:rPr>
          <w:rFonts w:ascii="Times New Roman" w:hAnsi="Times New Roman" w:cs="Times New Roman"/>
          <w:spacing w:val="-2"/>
          <w:sz w:val="28"/>
          <w:szCs w:val="28"/>
          <w:lang w:val="es-ES"/>
        </w:rPr>
        <w:t>”</w:t>
      </w:r>
    </w:p>
    <w:p w14:paraId="0A7B0C24" w14:textId="412C2705" w:rsidR="00DA1B97" w:rsidRDefault="00E10FC9" w:rsidP="0070735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4</w:t>
      </w:r>
      <w:r w:rsidR="00262BD8">
        <w:rPr>
          <w:rFonts w:ascii="Times New Roman" w:hAnsi="Times New Roman" w:cs="Times New Roman"/>
          <w:spacing w:val="-2"/>
          <w:sz w:val="28"/>
          <w:szCs w:val="28"/>
          <w:lang w:val="es-ES"/>
        </w:rPr>
        <w:t>. Sửa đổi, bổ sung khoản 1 Điều 22 như sau:</w:t>
      </w:r>
    </w:p>
    <w:p w14:paraId="702AE5DD" w14:textId="20722CAE" w:rsidR="00262BD8" w:rsidRDefault="00262BD8" w:rsidP="0070735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Pr="00262BD8">
        <w:rPr>
          <w:rFonts w:ascii="Times New Roman" w:hAnsi="Times New Roman" w:cs="Times New Roman"/>
          <w:spacing w:val="-2"/>
          <w:sz w:val="28"/>
          <w:szCs w:val="28"/>
          <w:lang w:val="es-ES"/>
        </w:rPr>
        <w:t>1. Công dân nước có chung biên giới là chủ hàng hoặc người được chủ hàng ủy quyền, chủ phương tiện, người điều khiển phương tiện và nhân viên phục vụ trên phương tiện vận tải hàng hóa của nước có chung biên giới được theo phương tiện vận tải hàng hóa đi qua các cửa khẩu, lối mở biên giới quy định tại Nghị định này để vào các điểm giao, nhận hàng hóa bằng Hộ chiếu</w:t>
      </w:r>
      <w:r>
        <w:rPr>
          <w:rFonts w:ascii="Times New Roman" w:hAnsi="Times New Roman" w:cs="Times New Roman"/>
          <w:spacing w:val="-2"/>
          <w:sz w:val="28"/>
          <w:szCs w:val="28"/>
          <w:lang w:val="es-ES"/>
        </w:rPr>
        <w:t xml:space="preserve"> hoặc các giấy tờ có giá trị thay thế hộ chiếu còn hiệu lực</w:t>
      </w:r>
      <w:r w:rsidR="006E711E">
        <w:rPr>
          <w:rFonts w:ascii="Times New Roman" w:hAnsi="Times New Roman" w:cs="Times New Roman"/>
          <w:spacing w:val="-2"/>
          <w:sz w:val="28"/>
          <w:szCs w:val="28"/>
          <w:lang w:val="es-ES"/>
        </w:rPr>
        <w:t xml:space="preserve"> </w:t>
      </w:r>
      <w:r w:rsidRPr="00262BD8">
        <w:rPr>
          <w:rFonts w:ascii="Times New Roman" w:hAnsi="Times New Roman" w:cs="Times New Roman"/>
          <w:spacing w:val="-2"/>
          <w:sz w:val="28"/>
          <w:szCs w:val="28"/>
          <w:lang w:val="es-ES"/>
        </w:rPr>
        <w:t xml:space="preserve">hoặc Giấy Thông hành xuất nhập cảnh vùng biên giới do cơ quan có thẩm quyền của nước có chung biên giới cấp hoặc giấy tờ qua lại biên giới khác </w:t>
      </w:r>
      <w:r w:rsidR="00D2591E">
        <w:rPr>
          <w:rFonts w:ascii="Times New Roman" w:hAnsi="Times New Roman" w:cs="Times New Roman"/>
          <w:spacing w:val="-2"/>
          <w:sz w:val="28"/>
          <w:szCs w:val="28"/>
          <w:lang w:val="es-ES"/>
        </w:rPr>
        <w:t>do hai bên thỏa thuận</w:t>
      </w:r>
      <w:r w:rsidRPr="00262BD8">
        <w:rPr>
          <w:rFonts w:ascii="Times New Roman" w:hAnsi="Times New Roman" w:cs="Times New Roman"/>
          <w:spacing w:val="-2"/>
          <w:sz w:val="28"/>
          <w:szCs w:val="28"/>
          <w:lang w:val="es-ES"/>
        </w:rPr>
        <w:t>.</w:t>
      </w:r>
      <w:r>
        <w:rPr>
          <w:rFonts w:ascii="Times New Roman" w:hAnsi="Times New Roman" w:cs="Times New Roman"/>
          <w:spacing w:val="-2"/>
          <w:sz w:val="28"/>
          <w:szCs w:val="28"/>
          <w:lang w:val="es-ES"/>
        </w:rPr>
        <w:t>”</w:t>
      </w:r>
    </w:p>
    <w:p w14:paraId="5728CF5A" w14:textId="511154E7" w:rsidR="00A2021C" w:rsidRDefault="00E10FC9" w:rsidP="0070735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5</w:t>
      </w:r>
      <w:r w:rsidR="00A2021C">
        <w:rPr>
          <w:rFonts w:ascii="Times New Roman" w:hAnsi="Times New Roman" w:cs="Times New Roman"/>
          <w:spacing w:val="-2"/>
          <w:sz w:val="28"/>
          <w:szCs w:val="28"/>
          <w:lang w:val="es-ES"/>
        </w:rPr>
        <w:t>. Sửa đổi, bổ sung khoản 2 Điều 24 như sau:</w:t>
      </w:r>
    </w:p>
    <w:p w14:paraId="1AB28B55" w14:textId="57B4E704" w:rsidR="009D1601" w:rsidRDefault="00A2021C" w:rsidP="0070735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“2. </w:t>
      </w:r>
      <w:r w:rsidRPr="00A2021C">
        <w:rPr>
          <w:rFonts w:ascii="Times New Roman" w:hAnsi="Times New Roman" w:cs="Times New Roman"/>
          <w:spacing w:val="-2"/>
          <w:sz w:val="28"/>
          <w:szCs w:val="28"/>
          <w:lang w:val="es-ES"/>
        </w:rPr>
        <w:t>Bộ Tài chính chủ trì, phối hợp với các bộ, ngành liên quan và Ủy ban nhân dân tỉnh biên giới</w:t>
      </w:r>
      <w:r w:rsidR="009D1601">
        <w:rPr>
          <w:rFonts w:ascii="Times New Roman" w:hAnsi="Times New Roman" w:cs="Times New Roman"/>
          <w:spacing w:val="-2"/>
          <w:sz w:val="28"/>
          <w:szCs w:val="28"/>
          <w:lang w:val="es-ES"/>
        </w:rPr>
        <w:t>: (i)</w:t>
      </w:r>
      <w:r w:rsidRPr="00A2021C">
        <w:rPr>
          <w:rFonts w:ascii="Times New Roman" w:hAnsi="Times New Roman" w:cs="Times New Roman"/>
          <w:spacing w:val="-2"/>
          <w:sz w:val="28"/>
          <w:szCs w:val="28"/>
          <w:lang w:val="es-ES"/>
        </w:rPr>
        <w:t xml:space="preserve"> </w:t>
      </w:r>
      <w:r w:rsidR="009D1601">
        <w:rPr>
          <w:rFonts w:ascii="Times New Roman" w:hAnsi="Times New Roman" w:cs="Times New Roman"/>
          <w:spacing w:val="-2"/>
          <w:sz w:val="28"/>
          <w:szCs w:val="28"/>
          <w:lang w:val="es-ES"/>
        </w:rPr>
        <w:t>H</w:t>
      </w:r>
      <w:r w:rsidRPr="00A2021C">
        <w:rPr>
          <w:rFonts w:ascii="Times New Roman" w:hAnsi="Times New Roman" w:cs="Times New Roman"/>
          <w:spacing w:val="-2"/>
          <w:sz w:val="28"/>
          <w:szCs w:val="28"/>
          <w:lang w:val="es-ES"/>
        </w:rPr>
        <w:t>ướng dẫn thực hiện chính sách thuế, phí và lệ phí;</w:t>
      </w:r>
      <w:r w:rsidR="009D1601">
        <w:rPr>
          <w:rFonts w:ascii="Times New Roman" w:hAnsi="Times New Roman" w:cs="Times New Roman"/>
          <w:spacing w:val="-2"/>
          <w:sz w:val="28"/>
          <w:szCs w:val="28"/>
          <w:lang w:val="es-ES"/>
        </w:rPr>
        <w:t xml:space="preserve"> (ii)</w:t>
      </w:r>
      <w:r w:rsidRPr="00A2021C">
        <w:rPr>
          <w:rFonts w:ascii="Times New Roman" w:hAnsi="Times New Roman" w:cs="Times New Roman"/>
          <w:spacing w:val="-2"/>
          <w:sz w:val="28"/>
          <w:szCs w:val="28"/>
          <w:lang w:val="es-ES"/>
        </w:rPr>
        <w:t xml:space="preserve"> thủ tục hải quan đối với hàng hóa xuất khẩu, nhập khẩu;</w:t>
      </w:r>
      <w:r w:rsidR="009D1601">
        <w:rPr>
          <w:rFonts w:ascii="Times New Roman" w:hAnsi="Times New Roman" w:cs="Times New Roman"/>
          <w:spacing w:val="-2"/>
          <w:sz w:val="28"/>
          <w:szCs w:val="28"/>
          <w:lang w:val="es-ES"/>
        </w:rPr>
        <w:t xml:space="preserve"> (iii)</w:t>
      </w:r>
      <w:r w:rsidRPr="00A2021C">
        <w:rPr>
          <w:rFonts w:ascii="Times New Roman" w:hAnsi="Times New Roman" w:cs="Times New Roman"/>
          <w:spacing w:val="-2"/>
          <w:sz w:val="28"/>
          <w:szCs w:val="28"/>
          <w:lang w:val="es-ES"/>
        </w:rPr>
        <w:t xml:space="preserve"> phối hợp với Bộ Quốc phòng đối với phương tiện xuất cảnh, nhập cảnh trong hoạt động thương mại biên giới</w:t>
      </w:r>
      <w:r>
        <w:rPr>
          <w:rFonts w:ascii="Times New Roman" w:hAnsi="Times New Roman" w:cs="Times New Roman"/>
          <w:spacing w:val="-2"/>
          <w:sz w:val="28"/>
          <w:szCs w:val="28"/>
          <w:lang w:val="es-ES"/>
        </w:rPr>
        <w:t xml:space="preserve">; </w:t>
      </w:r>
      <w:r w:rsidR="009D1601">
        <w:rPr>
          <w:rFonts w:ascii="Times New Roman" w:hAnsi="Times New Roman" w:cs="Times New Roman"/>
          <w:spacing w:val="-2"/>
          <w:sz w:val="28"/>
          <w:szCs w:val="28"/>
          <w:lang w:val="es-ES"/>
        </w:rPr>
        <w:t xml:space="preserve">(iv) </w:t>
      </w:r>
      <w:r>
        <w:rPr>
          <w:rFonts w:ascii="Times New Roman" w:hAnsi="Times New Roman" w:cs="Times New Roman"/>
          <w:spacing w:val="-2"/>
          <w:sz w:val="28"/>
          <w:szCs w:val="28"/>
          <w:lang w:val="es-ES"/>
        </w:rPr>
        <w:t xml:space="preserve">xây dựng hệ thống cơ sở dữ liệu về </w:t>
      </w:r>
      <w:r w:rsidR="00BC170F">
        <w:rPr>
          <w:rFonts w:ascii="Times New Roman" w:hAnsi="Times New Roman" w:cs="Times New Roman"/>
          <w:spacing w:val="-2"/>
          <w:sz w:val="28"/>
          <w:szCs w:val="28"/>
          <w:lang w:val="es-ES"/>
        </w:rPr>
        <w:t>hoạt động</w:t>
      </w:r>
      <w:r w:rsidR="00E36D0F">
        <w:rPr>
          <w:rFonts w:ascii="Times New Roman" w:hAnsi="Times New Roman" w:cs="Times New Roman"/>
          <w:spacing w:val="-2"/>
          <w:sz w:val="28"/>
          <w:szCs w:val="28"/>
          <w:lang w:val="es-ES"/>
        </w:rPr>
        <w:t xml:space="preserve"> mua bán,</w:t>
      </w:r>
      <w:r w:rsidR="00BC170F">
        <w:rPr>
          <w:rFonts w:ascii="Times New Roman" w:hAnsi="Times New Roman" w:cs="Times New Roman"/>
          <w:spacing w:val="-2"/>
          <w:sz w:val="28"/>
          <w:szCs w:val="28"/>
          <w:lang w:val="es-ES"/>
        </w:rPr>
        <w:t xml:space="preserve"> trao đổi hàng hóa của </w:t>
      </w:r>
      <w:r>
        <w:rPr>
          <w:rFonts w:ascii="Times New Roman" w:hAnsi="Times New Roman" w:cs="Times New Roman"/>
          <w:spacing w:val="-2"/>
          <w:sz w:val="28"/>
          <w:szCs w:val="28"/>
          <w:lang w:val="es-ES"/>
        </w:rPr>
        <w:t>cư dân</w:t>
      </w:r>
      <w:r w:rsidR="00E36D0F">
        <w:rPr>
          <w:rFonts w:ascii="Times New Roman" w:hAnsi="Times New Roman" w:cs="Times New Roman"/>
          <w:spacing w:val="-2"/>
          <w:sz w:val="28"/>
          <w:szCs w:val="28"/>
          <w:lang w:val="es-ES"/>
        </w:rPr>
        <w:t>, thương nhân</w:t>
      </w:r>
      <w:r>
        <w:rPr>
          <w:rFonts w:ascii="Times New Roman" w:hAnsi="Times New Roman" w:cs="Times New Roman"/>
          <w:spacing w:val="-2"/>
          <w:sz w:val="28"/>
          <w:szCs w:val="28"/>
          <w:lang w:val="es-ES"/>
        </w:rPr>
        <w:t xml:space="preserve"> biên giới</w:t>
      </w:r>
      <w:r w:rsidR="009D1601">
        <w:rPr>
          <w:rFonts w:ascii="Times New Roman" w:hAnsi="Times New Roman" w:cs="Times New Roman"/>
          <w:spacing w:val="-2"/>
          <w:sz w:val="28"/>
          <w:szCs w:val="28"/>
          <w:lang w:val="es-ES"/>
        </w:rPr>
        <w:t xml:space="preserve">, </w:t>
      </w:r>
      <w:r w:rsidR="009D1601" w:rsidRPr="009D1601">
        <w:rPr>
          <w:rFonts w:ascii="Times New Roman" w:hAnsi="Times New Roman" w:cs="Times New Roman"/>
          <w:spacing w:val="-2"/>
          <w:sz w:val="28"/>
          <w:szCs w:val="28"/>
          <w:lang w:val="es-ES"/>
        </w:rPr>
        <w:t>định kỳ ngày 10 hàng tháng cung cấp thông tin, số liệu cho Bộ Công Thương</w:t>
      </w:r>
      <w:r w:rsidR="009D1601">
        <w:rPr>
          <w:rFonts w:ascii="Times New Roman" w:hAnsi="Times New Roman" w:cs="Times New Roman"/>
          <w:spacing w:val="-2"/>
          <w:sz w:val="28"/>
          <w:szCs w:val="28"/>
          <w:lang w:val="es-ES"/>
        </w:rPr>
        <w:t>,</w:t>
      </w:r>
      <w:r w:rsidR="009D1601" w:rsidRPr="009D1601">
        <w:rPr>
          <w:rFonts w:ascii="Times New Roman" w:hAnsi="Times New Roman" w:cs="Times New Roman"/>
          <w:spacing w:val="-2"/>
          <w:sz w:val="28"/>
          <w:szCs w:val="28"/>
          <w:lang w:val="es-ES"/>
        </w:rPr>
        <w:t xml:space="preserve"> </w:t>
      </w:r>
      <w:r w:rsidR="009D1601">
        <w:rPr>
          <w:rFonts w:ascii="Times New Roman" w:hAnsi="Times New Roman" w:cs="Times New Roman"/>
          <w:spacing w:val="-2"/>
          <w:sz w:val="28"/>
          <w:szCs w:val="28"/>
          <w:lang w:val="es-ES"/>
        </w:rPr>
        <w:t xml:space="preserve">Ủy ban nhân dân các tỉnh biên giới và </w:t>
      </w:r>
      <w:r w:rsidR="009D1601" w:rsidRPr="009D1601">
        <w:rPr>
          <w:rFonts w:ascii="Times New Roman" w:hAnsi="Times New Roman" w:cs="Times New Roman"/>
          <w:spacing w:val="-2"/>
          <w:sz w:val="28"/>
          <w:szCs w:val="28"/>
          <w:lang w:val="es-ES"/>
        </w:rPr>
        <w:t>cung cấp thông tin, số liệu đột xuất theo đề nghị của Bộ Công Thương để phục vụ công tác chỉ đạo, điều hành.</w:t>
      </w:r>
      <w:r w:rsidR="009D1601">
        <w:rPr>
          <w:rFonts w:ascii="Times New Roman" w:hAnsi="Times New Roman" w:cs="Times New Roman"/>
          <w:spacing w:val="-2"/>
          <w:sz w:val="28"/>
          <w:szCs w:val="28"/>
          <w:lang w:val="es-ES"/>
        </w:rPr>
        <w:t>”</w:t>
      </w:r>
    </w:p>
    <w:p w14:paraId="3B93A68D" w14:textId="0D805E27"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bookmarkStart w:id="2" w:name="_Hlk113201631"/>
      <w:r w:rsidRPr="0035787F">
        <w:rPr>
          <w:rFonts w:ascii="Times New Roman" w:hAnsi="Times New Roman" w:cs="Times New Roman"/>
          <w:b/>
          <w:bCs/>
          <w:spacing w:val="-2"/>
          <w:sz w:val="28"/>
          <w:szCs w:val="28"/>
          <w:lang w:val="es-ES"/>
        </w:rPr>
        <w:t xml:space="preserve">Điều </w:t>
      </w:r>
      <w:r w:rsidR="00542CA0">
        <w:rPr>
          <w:rFonts w:ascii="Times New Roman" w:hAnsi="Times New Roman" w:cs="Times New Roman"/>
          <w:b/>
          <w:bCs/>
          <w:spacing w:val="-2"/>
          <w:sz w:val="28"/>
          <w:szCs w:val="28"/>
          <w:lang w:val="es-ES"/>
        </w:rPr>
        <w:t>2</w:t>
      </w:r>
      <w:r w:rsidRPr="0035787F">
        <w:rPr>
          <w:rFonts w:ascii="Times New Roman" w:hAnsi="Times New Roman" w:cs="Times New Roman"/>
          <w:b/>
          <w:bCs/>
          <w:spacing w:val="-2"/>
          <w:sz w:val="28"/>
          <w:szCs w:val="28"/>
          <w:lang w:val="es-ES"/>
        </w:rPr>
        <w:t xml:space="preserve">. Điều khoản chuyển tiếp </w:t>
      </w:r>
    </w:p>
    <w:p w14:paraId="22DF49B9" w14:textId="5736DBF7" w:rsidR="00B0748C"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bookmarkStart w:id="3" w:name="_Hlk113201636"/>
      <w:bookmarkEnd w:id="2"/>
      <w:r>
        <w:rPr>
          <w:rFonts w:ascii="Times New Roman" w:hAnsi="Times New Roman" w:cs="Times New Roman"/>
          <w:spacing w:val="-2"/>
          <w:sz w:val="28"/>
          <w:szCs w:val="28"/>
          <w:lang w:val="es-ES"/>
        </w:rPr>
        <w:t>1.</w:t>
      </w:r>
      <w:r w:rsidRPr="0035787F">
        <w:rPr>
          <w:rFonts w:ascii="Times New Roman" w:hAnsi="Times New Roman" w:cs="Times New Roman"/>
          <w:spacing w:val="-2"/>
          <w:sz w:val="28"/>
          <w:szCs w:val="28"/>
          <w:lang w:val="es-ES"/>
        </w:rPr>
        <w:t xml:space="preserve"> Kể từ ngày 01 tháng 01 năm 2025, giảm số lần được miễn thuế và số tiền được miễn thuế cho nhập khẩu hàng hoá theo hình thức trao đổi cư dân để hài hòa, đồng bộ với việc thay đổi chính sách đ</w:t>
      </w:r>
      <w:r w:rsidR="000A6754">
        <w:rPr>
          <w:rFonts w:ascii="Times New Roman" w:hAnsi="Times New Roman" w:cs="Times New Roman"/>
          <w:spacing w:val="-2"/>
          <w:sz w:val="28"/>
          <w:szCs w:val="28"/>
          <w:lang w:val="es-ES"/>
        </w:rPr>
        <w:softHyphen/>
      </w:r>
      <w:r w:rsidRPr="0035787F">
        <w:rPr>
          <w:rFonts w:ascii="Times New Roman" w:hAnsi="Times New Roman" w:cs="Times New Roman"/>
          <w:spacing w:val="-2"/>
          <w:sz w:val="28"/>
          <w:szCs w:val="28"/>
          <w:lang w:val="es-ES"/>
        </w:rPr>
        <w:t xml:space="preserve">ối với xuất khẩu hàng hoá theo hình thức trao đổi cư dân. </w:t>
      </w:r>
    </w:p>
    <w:p w14:paraId="6B1BFEF1" w14:textId="0AF5082D" w:rsidR="00B0748C"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2. Kể từ ngày 01 tháng 01 năm 2025, hàng hóa xuất khẩu phải đáp ứng đầy đủ tiêu chuẩn chất lượng, quy định về truy xuất nguồn gốc theo yêu cầu của nước nhập khẩu kể cả đối với hàng hóa trao đổi cư dân biên giới.</w:t>
      </w:r>
    </w:p>
    <w:p w14:paraId="2C10615B" w14:textId="4EB44980" w:rsidR="00B0748C" w:rsidRPr="0035787F"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3.</w:t>
      </w:r>
      <w:r w:rsidRPr="0035787F">
        <w:rPr>
          <w:rFonts w:ascii="Times New Roman" w:hAnsi="Times New Roman" w:cs="Times New Roman"/>
          <w:spacing w:val="-2"/>
          <w:sz w:val="28"/>
          <w:szCs w:val="28"/>
          <w:lang w:val="es-ES"/>
        </w:rPr>
        <w:t xml:space="preserve"> </w:t>
      </w:r>
      <w:r w:rsidRPr="002C1070">
        <w:rPr>
          <w:rFonts w:ascii="Times New Roman" w:hAnsi="Times New Roman" w:cs="Times New Roman"/>
          <w:spacing w:val="-2"/>
          <w:sz w:val="28"/>
          <w:szCs w:val="28"/>
          <w:lang w:val="es-ES"/>
        </w:rPr>
        <w:t xml:space="preserve">Kể từ ngày 01 tháng 01 năm 2025, chỉ cư dân cư trú tại khu vực biên giới mới được phép xuất khẩu theo hình thức trao đổi cư dân. Chính thức áp dụng định mức </w:t>
      </w:r>
      <w:bookmarkStart w:id="4" w:name="dieu_11"/>
      <w:r w:rsidRPr="002C1070">
        <w:rPr>
          <w:rFonts w:ascii="Times New Roman" w:hAnsi="Times New Roman" w:cs="Times New Roman"/>
          <w:spacing w:val="-2"/>
          <w:sz w:val="28"/>
          <w:szCs w:val="28"/>
          <w:lang w:val="es-ES"/>
        </w:rPr>
        <w:t>mới đối với mua bán, trao đổi hàng hóa của cư dân biên giới</w:t>
      </w:r>
      <w:bookmarkEnd w:id="4"/>
      <w:r w:rsidRPr="002C1070">
        <w:rPr>
          <w:rFonts w:ascii="Times New Roman" w:hAnsi="Times New Roman" w:cs="Times New Roman"/>
          <w:spacing w:val="-2"/>
          <w:sz w:val="28"/>
          <w:szCs w:val="28"/>
          <w:lang w:val="es-ES"/>
        </w:rPr>
        <w:t>. Ngoài ra, khi thực hiện hoạt động mua bán, trao đổi hàng hóa qua biên giới, cư dân phải có mặt để làm thủ tục xuất cảnh</w:t>
      </w:r>
      <w:r w:rsidRPr="0035787F">
        <w:rPr>
          <w:rFonts w:ascii="Times New Roman" w:hAnsi="Times New Roman" w:cs="Times New Roman"/>
          <w:spacing w:val="-2"/>
          <w:sz w:val="28"/>
          <w:szCs w:val="28"/>
          <w:lang w:val="es-ES"/>
        </w:rPr>
        <w:t xml:space="preserve">. </w:t>
      </w:r>
    </w:p>
    <w:p w14:paraId="0B73B901" w14:textId="078A6E24" w:rsidR="00B0748C"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4.</w:t>
      </w:r>
      <w:r w:rsidRPr="0035787F">
        <w:rPr>
          <w:rFonts w:ascii="Times New Roman" w:hAnsi="Times New Roman" w:cs="Times New Roman"/>
          <w:spacing w:val="-2"/>
          <w:sz w:val="28"/>
          <w:szCs w:val="28"/>
          <w:lang w:val="es-ES"/>
        </w:rPr>
        <w:t xml:space="preserve"> Kể từ ngày 01 tháng 01 năm 202</w:t>
      </w:r>
      <w:r>
        <w:rPr>
          <w:rFonts w:ascii="Times New Roman" w:hAnsi="Times New Roman" w:cs="Times New Roman"/>
          <w:spacing w:val="-2"/>
          <w:sz w:val="28"/>
          <w:szCs w:val="28"/>
          <w:lang w:val="es-ES"/>
        </w:rPr>
        <w:t>6</w:t>
      </w:r>
      <w:r w:rsidRPr="0035787F">
        <w:rPr>
          <w:rFonts w:ascii="Times New Roman" w:hAnsi="Times New Roman" w:cs="Times New Roman"/>
          <w:spacing w:val="-2"/>
          <w:sz w:val="28"/>
          <w:szCs w:val="28"/>
          <w:lang w:val="es-ES"/>
        </w:rPr>
        <w:t>, các mặt hàng đã được xuất khẩu vào Trung Quốc theo hình thức chính ngạch chỉ được phép làm thủ tục xuất khẩu tại cửa khẩu quốc tế, cửa khẩu chính</w:t>
      </w:r>
      <w:r>
        <w:rPr>
          <w:rFonts w:ascii="Times New Roman" w:hAnsi="Times New Roman" w:cs="Times New Roman"/>
          <w:spacing w:val="-2"/>
          <w:sz w:val="28"/>
          <w:szCs w:val="28"/>
          <w:lang w:val="es-ES"/>
        </w:rPr>
        <w:t xml:space="preserve"> (cửa khẩu song phương)</w:t>
      </w:r>
      <w:r w:rsidR="004F6C24">
        <w:rPr>
          <w:rFonts w:ascii="Times New Roman" w:hAnsi="Times New Roman" w:cs="Times New Roman"/>
          <w:spacing w:val="-2"/>
          <w:sz w:val="28"/>
          <w:szCs w:val="28"/>
          <w:lang w:val="es-ES"/>
        </w:rPr>
        <w:t xml:space="preserve"> và các cửa khẩu phụ, lối mở đã đạt thỏa thuận song phương về cho phép xuất nhập khẩu, trao đổi hàng </w:t>
      </w:r>
      <w:r w:rsidR="004F6C24">
        <w:rPr>
          <w:rFonts w:ascii="Times New Roman" w:hAnsi="Times New Roman" w:cs="Times New Roman"/>
          <w:spacing w:val="-2"/>
          <w:sz w:val="28"/>
          <w:szCs w:val="28"/>
          <w:lang w:val="es-ES"/>
        </w:rPr>
        <w:lastRenderedPageBreak/>
        <w:t>hóa</w:t>
      </w:r>
      <w:r w:rsidRPr="0035787F">
        <w:rPr>
          <w:rFonts w:ascii="Times New Roman" w:hAnsi="Times New Roman" w:cs="Times New Roman"/>
          <w:spacing w:val="-2"/>
          <w:sz w:val="28"/>
          <w:szCs w:val="28"/>
          <w:lang w:val="es-ES"/>
        </w:rPr>
        <w:t xml:space="preserve">. </w:t>
      </w:r>
    </w:p>
    <w:p w14:paraId="718CFFC7" w14:textId="2A4CFDA2" w:rsidR="00B0748C"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5.</w:t>
      </w:r>
      <w:r w:rsidRPr="0035787F">
        <w:rPr>
          <w:rFonts w:ascii="Times New Roman" w:hAnsi="Times New Roman" w:cs="Times New Roman"/>
          <w:spacing w:val="-2"/>
          <w:sz w:val="28"/>
          <w:szCs w:val="28"/>
          <w:lang w:val="es-ES"/>
        </w:rPr>
        <w:t xml:space="preserve"> Kể từ ngày 01 tháng 01 năm 202</w:t>
      </w:r>
      <w:r>
        <w:rPr>
          <w:rFonts w:ascii="Times New Roman" w:hAnsi="Times New Roman" w:cs="Times New Roman"/>
          <w:spacing w:val="-2"/>
          <w:sz w:val="28"/>
          <w:szCs w:val="28"/>
          <w:lang w:val="es-ES"/>
        </w:rPr>
        <w:t>7</w:t>
      </w:r>
      <w:r w:rsidRPr="0035787F">
        <w:rPr>
          <w:rFonts w:ascii="Times New Roman" w:hAnsi="Times New Roman" w:cs="Times New Roman"/>
          <w:spacing w:val="-2"/>
          <w:sz w:val="28"/>
          <w:szCs w:val="28"/>
          <w:lang w:val="es-ES"/>
        </w:rPr>
        <w:t>, dừng toàn bộ hoạt động xuất khẩu</w:t>
      </w:r>
      <w:r>
        <w:rPr>
          <w:rFonts w:ascii="Times New Roman" w:hAnsi="Times New Roman" w:cs="Times New Roman"/>
          <w:spacing w:val="-2"/>
          <w:sz w:val="28"/>
          <w:szCs w:val="28"/>
          <w:lang w:val="es-ES"/>
        </w:rPr>
        <w:t>, nhập khẩu</w:t>
      </w:r>
      <w:r w:rsidRPr="0035787F">
        <w:rPr>
          <w:rFonts w:ascii="Times New Roman" w:hAnsi="Times New Roman" w:cs="Times New Roman"/>
          <w:spacing w:val="-2"/>
          <w:sz w:val="28"/>
          <w:szCs w:val="28"/>
          <w:lang w:val="es-ES"/>
        </w:rPr>
        <w:t xml:space="preserve"> hàng hoá tại tất cả các cửa khẩu, l</w:t>
      </w:r>
      <w:r>
        <w:rPr>
          <w:rFonts w:ascii="Times New Roman" w:hAnsi="Times New Roman" w:cs="Times New Roman"/>
          <w:spacing w:val="-2"/>
          <w:sz w:val="28"/>
          <w:szCs w:val="28"/>
          <w:lang w:val="es-ES"/>
        </w:rPr>
        <w:t>ối</w:t>
      </w:r>
      <w:r w:rsidRPr="0035787F">
        <w:rPr>
          <w:rFonts w:ascii="Times New Roman" w:hAnsi="Times New Roman" w:cs="Times New Roman"/>
          <w:spacing w:val="-2"/>
          <w:sz w:val="28"/>
          <w:szCs w:val="28"/>
          <w:lang w:val="es-ES"/>
        </w:rPr>
        <w:t xml:space="preserve"> mở biên giới chưa đạt được thoả thuận song phương về việc mở cửa khẩu</w:t>
      </w:r>
      <w:r>
        <w:rPr>
          <w:rFonts w:ascii="Times New Roman" w:hAnsi="Times New Roman" w:cs="Times New Roman"/>
          <w:spacing w:val="-2"/>
          <w:sz w:val="28"/>
          <w:szCs w:val="28"/>
          <w:lang w:val="es-ES"/>
        </w:rPr>
        <w:t>, lối mở biên giới</w:t>
      </w:r>
      <w:r w:rsidRPr="0035787F">
        <w:rPr>
          <w:rFonts w:ascii="Times New Roman" w:hAnsi="Times New Roman" w:cs="Times New Roman"/>
          <w:spacing w:val="-2"/>
          <w:sz w:val="28"/>
          <w:szCs w:val="28"/>
          <w:lang w:val="es-ES"/>
        </w:rPr>
        <w:t>.</w:t>
      </w:r>
    </w:p>
    <w:p w14:paraId="493D59C6" w14:textId="0F5A9779" w:rsidR="00B0748C"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6. </w:t>
      </w:r>
      <w:r w:rsidRPr="0035787F">
        <w:rPr>
          <w:rFonts w:ascii="Times New Roman" w:hAnsi="Times New Roman" w:cs="Times New Roman"/>
          <w:spacing w:val="-2"/>
          <w:sz w:val="28"/>
          <w:szCs w:val="28"/>
          <w:lang w:val="es-ES"/>
        </w:rPr>
        <w:t>Kể từ ngày 01 tháng 01 năm 202</w:t>
      </w:r>
      <w:r>
        <w:rPr>
          <w:rFonts w:ascii="Times New Roman" w:hAnsi="Times New Roman" w:cs="Times New Roman"/>
          <w:spacing w:val="-2"/>
          <w:sz w:val="28"/>
          <w:szCs w:val="28"/>
          <w:lang w:val="es-ES"/>
        </w:rPr>
        <w:t>8</w:t>
      </w:r>
      <w:r w:rsidRPr="0035787F">
        <w:rPr>
          <w:rFonts w:ascii="Times New Roman" w:hAnsi="Times New Roman" w:cs="Times New Roman"/>
          <w:spacing w:val="-2"/>
          <w:sz w:val="28"/>
          <w:szCs w:val="28"/>
          <w:lang w:val="es-ES"/>
        </w:rPr>
        <w:t>, tại tất cả các cửa khẩu, lối mở chỉ cho phép làm thủ tục xuất khẩu sang Trung Quốc các mặt hàng đã vào được Trung Quốc qua cửa khẩu quốc tế, cửa khẩu chính.</w:t>
      </w:r>
    </w:p>
    <w:p w14:paraId="424CFC9D" w14:textId="6585248F"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sidRPr="0035787F">
        <w:rPr>
          <w:rFonts w:ascii="Times New Roman" w:hAnsi="Times New Roman" w:cs="Times New Roman"/>
          <w:b/>
          <w:bCs/>
          <w:spacing w:val="-2"/>
          <w:sz w:val="28"/>
          <w:szCs w:val="28"/>
          <w:lang w:val="es-ES"/>
        </w:rPr>
        <w:t xml:space="preserve">Điều </w:t>
      </w:r>
      <w:r w:rsidR="00271791">
        <w:rPr>
          <w:rFonts w:ascii="Times New Roman" w:hAnsi="Times New Roman" w:cs="Times New Roman"/>
          <w:b/>
          <w:bCs/>
          <w:spacing w:val="-2"/>
          <w:sz w:val="28"/>
          <w:szCs w:val="28"/>
          <w:lang w:val="es-ES"/>
        </w:rPr>
        <w:t>3</w:t>
      </w:r>
      <w:r w:rsidRPr="0035787F">
        <w:rPr>
          <w:rFonts w:ascii="Times New Roman" w:hAnsi="Times New Roman" w:cs="Times New Roman"/>
          <w:b/>
          <w:bCs/>
          <w:spacing w:val="-2"/>
          <w:sz w:val="28"/>
          <w:szCs w:val="28"/>
          <w:lang w:val="es-ES"/>
        </w:rPr>
        <w:t xml:space="preserve">. Điều khoản thi hành </w:t>
      </w:r>
    </w:p>
    <w:bookmarkEnd w:id="3"/>
    <w:p w14:paraId="44D5AE0C" w14:textId="05114A41" w:rsidR="0035787F" w:rsidRPr="008376D3" w:rsidRDefault="0035787F" w:rsidP="008376D3">
      <w:pPr>
        <w:pStyle w:val="ListParagraph"/>
        <w:widowControl w:val="0"/>
        <w:numPr>
          <w:ilvl w:val="0"/>
          <w:numId w:val="9"/>
        </w:numPr>
        <w:tabs>
          <w:tab w:val="left" w:pos="4820"/>
        </w:tabs>
        <w:spacing w:before="120" w:after="120" w:line="240" w:lineRule="auto"/>
        <w:jc w:val="both"/>
        <w:rPr>
          <w:rFonts w:ascii="Times New Roman" w:hAnsi="Times New Roman" w:cs="Times New Roman"/>
          <w:spacing w:val="-2"/>
          <w:sz w:val="28"/>
          <w:szCs w:val="28"/>
          <w:lang w:val="es-ES"/>
        </w:rPr>
      </w:pPr>
      <w:r w:rsidRPr="008376D3">
        <w:rPr>
          <w:rFonts w:ascii="Times New Roman" w:hAnsi="Times New Roman" w:cs="Times New Roman"/>
          <w:spacing w:val="-2"/>
          <w:sz w:val="28"/>
          <w:szCs w:val="28"/>
          <w:lang w:val="es-ES"/>
        </w:rPr>
        <w:t>Nghị định này có hiệu lực thi hành kể từ ngày..... tháng..... năm 202</w:t>
      </w:r>
      <w:r w:rsidR="00D513A7" w:rsidRPr="008376D3">
        <w:rPr>
          <w:rFonts w:ascii="Times New Roman" w:hAnsi="Times New Roman" w:cs="Times New Roman"/>
          <w:spacing w:val="-2"/>
          <w:sz w:val="28"/>
          <w:szCs w:val="28"/>
          <w:lang w:val="es-ES"/>
        </w:rPr>
        <w:t>3</w:t>
      </w:r>
      <w:r w:rsidR="008376D3" w:rsidRPr="008376D3">
        <w:rPr>
          <w:rFonts w:ascii="Times New Roman" w:hAnsi="Times New Roman" w:cs="Times New Roman"/>
          <w:spacing w:val="-2"/>
          <w:sz w:val="28"/>
          <w:szCs w:val="28"/>
          <w:lang w:val="es-ES"/>
        </w:rPr>
        <w:t>.</w:t>
      </w:r>
    </w:p>
    <w:p w14:paraId="4BB89CBB" w14:textId="3A54A525" w:rsidR="004A12B1" w:rsidRPr="0053709B" w:rsidRDefault="008376D3" w:rsidP="00F911BB">
      <w:pPr>
        <w:widowControl w:val="0"/>
        <w:spacing w:before="120" w:after="120" w:line="240" w:lineRule="auto"/>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ab/>
      </w:r>
      <w:r w:rsidR="00F911BB">
        <w:rPr>
          <w:rFonts w:ascii="Times New Roman" w:hAnsi="Times New Roman" w:cs="Times New Roman"/>
          <w:spacing w:val="-2"/>
          <w:sz w:val="28"/>
          <w:szCs w:val="28"/>
          <w:lang w:val="es-ES"/>
        </w:rPr>
        <w:t>2</w:t>
      </w:r>
      <w:r w:rsidR="0035787F" w:rsidRPr="0035787F">
        <w:rPr>
          <w:rFonts w:ascii="Times New Roman" w:hAnsi="Times New Roman" w:cs="Times New Roman"/>
          <w:spacing w:val="-2"/>
          <w:sz w:val="28"/>
          <w:szCs w:val="28"/>
          <w:lang w:val="es-ES"/>
        </w:rPr>
        <w:t>. Bộ trưởng, Thủ trưởng cơ quan ngang Bộ, Thủ trưởng cơ quan thuộc Chính phủ, Chủ tịch Uỷ ban nhân dân các tỉnh, thành</w:t>
      </w:r>
      <w:r w:rsidR="0035787F">
        <w:rPr>
          <w:rFonts w:ascii="Times New Roman" w:hAnsi="Times New Roman" w:cs="Times New Roman"/>
          <w:spacing w:val="-2"/>
          <w:sz w:val="28"/>
          <w:szCs w:val="28"/>
          <w:lang w:val="es-ES"/>
        </w:rPr>
        <w:t xml:space="preserve"> phố</w:t>
      </w:r>
      <w:r w:rsidR="0053709B">
        <w:rPr>
          <w:rFonts w:ascii="Times New Roman" w:hAnsi="Times New Roman" w:cs="Times New Roman"/>
          <w:spacing w:val="-2"/>
          <w:sz w:val="28"/>
          <w:szCs w:val="28"/>
          <w:lang w:val="es-ES"/>
        </w:rPr>
        <w:t xml:space="preserve"> trực thuộc trung ương</w:t>
      </w:r>
      <w:r w:rsidR="0035787F" w:rsidRPr="0035787F">
        <w:rPr>
          <w:rFonts w:ascii="Times New Roman" w:hAnsi="Times New Roman" w:cs="Times New Roman"/>
          <w:spacing w:val="-2"/>
          <w:sz w:val="28"/>
          <w:szCs w:val="28"/>
          <w:lang w:val="es-ES"/>
        </w:rPr>
        <w:t xml:space="preserve"> chịu trách nhiệm thi hành Nghị định này./. </w:t>
      </w:r>
    </w:p>
    <w:tbl>
      <w:tblPr>
        <w:tblW w:w="9356" w:type="dxa"/>
        <w:tblInd w:w="-142" w:type="dxa"/>
        <w:tblLayout w:type="fixed"/>
        <w:tblLook w:val="0000" w:firstRow="0" w:lastRow="0" w:firstColumn="0" w:lastColumn="0" w:noHBand="0" w:noVBand="0"/>
      </w:tblPr>
      <w:tblGrid>
        <w:gridCol w:w="4820"/>
        <w:gridCol w:w="4536"/>
      </w:tblGrid>
      <w:tr w:rsidR="003C235B" w:rsidRPr="00B318F9" w14:paraId="546AC12D" w14:textId="77777777" w:rsidTr="003C235B">
        <w:tc>
          <w:tcPr>
            <w:tcW w:w="4820" w:type="dxa"/>
          </w:tcPr>
          <w:p w14:paraId="2CAC3E48" w14:textId="77777777" w:rsidR="003C235B" w:rsidRPr="00A26DF0" w:rsidRDefault="003C235B" w:rsidP="00AB7B48">
            <w:pPr>
              <w:pStyle w:val="BodyTextIndent3"/>
              <w:spacing w:before="120"/>
              <w:ind w:left="176" w:hanging="142"/>
              <w:rPr>
                <w:rFonts w:ascii="Times New Roman" w:hAnsi="Times New Roman"/>
                <w:b/>
                <w:i/>
                <w:szCs w:val="24"/>
                <w:lang w:val="vi-VN"/>
              </w:rPr>
            </w:pPr>
            <w:r w:rsidRPr="00A26DF0">
              <w:rPr>
                <w:rFonts w:ascii="Times New Roman" w:hAnsi="Times New Roman"/>
                <w:b/>
                <w:i/>
                <w:szCs w:val="24"/>
                <w:lang w:val="vi-VN"/>
              </w:rPr>
              <w:t>N</w:t>
            </w:r>
            <w:r w:rsidRPr="00A26DF0">
              <w:rPr>
                <w:rFonts w:ascii="Times New Roman" w:hAnsi="Times New Roman"/>
                <w:b/>
                <w:i/>
                <w:szCs w:val="24"/>
                <w:lang w:val="vi-VN" w:eastAsia="zh-CN"/>
              </w:rPr>
              <w:t>ơ</w:t>
            </w:r>
            <w:r w:rsidRPr="00A26DF0">
              <w:rPr>
                <w:rFonts w:ascii="Times New Roman" w:hAnsi="Times New Roman"/>
                <w:b/>
                <w:i/>
                <w:szCs w:val="24"/>
                <w:lang w:val="vi-VN"/>
              </w:rPr>
              <w:t>i nhận:</w:t>
            </w:r>
          </w:p>
          <w:p w14:paraId="10CB8E33" w14:textId="77777777" w:rsidR="0053709B" w:rsidRDefault="003C235B" w:rsidP="0053709B">
            <w:pPr>
              <w:spacing w:after="0" w:line="240" w:lineRule="auto"/>
              <w:ind w:left="176" w:hanging="142"/>
              <w:jc w:val="both"/>
              <w:rPr>
                <w:rFonts w:ascii="Times New Roman" w:hAnsi="Times New Roman" w:cs="Times New Roman"/>
                <w:lang w:val="es-MX"/>
              </w:rPr>
            </w:pPr>
            <w:r w:rsidRPr="00A26DF0">
              <w:rPr>
                <w:rFonts w:ascii="Times New Roman" w:hAnsi="Times New Roman" w:cs="Times New Roman"/>
                <w:lang w:val="es-MX"/>
              </w:rPr>
              <w:t xml:space="preserve">- </w:t>
            </w:r>
            <w:r w:rsidR="0053709B">
              <w:rPr>
                <w:rFonts w:ascii="Times New Roman" w:hAnsi="Times New Roman" w:cs="Times New Roman"/>
                <w:lang w:val="es-MX"/>
              </w:rPr>
              <w:t>Ban Bí thư Trung ương Đảng;</w:t>
            </w:r>
          </w:p>
          <w:p w14:paraId="7B66AEF2"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Thủ tướng, các Phó Thủ tướng Chính phủ;</w:t>
            </w:r>
          </w:p>
          <w:p w14:paraId="1355F61B"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Các Bộ, cơ quan ngang Bộ, cơ quan thuộc CP;</w:t>
            </w:r>
          </w:p>
          <w:p w14:paraId="44A3746D"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HĐND, UBND các tỉnh, TP trực thuộc TW;</w:t>
            </w:r>
          </w:p>
          <w:p w14:paraId="0C33A88F"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Văn phòng Trung ương và các Ban của Đảng;</w:t>
            </w:r>
          </w:p>
          <w:p w14:paraId="07157F58"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Văn phòng Tổng Bí thư;</w:t>
            </w:r>
          </w:p>
          <w:p w14:paraId="1529C80D"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Văn phòng Chủ tịch nước;</w:t>
            </w:r>
          </w:p>
          <w:p w14:paraId="24069959"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Hội đồng Dân tộc và các Ủy ban Quốc hội;</w:t>
            </w:r>
          </w:p>
          <w:p w14:paraId="55DC2E07"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Văn phòng Quốc hội;</w:t>
            </w:r>
          </w:p>
          <w:p w14:paraId="0A4ED175"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Tòa an nhân dân tối cao;</w:t>
            </w:r>
          </w:p>
          <w:p w14:paraId="5ED896BD"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Kiểm toán Nhà nước;</w:t>
            </w:r>
          </w:p>
          <w:p w14:paraId="0329E277"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Ủy ban Giám sát tài chính Quốc gia;</w:t>
            </w:r>
          </w:p>
          <w:p w14:paraId="3E2E19D2"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Ngân hàng Chính sách xã hội;</w:t>
            </w:r>
          </w:p>
          <w:p w14:paraId="4B3018B3"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Ngân hàng phát triển Việt Nam;</w:t>
            </w:r>
          </w:p>
          <w:p w14:paraId="7C0565CB"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UBTW Mặt trận Tổ quốc Việt Nam;</w:t>
            </w:r>
          </w:p>
          <w:p w14:paraId="5454A3C7"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Cơ quan Trung ương của các đoàn thể;</w:t>
            </w:r>
          </w:p>
          <w:p w14:paraId="3296925F"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VPCP; BTCN, các PCN, Trợ lý TTCP, Cổng TTĐT, các Vụ, Cục, đơn vị trực thuộc, Công báo;</w:t>
            </w:r>
          </w:p>
          <w:p w14:paraId="4A9E5A7F" w14:textId="50A26231" w:rsidR="003C235B" w:rsidRPr="003C235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Lưu: Văn thư, KTTH (3b)</w:t>
            </w:r>
            <w:r w:rsidR="003C235B" w:rsidRPr="00A26DF0">
              <w:rPr>
                <w:rFonts w:ascii="Times New Roman" w:hAnsi="Times New Roman" w:cs="Times New Roman"/>
                <w:lang w:val="vi-VN"/>
              </w:rPr>
              <w:t>.</w:t>
            </w:r>
          </w:p>
        </w:tc>
        <w:tc>
          <w:tcPr>
            <w:tcW w:w="4536" w:type="dxa"/>
          </w:tcPr>
          <w:p w14:paraId="67DD5B0F" w14:textId="46D2DD90" w:rsidR="003C235B" w:rsidRDefault="0053709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6"/>
                <w:szCs w:val="26"/>
                <w:lang w:val="es-MX"/>
              </w:rPr>
            </w:pPr>
            <w:r>
              <w:rPr>
                <w:rFonts w:ascii="Times New Roman" w:hAnsi="Times New Roman" w:cs="Times New Roman"/>
                <w:b/>
                <w:sz w:val="26"/>
                <w:szCs w:val="26"/>
                <w:lang w:val="es-MX"/>
              </w:rPr>
              <w:t>TM. CHÍNH PHỦ</w:t>
            </w:r>
          </w:p>
          <w:p w14:paraId="3E15FBFB" w14:textId="0FB9BD0B" w:rsidR="003C235B" w:rsidRPr="00C92380" w:rsidRDefault="0053709B" w:rsidP="00537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6"/>
                <w:szCs w:val="26"/>
                <w:lang w:val="es-MX"/>
              </w:rPr>
            </w:pPr>
            <w:r>
              <w:rPr>
                <w:rFonts w:ascii="Times New Roman" w:hAnsi="Times New Roman" w:cs="Times New Roman"/>
                <w:b/>
                <w:sz w:val="26"/>
                <w:szCs w:val="26"/>
                <w:lang w:val="es-MX"/>
              </w:rPr>
              <w:t>THỦ TƯỚNG</w:t>
            </w:r>
          </w:p>
          <w:p w14:paraId="0E4D8DA4" w14:textId="77777777" w:rsidR="003C235B" w:rsidRPr="00B3574A"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503F7F74" w14:textId="7A49E1D4" w:rsidR="003C235B"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2F096BCB" w14:textId="481A7E00" w:rsidR="003C235B"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imes New Roman" w:hAnsi="Times New Roman" w:cs="Times New Roman"/>
                <w:b/>
                <w:sz w:val="28"/>
                <w:szCs w:val="28"/>
                <w:lang w:val="es-MX"/>
              </w:rPr>
            </w:pPr>
          </w:p>
          <w:p w14:paraId="17791EBE" w14:textId="48322E0F" w:rsidR="003C235B"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481DCA58" w14:textId="360414DA" w:rsidR="003C235B" w:rsidRPr="00B3574A" w:rsidRDefault="000A3B20"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r>
              <w:rPr>
                <w:rFonts w:ascii="Times New Roman" w:hAnsi="Times New Roman" w:cs="Times New Roman"/>
                <w:b/>
                <w:sz w:val="28"/>
                <w:szCs w:val="28"/>
                <w:lang w:val="es-MX"/>
              </w:rPr>
              <w:t xml:space="preserve"> </w:t>
            </w:r>
          </w:p>
          <w:p w14:paraId="1C9D2A41" w14:textId="0B07B659" w:rsidR="003C235B" w:rsidRPr="00B3574A" w:rsidRDefault="0053709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r>
              <w:rPr>
                <w:rFonts w:ascii="Times New Roman" w:hAnsi="Times New Roman" w:cs="Times New Roman"/>
                <w:b/>
                <w:sz w:val="28"/>
                <w:szCs w:val="28"/>
                <w:lang w:val="es-MX"/>
              </w:rPr>
              <w:t>Phạm Minh Chính</w:t>
            </w:r>
          </w:p>
        </w:tc>
      </w:tr>
    </w:tbl>
    <w:p w14:paraId="0778FF26" w14:textId="77777777" w:rsidR="008F77B0" w:rsidRPr="000B26F7" w:rsidRDefault="008F77B0" w:rsidP="000B26F7">
      <w:pPr>
        <w:pStyle w:val="s5"/>
        <w:widowControl w:val="0"/>
        <w:tabs>
          <w:tab w:val="left" w:pos="4820"/>
        </w:tabs>
        <w:spacing w:before="120" w:beforeAutospacing="0" w:after="120" w:afterAutospacing="0"/>
        <w:jc w:val="both"/>
        <w:rPr>
          <w:sz w:val="2"/>
          <w:szCs w:val="28"/>
          <w:lang w:val="es-MX"/>
        </w:rPr>
      </w:pPr>
    </w:p>
    <w:sectPr w:rsidR="008F77B0" w:rsidRPr="000B26F7" w:rsidSect="0035787F">
      <w:headerReference w:type="default" r:id="rId9"/>
      <w:endnotePr>
        <w:numFmt w:val="decimal"/>
      </w:endnotePr>
      <w:pgSz w:w="11909" w:h="16834" w:code="9"/>
      <w:pgMar w:top="1134" w:right="1134" w:bottom="1134" w:left="1701" w:header="720" w:footer="720"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A40ED" w14:textId="77777777" w:rsidR="00634CFE" w:rsidRDefault="00634CFE">
      <w:pPr>
        <w:spacing w:after="0" w:line="240" w:lineRule="auto"/>
      </w:pPr>
      <w:r>
        <w:separator/>
      </w:r>
    </w:p>
  </w:endnote>
  <w:endnote w:type="continuationSeparator" w:id="0">
    <w:p w14:paraId="77BAAA6E" w14:textId="77777777" w:rsidR="00634CFE" w:rsidRDefault="006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32ECE" w14:textId="77777777" w:rsidR="00634CFE" w:rsidRDefault="00634CFE">
      <w:pPr>
        <w:spacing w:after="0" w:line="240" w:lineRule="auto"/>
      </w:pPr>
      <w:r>
        <w:separator/>
      </w:r>
    </w:p>
  </w:footnote>
  <w:footnote w:type="continuationSeparator" w:id="0">
    <w:p w14:paraId="4B13BEFA" w14:textId="77777777" w:rsidR="00634CFE" w:rsidRDefault="006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99673"/>
      <w:docPartObj>
        <w:docPartGallery w:val="Page Numbers (Top of Page)"/>
        <w:docPartUnique/>
      </w:docPartObj>
    </w:sdtPr>
    <w:sdtEndPr>
      <w:rPr>
        <w:rFonts w:ascii="Times New Roman" w:hAnsi="Times New Roman" w:cs="Times New Roman"/>
        <w:noProof/>
        <w:sz w:val="24"/>
        <w:szCs w:val="24"/>
      </w:rPr>
    </w:sdtEndPr>
    <w:sdtContent>
      <w:p w14:paraId="5957B479" w14:textId="35D21920" w:rsidR="00970860" w:rsidRPr="00D14D18" w:rsidRDefault="00970860" w:rsidP="00970860">
        <w:pPr>
          <w:pStyle w:val="Header"/>
          <w:spacing w:after="120"/>
          <w:jc w:val="center"/>
          <w:rPr>
            <w:rFonts w:ascii="Times New Roman" w:hAnsi="Times New Roman" w:cs="Times New Roman"/>
            <w:sz w:val="24"/>
            <w:szCs w:val="24"/>
          </w:rPr>
        </w:pPr>
        <w:r w:rsidRPr="00D14D18">
          <w:rPr>
            <w:rFonts w:ascii="Times New Roman" w:hAnsi="Times New Roman" w:cs="Times New Roman"/>
            <w:sz w:val="24"/>
            <w:szCs w:val="24"/>
          </w:rPr>
          <w:fldChar w:fldCharType="begin"/>
        </w:r>
        <w:r w:rsidRPr="00D14D18">
          <w:rPr>
            <w:rFonts w:ascii="Times New Roman" w:hAnsi="Times New Roman" w:cs="Times New Roman"/>
            <w:sz w:val="24"/>
            <w:szCs w:val="24"/>
          </w:rPr>
          <w:instrText xml:space="preserve"> PAGE   \* MERGEFORMAT </w:instrText>
        </w:r>
        <w:r w:rsidRPr="00D14D18">
          <w:rPr>
            <w:rFonts w:ascii="Times New Roman" w:hAnsi="Times New Roman" w:cs="Times New Roman"/>
            <w:sz w:val="24"/>
            <w:szCs w:val="24"/>
          </w:rPr>
          <w:fldChar w:fldCharType="separate"/>
        </w:r>
        <w:r w:rsidR="00BE0438">
          <w:rPr>
            <w:rFonts w:ascii="Times New Roman" w:hAnsi="Times New Roman" w:cs="Times New Roman"/>
            <w:noProof/>
            <w:sz w:val="24"/>
            <w:szCs w:val="24"/>
          </w:rPr>
          <w:t>2</w:t>
        </w:r>
        <w:r w:rsidRPr="00D14D1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C8A"/>
    <w:multiLevelType w:val="hybridMultilevel"/>
    <w:tmpl w:val="27A8D3AA"/>
    <w:lvl w:ilvl="0" w:tplc="CC881B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50E6559"/>
    <w:multiLevelType w:val="hybridMultilevel"/>
    <w:tmpl w:val="AB88F674"/>
    <w:lvl w:ilvl="0" w:tplc="977ABCB2">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71E0B26"/>
    <w:multiLevelType w:val="hybridMultilevel"/>
    <w:tmpl w:val="98CC38FA"/>
    <w:lvl w:ilvl="0" w:tplc="3572ADA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A840213"/>
    <w:multiLevelType w:val="hybridMultilevel"/>
    <w:tmpl w:val="5BCC3648"/>
    <w:lvl w:ilvl="0" w:tplc="F68846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2537A78"/>
    <w:multiLevelType w:val="hybridMultilevel"/>
    <w:tmpl w:val="BCE8BA6E"/>
    <w:lvl w:ilvl="0" w:tplc="28106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DD1A11"/>
    <w:multiLevelType w:val="hybridMultilevel"/>
    <w:tmpl w:val="253A7BAA"/>
    <w:lvl w:ilvl="0" w:tplc="C6AC2FDA">
      <w:start w:val="1"/>
      <w:numFmt w:val="upperRoman"/>
      <w:lvlText w:val="%1."/>
      <w:lvlJc w:val="left"/>
      <w:pPr>
        <w:ind w:left="4860" w:hanging="720"/>
      </w:pPr>
      <w:rPr>
        <w:rFonts w:hint="default"/>
      </w:rPr>
    </w:lvl>
    <w:lvl w:ilvl="1" w:tplc="042A0019" w:tentative="1">
      <w:start w:val="1"/>
      <w:numFmt w:val="lowerLetter"/>
      <w:lvlText w:val="%2."/>
      <w:lvlJc w:val="left"/>
      <w:pPr>
        <w:ind w:left="5220" w:hanging="360"/>
      </w:pPr>
    </w:lvl>
    <w:lvl w:ilvl="2" w:tplc="042A001B" w:tentative="1">
      <w:start w:val="1"/>
      <w:numFmt w:val="lowerRoman"/>
      <w:lvlText w:val="%3."/>
      <w:lvlJc w:val="right"/>
      <w:pPr>
        <w:ind w:left="5940" w:hanging="180"/>
      </w:pPr>
    </w:lvl>
    <w:lvl w:ilvl="3" w:tplc="042A000F" w:tentative="1">
      <w:start w:val="1"/>
      <w:numFmt w:val="decimal"/>
      <w:lvlText w:val="%4."/>
      <w:lvlJc w:val="left"/>
      <w:pPr>
        <w:ind w:left="6660" w:hanging="360"/>
      </w:pPr>
    </w:lvl>
    <w:lvl w:ilvl="4" w:tplc="042A0019" w:tentative="1">
      <w:start w:val="1"/>
      <w:numFmt w:val="lowerLetter"/>
      <w:lvlText w:val="%5."/>
      <w:lvlJc w:val="left"/>
      <w:pPr>
        <w:ind w:left="7380" w:hanging="360"/>
      </w:pPr>
    </w:lvl>
    <w:lvl w:ilvl="5" w:tplc="042A001B" w:tentative="1">
      <w:start w:val="1"/>
      <w:numFmt w:val="lowerRoman"/>
      <w:lvlText w:val="%6."/>
      <w:lvlJc w:val="right"/>
      <w:pPr>
        <w:ind w:left="8100" w:hanging="180"/>
      </w:pPr>
    </w:lvl>
    <w:lvl w:ilvl="6" w:tplc="042A000F" w:tentative="1">
      <w:start w:val="1"/>
      <w:numFmt w:val="decimal"/>
      <w:lvlText w:val="%7."/>
      <w:lvlJc w:val="left"/>
      <w:pPr>
        <w:ind w:left="8820" w:hanging="360"/>
      </w:pPr>
    </w:lvl>
    <w:lvl w:ilvl="7" w:tplc="042A0019" w:tentative="1">
      <w:start w:val="1"/>
      <w:numFmt w:val="lowerLetter"/>
      <w:lvlText w:val="%8."/>
      <w:lvlJc w:val="left"/>
      <w:pPr>
        <w:ind w:left="9540" w:hanging="360"/>
      </w:pPr>
    </w:lvl>
    <w:lvl w:ilvl="8" w:tplc="042A001B" w:tentative="1">
      <w:start w:val="1"/>
      <w:numFmt w:val="lowerRoman"/>
      <w:lvlText w:val="%9."/>
      <w:lvlJc w:val="right"/>
      <w:pPr>
        <w:ind w:left="10260" w:hanging="180"/>
      </w:pPr>
    </w:lvl>
  </w:abstractNum>
  <w:abstractNum w:abstractNumId="6">
    <w:nsid w:val="27AA5BE3"/>
    <w:multiLevelType w:val="hybridMultilevel"/>
    <w:tmpl w:val="CD6677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C940EAB"/>
    <w:multiLevelType w:val="hybridMultilevel"/>
    <w:tmpl w:val="D78A7AFC"/>
    <w:lvl w:ilvl="0" w:tplc="2F9CDF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79B43C96"/>
    <w:multiLevelType w:val="hybridMultilevel"/>
    <w:tmpl w:val="7AB4BA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3"/>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0C"/>
    <w:rsid w:val="0000404E"/>
    <w:rsid w:val="000067FC"/>
    <w:rsid w:val="00010046"/>
    <w:rsid w:val="00011631"/>
    <w:rsid w:val="0001375C"/>
    <w:rsid w:val="00013BF1"/>
    <w:rsid w:val="00016414"/>
    <w:rsid w:val="00016817"/>
    <w:rsid w:val="000209E4"/>
    <w:rsid w:val="000213AC"/>
    <w:rsid w:val="000215FB"/>
    <w:rsid w:val="00023F16"/>
    <w:rsid w:val="000248D9"/>
    <w:rsid w:val="00026890"/>
    <w:rsid w:val="000300F1"/>
    <w:rsid w:val="0003111A"/>
    <w:rsid w:val="000327AF"/>
    <w:rsid w:val="00036F0C"/>
    <w:rsid w:val="000373E1"/>
    <w:rsid w:val="00055EFD"/>
    <w:rsid w:val="0005702B"/>
    <w:rsid w:val="00057C2F"/>
    <w:rsid w:val="000623BA"/>
    <w:rsid w:val="00062CFA"/>
    <w:rsid w:val="00064DBD"/>
    <w:rsid w:val="000652CC"/>
    <w:rsid w:val="00065782"/>
    <w:rsid w:val="00066AC2"/>
    <w:rsid w:val="00072ACE"/>
    <w:rsid w:val="00072EB8"/>
    <w:rsid w:val="000741DC"/>
    <w:rsid w:val="000742AB"/>
    <w:rsid w:val="00074B41"/>
    <w:rsid w:val="00076738"/>
    <w:rsid w:val="00083139"/>
    <w:rsid w:val="00084026"/>
    <w:rsid w:val="00084F76"/>
    <w:rsid w:val="000857D6"/>
    <w:rsid w:val="00087F96"/>
    <w:rsid w:val="00090994"/>
    <w:rsid w:val="00091320"/>
    <w:rsid w:val="00094EA8"/>
    <w:rsid w:val="00096754"/>
    <w:rsid w:val="000978C2"/>
    <w:rsid w:val="00097CD1"/>
    <w:rsid w:val="000A014A"/>
    <w:rsid w:val="000A1A7D"/>
    <w:rsid w:val="000A1CF5"/>
    <w:rsid w:val="000A3B20"/>
    <w:rsid w:val="000A4CAA"/>
    <w:rsid w:val="000A5E0C"/>
    <w:rsid w:val="000A6754"/>
    <w:rsid w:val="000A6D0C"/>
    <w:rsid w:val="000A715A"/>
    <w:rsid w:val="000B108C"/>
    <w:rsid w:val="000B124A"/>
    <w:rsid w:val="000B26F7"/>
    <w:rsid w:val="000B3277"/>
    <w:rsid w:val="000B539C"/>
    <w:rsid w:val="000C1950"/>
    <w:rsid w:val="000C2C26"/>
    <w:rsid w:val="000C5495"/>
    <w:rsid w:val="000C636B"/>
    <w:rsid w:val="000D5B6D"/>
    <w:rsid w:val="000D6FE9"/>
    <w:rsid w:val="000E00F5"/>
    <w:rsid w:val="000E12A5"/>
    <w:rsid w:val="000E3058"/>
    <w:rsid w:val="000E5535"/>
    <w:rsid w:val="000E71C5"/>
    <w:rsid w:val="000F0440"/>
    <w:rsid w:val="000F0801"/>
    <w:rsid w:val="000F1062"/>
    <w:rsid w:val="000F13E3"/>
    <w:rsid w:val="000F1FD1"/>
    <w:rsid w:val="000F322E"/>
    <w:rsid w:val="000F784F"/>
    <w:rsid w:val="000F7CBA"/>
    <w:rsid w:val="00103039"/>
    <w:rsid w:val="00103615"/>
    <w:rsid w:val="00105BA0"/>
    <w:rsid w:val="00107BA7"/>
    <w:rsid w:val="001100C3"/>
    <w:rsid w:val="0011029C"/>
    <w:rsid w:val="0011146C"/>
    <w:rsid w:val="00111AAC"/>
    <w:rsid w:val="001204D3"/>
    <w:rsid w:val="0012181B"/>
    <w:rsid w:val="00123D8F"/>
    <w:rsid w:val="00123FA4"/>
    <w:rsid w:val="00124BDF"/>
    <w:rsid w:val="00126EB7"/>
    <w:rsid w:val="00130A81"/>
    <w:rsid w:val="00130B08"/>
    <w:rsid w:val="00131F26"/>
    <w:rsid w:val="00134AF3"/>
    <w:rsid w:val="00134C3C"/>
    <w:rsid w:val="001365FD"/>
    <w:rsid w:val="00136FE8"/>
    <w:rsid w:val="00144EBE"/>
    <w:rsid w:val="001460EA"/>
    <w:rsid w:val="00147391"/>
    <w:rsid w:val="0015344F"/>
    <w:rsid w:val="001534D6"/>
    <w:rsid w:val="0015684C"/>
    <w:rsid w:val="0016010D"/>
    <w:rsid w:val="00160B6E"/>
    <w:rsid w:val="001626E4"/>
    <w:rsid w:val="00164CF6"/>
    <w:rsid w:val="00166031"/>
    <w:rsid w:val="00166F2B"/>
    <w:rsid w:val="0017480B"/>
    <w:rsid w:val="00174B31"/>
    <w:rsid w:val="0018020E"/>
    <w:rsid w:val="0018609A"/>
    <w:rsid w:val="001863B8"/>
    <w:rsid w:val="001913C4"/>
    <w:rsid w:val="001914EE"/>
    <w:rsid w:val="00191F0E"/>
    <w:rsid w:val="00192377"/>
    <w:rsid w:val="00193963"/>
    <w:rsid w:val="0019490D"/>
    <w:rsid w:val="00195646"/>
    <w:rsid w:val="001A006C"/>
    <w:rsid w:val="001A4123"/>
    <w:rsid w:val="001A52C7"/>
    <w:rsid w:val="001B48A5"/>
    <w:rsid w:val="001C06E7"/>
    <w:rsid w:val="001C08EC"/>
    <w:rsid w:val="001C2328"/>
    <w:rsid w:val="001D5510"/>
    <w:rsid w:val="001E09B4"/>
    <w:rsid w:val="001E28AD"/>
    <w:rsid w:val="001E2B4C"/>
    <w:rsid w:val="001E34B7"/>
    <w:rsid w:val="001E70F2"/>
    <w:rsid w:val="001E7D35"/>
    <w:rsid w:val="001F12B0"/>
    <w:rsid w:val="001F45AF"/>
    <w:rsid w:val="001F687D"/>
    <w:rsid w:val="00200B0B"/>
    <w:rsid w:val="00201737"/>
    <w:rsid w:val="0020602E"/>
    <w:rsid w:val="00207C96"/>
    <w:rsid w:val="00212308"/>
    <w:rsid w:val="0021663D"/>
    <w:rsid w:val="00220B80"/>
    <w:rsid w:val="002215C5"/>
    <w:rsid w:val="00222B18"/>
    <w:rsid w:val="0022426A"/>
    <w:rsid w:val="0022467C"/>
    <w:rsid w:val="00224DE5"/>
    <w:rsid w:val="0022613E"/>
    <w:rsid w:val="002301ED"/>
    <w:rsid w:val="00236600"/>
    <w:rsid w:val="002376E4"/>
    <w:rsid w:val="002401EA"/>
    <w:rsid w:val="0024123D"/>
    <w:rsid w:val="00243A16"/>
    <w:rsid w:val="002459AA"/>
    <w:rsid w:val="00251150"/>
    <w:rsid w:val="00252F55"/>
    <w:rsid w:val="00257B68"/>
    <w:rsid w:val="002615B5"/>
    <w:rsid w:val="00261A15"/>
    <w:rsid w:val="00262BD8"/>
    <w:rsid w:val="00263C61"/>
    <w:rsid w:val="00263D6B"/>
    <w:rsid w:val="002646FE"/>
    <w:rsid w:val="002648D3"/>
    <w:rsid w:val="0026569C"/>
    <w:rsid w:val="00266965"/>
    <w:rsid w:val="00267D6A"/>
    <w:rsid w:val="002700C4"/>
    <w:rsid w:val="00271791"/>
    <w:rsid w:val="00273440"/>
    <w:rsid w:val="002744BA"/>
    <w:rsid w:val="002764D3"/>
    <w:rsid w:val="002770B5"/>
    <w:rsid w:val="00280F3A"/>
    <w:rsid w:val="00282EAA"/>
    <w:rsid w:val="002833E7"/>
    <w:rsid w:val="00286C65"/>
    <w:rsid w:val="0029176E"/>
    <w:rsid w:val="00291F86"/>
    <w:rsid w:val="00296DF7"/>
    <w:rsid w:val="0029700C"/>
    <w:rsid w:val="002972A2"/>
    <w:rsid w:val="002A0080"/>
    <w:rsid w:val="002A080D"/>
    <w:rsid w:val="002A0AF6"/>
    <w:rsid w:val="002A16F4"/>
    <w:rsid w:val="002A1B03"/>
    <w:rsid w:val="002A5CFF"/>
    <w:rsid w:val="002A716E"/>
    <w:rsid w:val="002B1497"/>
    <w:rsid w:val="002B3D62"/>
    <w:rsid w:val="002B4943"/>
    <w:rsid w:val="002B5849"/>
    <w:rsid w:val="002B6E5A"/>
    <w:rsid w:val="002B7C4E"/>
    <w:rsid w:val="002C1EBF"/>
    <w:rsid w:val="002C222B"/>
    <w:rsid w:val="002D0014"/>
    <w:rsid w:val="002D20B4"/>
    <w:rsid w:val="002D239E"/>
    <w:rsid w:val="002D2E93"/>
    <w:rsid w:val="002D69CC"/>
    <w:rsid w:val="002E3303"/>
    <w:rsid w:val="002E484A"/>
    <w:rsid w:val="002E4B3E"/>
    <w:rsid w:val="002E4C33"/>
    <w:rsid w:val="002E689E"/>
    <w:rsid w:val="002E701D"/>
    <w:rsid w:val="002E70E2"/>
    <w:rsid w:val="002E7243"/>
    <w:rsid w:val="002E7401"/>
    <w:rsid w:val="002E7F30"/>
    <w:rsid w:val="002F12B8"/>
    <w:rsid w:val="002F5F16"/>
    <w:rsid w:val="00301832"/>
    <w:rsid w:val="003022C5"/>
    <w:rsid w:val="00303D10"/>
    <w:rsid w:val="00311E00"/>
    <w:rsid w:val="00312667"/>
    <w:rsid w:val="00315777"/>
    <w:rsid w:val="00315E12"/>
    <w:rsid w:val="00316A86"/>
    <w:rsid w:val="003203CC"/>
    <w:rsid w:val="00320D31"/>
    <w:rsid w:val="003212DC"/>
    <w:rsid w:val="00331830"/>
    <w:rsid w:val="0033320B"/>
    <w:rsid w:val="00337586"/>
    <w:rsid w:val="00337C0F"/>
    <w:rsid w:val="00337F81"/>
    <w:rsid w:val="00341E2D"/>
    <w:rsid w:val="00355A00"/>
    <w:rsid w:val="0035787F"/>
    <w:rsid w:val="00361007"/>
    <w:rsid w:val="0036157B"/>
    <w:rsid w:val="00361FD1"/>
    <w:rsid w:val="00362FE9"/>
    <w:rsid w:val="00363194"/>
    <w:rsid w:val="00364132"/>
    <w:rsid w:val="00367094"/>
    <w:rsid w:val="00371B8A"/>
    <w:rsid w:val="00374C25"/>
    <w:rsid w:val="003801C2"/>
    <w:rsid w:val="0038177C"/>
    <w:rsid w:val="00385A82"/>
    <w:rsid w:val="00385ED0"/>
    <w:rsid w:val="00392287"/>
    <w:rsid w:val="00393B0F"/>
    <w:rsid w:val="00396230"/>
    <w:rsid w:val="003968C9"/>
    <w:rsid w:val="00396D6D"/>
    <w:rsid w:val="00396F47"/>
    <w:rsid w:val="003A0726"/>
    <w:rsid w:val="003A2E51"/>
    <w:rsid w:val="003A7416"/>
    <w:rsid w:val="003A7A4C"/>
    <w:rsid w:val="003B3D2E"/>
    <w:rsid w:val="003B4424"/>
    <w:rsid w:val="003B563E"/>
    <w:rsid w:val="003B5E78"/>
    <w:rsid w:val="003B61EE"/>
    <w:rsid w:val="003C235B"/>
    <w:rsid w:val="003C4FD6"/>
    <w:rsid w:val="003C6675"/>
    <w:rsid w:val="003C6EBD"/>
    <w:rsid w:val="003D00DC"/>
    <w:rsid w:val="003D103A"/>
    <w:rsid w:val="003D34FE"/>
    <w:rsid w:val="003D551A"/>
    <w:rsid w:val="003D59CB"/>
    <w:rsid w:val="003E0C95"/>
    <w:rsid w:val="003E1428"/>
    <w:rsid w:val="003E276E"/>
    <w:rsid w:val="003E3CDF"/>
    <w:rsid w:val="003E4F41"/>
    <w:rsid w:val="003E707D"/>
    <w:rsid w:val="003F0612"/>
    <w:rsid w:val="003F257A"/>
    <w:rsid w:val="003F44A7"/>
    <w:rsid w:val="003F62EE"/>
    <w:rsid w:val="00401900"/>
    <w:rsid w:val="00406B8C"/>
    <w:rsid w:val="0041093F"/>
    <w:rsid w:val="0041162A"/>
    <w:rsid w:val="004135D7"/>
    <w:rsid w:val="004142E1"/>
    <w:rsid w:val="004154CA"/>
    <w:rsid w:val="0041607B"/>
    <w:rsid w:val="00417509"/>
    <w:rsid w:val="00421DE7"/>
    <w:rsid w:val="004228F1"/>
    <w:rsid w:val="0042360F"/>
    <w:rsid w:val="00423A44"/>
    <w:rsid w:val="00424A0B"/>
    <w:rsid w:val="00424A8D"/>
    <w:rsid w:val="0042634D"/>
    <w:rsid w:val="0042648F"/>
    <w:rsid w:val="00427D51"/>
    <w:rsid w:val="004329CC"/>
    <w:rsid w:val="004400D5"/>
    <w:rsid w:val="00442A4E"/>
    <w:rsid w:val="00443478"/>
    <w:rsid w:val="00443A17"/>
    <w:rsid w:val="00447ED4"/>
    <w:rsid w:val="0045170B"/>
    <w:rsid w:val="00451983"/>
    <w:rsid w:val="00453578"/>
    <w:rsid w:val="00453969"/>
    <w:rsid w:val="00454CA3"/>
    <w:rsid w:val="00457D55"/>
    <w:rsid w:val="00462121"/>
    <w:rsid w:val="00462CF7"/>
    <w:rsid w:val="00462CFA"/>
    <w:rsid w:val="00463C5D"/>
    <w:rsid w:val="00464672"/>
    <w:rsid w:val="004648F0"/>
    <w:rsid w:val="004658A9"/>
    <w:rsid w:val="0046725B"/>
    <w:rsid w:val="0047285C"/>
    <w:rsid w:val="00474B3E"/>
    <w:rsid w:val="00484B47"/>
    <w:rsid w:val="00485146"/>
    <w:rsid w:val="004858DA"/>
    <w:rsid w:val="0048611F"/>
    <w:rsid w:val="00486A96"/>
    <w:rsid w:val="00497B10"/>
    <w:rsid w:val="004A04F9"/>
    <w:rsid w:val="004A12B1"/>
    <w:rsid w:val="004A3ED1"/>
    <w:rsid w:val="004A41FE"/>
    <w:rsid w:val="004A6E43"/>
    <w:rsid w:val="004B0590"/>
    <w:rsid w:val="004B3233"/>
    <w:rsid w:val="004B4F08"/>
    <w:rsid w:val="004B516D"/>
    <w:rsid w:val="004B60FF"/>
    <w:rsid w:val="004C0F7A"/>
    <w:rsid w:val="004C2529"/>
    <w:rsid w:val="004C3E46"/>
    <w:rsid w:val="004C42CA"/>
    <w:rsid w:val="004C65EE"/>
    <w:rsid w:val="004C79AD"/>
    <w:rsid w:val="004D04EB"/>
    <w:rsid w:val="004D0A0F"/>
    <w:rsid w:val="004D245E"/>
    <w:rsid w:val="004D33C3"/>
    <w:rsid w:val="004D4776"/>
    <w:rsid w:val="004D49D0"/>
    <w:rsid w:val="004D5155"/>
    <w:rsid w:val="004E1878"/>
    <w:rsid w:val="004E57A3"/>
    <w:rsid w:val="004E6210"/>
    <w:rsid w:val="004E7BFA"/>
    <w:rsid w:val="004F0B54"/>
    <w:rsid w:val="004F1322"/>
    <w:rsid w:val="004F2AED"/>
    <w:rsid w:val="004F3AC6"/>
    <w:rsid w:val="004F4146"/>
    <w:rsid w:val="004F6C24"/>
    <w:rsid w:val="0050171F"/>
    <w:rsid w:val="00503393"/>
    <w:rsid w:val="00506A4B"/>
    <w:rsid w:val="00507940"/>
    <w:rsid w:val="005115BB"/>
    <w:rsid w:val="00512A98"/>
    <w:rsid w:val="00513D24"/>
    <w:rsid w:val="005144A1"/>
    <w:rsid w:val="00520137"/>
    <w:rsid w:val="0052273F"/>
    <w:rsid w:val="005231C7"/>
    <w:rsid w:val="005240EA"/>
    <w:rsid w:val="00524654"/>
    <w:rsid w:val="00527391"/>
    <w:rsid w:val="0053167F"/>
    <w:rsid w:val="00532066"/>
    <w:rsid w:val="005320A0"/>
    <w:rsid w:val="00532F24"/>
    <w:rsid w:val="0053709B"/>
    <w:rsid w:val="005421F2"/>
    <w:rsid w:val="00542CA0"/>
    <w:rsid w:val="0054669E"/>
    <w:rsid w:val="00550673"/>
    <w:rsid w:val="00555F21"/>
    <w:rsid w:val="005563BB"/>
    <w:rsid w:val="00562570"/>
    <w:rsid w:val="00563F40"/>
    <w:rsid w:val="00565244"/>
    <w:rsid w:val="00565303"/>
    <w:rsid w:val="00570FCF"/>
    <w:rsid w:val="00573065"/>
    <w:rsid w:val="0057361A"/>
    <w:rsid w:val="005738AB"/>
    <w:rsid w:val="005739F9"/>
    <w:rsid w:val="00573E78"/>
    <w:rsid w:val="005744EF"/>
    <w:rsid w:val="00575852"/>
    <w:rsid w:val="005801A6"/>
    <w:rsid w:val="00580D43"/>
    <w:rsid w:val="005812D6"/>
    <w:rsid w:val="005826CE"/>
    <w:rsid w:val="00583886"/>
    <w:rsid w:val="00585A12"/>
    <w:rsid w:val="00586168"/>
    <w:rsid w:val="0058749D"/>
    <w:rsid w:val="005904AE"/>
    <w:rsid w:val="00593986"/>
    <w:rsid w:val="0059598E"/>
    <w:rsid w:val="005962CF"/>
    <w:rsid w:val="00597C30"/>
    <w:rsid w:val="005A076E"/>
    <w:rsid w:val="005A4A6D"/>
    <w:rsid w:val="005A64AD"/>
    <w:rsid w:val="005B055A"/>
    <w:rsid w:val="005B1BAF"/>
    <w:rsid w:val="005B3168"/>
    <w:rsid w:val="005B47D9"/>
    <w:rsid w:val="005B719B"/>
    <w:rsid w:val="005B7BF9"/>
    <w:rsid w:val="005C0A2E"/>
    <w:rsid w:val="005C142C"/>
    <w:rsid w:val="005C1C1E"/>
    <w:rsid w:val="005C3166"/>
    <w:rsid w:val="005C3B70"/>
    <w:rsid w:val="005C3D78"/>
    <w:rsid w:val="005C45B8"/>
    <w:rsid w:val="005C4870"/>
    <w:rsid w:val="005C4CEA"/>
    <w:rsid w:val="005C65D7"/>
    <w:rsid w:val="005C6778"/>
    <w:rsid w:val="005D063F"/>
    <w:rsid w:val="005D4253"/>
    <w:rsid w:val="005D50CD"/>
    <w:rsid w:val="005E0A0D"/>
    <w:rsid w:val="005E1C56"/>
    <w:rsid w:val="005E20A9"/>
    <w:rsid w:val="005E7878"/>
    <w:rsid w:val="005F1CC0"/>
    <w:rsid w:val="005F1D4F"/>
    <w:rsid w:val="005F4C2B"/>
    <w:rsid w:val="005F70DA"/>
    <w:rsid w:val="00600D21"/>
    <w:rsid w:val="00603D54"/>
    <w:rsid w:val="00605576"/>
    <w:rsid w:val="0060580C"/>
    <w:rsid w:val="006104AF"/>
    <w:rsid w:val="00610968"/>
    <w:rsid w:val="0061131E"/>
    <w:rsid w:val="00613143"/>
    <w:rsid w:val="00616CB7"/>
    <w:rsid w:val="0061767A"/>
    <w:rsid w:val="00620906"/>
    <w:rsid w:val="00626256"/>
    <w:rsid w:val="006309FB"/>
    <w:rsid w:val="006323DB"/>
    <w:rsid w:val="00632FFF"/>
    <w:rsid w:val="006332A4"/>
    <w:rsid w:val="006345D0"/>
    <w:rsid w:val="00634CFE"/>
    <w:rsid w:val="00636E88"/>
    <w:rsid w:val="00641203"/>
    <w:rsid w:val="006437E0"/>
    <w:rsid w:val="00644DF4"/>
    <w:rsid w:val="00645386"/>
    <w:rsid w:val="00645AAB"/>
    <w:rsid w:val="00651599"/>
    <w:rsid w:val="006530D9"/>
    <w:rsid w:val="00654795"/>
    <w:rsid w:val="00654BA6"/>
    <w:rsid w:val="00654F11"/>
    <w:rsid w:val="00657535"/>
    <w:rsid w:val="00660716"/>
    <w:rsid w:val="00663987"/>
    <w:rsid w:val="00664E95"/>
    <w:rsid w:val="00667041"/>
    <w:rsid w:val="00670100"/>
    <w:rsid w:val="006709B6"/>
    <w:rsid w:val="00670B08"/>
    <w:rsid w:val="0067445A"/>
    <w:rsid w:val="006760E7"/>
    <w:rsid w:val="00680451"/>
    <w:rsid w:val="006822ED"/>
    <w:rsid w:val="006832DC"/>
    <w:rsid w:val="00690AAB"/>
    <w:rsid w:val="006937F4"/>
    <w:rsid w:val="00694AFB"/>
    <w:rsid w:val="00696C68"/>
    <w:rsid w:val="006A1584"/>
    <w:rsid w:val="006A1A94"/>
    <w:rsid w:val="006A2C52"/>
    <w:rsid w:val="006A2FC0"/>
    <w:rsid w:val="006A4C5F"/>
    <w:rsid w:val="006A7451"/>
    <w:rsid w:val="006B0849"/>
    <w:rsid w:val="006B0A9E"/>
    <w:rsid w:val="006B17BC"/>
    <w:rsid w:val="006B4C8A"/>
    <w:rsid w:val="006B6BC6"/>
    <w:rsid w:val="006C1E5D"/>
    <w:rsid w:val="006C432C"/>
    <w:rsid w:val="006C7194"/>
    <w:rsid w:val="006C749E"/>
    <w:rsid w:val="006D028D"/>
    <w:rsid w:val="006D2255"/>
    <w:rsid w:val="006D25CD"/>
    <w:rsid w:val="006D4EDE"/>
    <w:rsid w:val="006E1EAB"/>
    <w:rsid w:val="006E20CA"/>
    <w:rsid w:val="006E711E"/>
    <w:rsid w:val="006F21C8"/>
    <w:rsid w:val="006F2FF2"/>
    <w:rsid w:val="006F3CB5"/>
    <w:rsid w:val="006F3DB4"/>
    <w:rsid w:val="006F4BB5"/>
    <w:rsid w:val="006F4CC2"/>
    <w:rsid w:val="007000B0"/>
    <w:rsid w:val="00703CD9"/>
    <w:rsid w:val="0070478C"/>
    <w:rsid w:val="00704B4C"/>
    <w:rsid w:val="00706C06"/>
    <w:rsid w:val="0070735C"/>
    <w:rsid w:val="00710E56"/>
    <w:rsid w:val="00713E22"/>
    <w:rsid w:val="007228A0"/>
    <w:rsid w:val="007229C5"/>
    <w:rsid w:val="0073654E"/>
    <w:rsid w:val="007400A6"/>
    <w:rsid w:val="00741858"/>
    <w:rsid w:val="00743A53"/>
    <w:rsid w:val="00743F31"/>
    <w:rsid w:val="00744ED6"/>
    <w:rsid w:val="00750819"/>
    <w:rsid w:val="007509F7"/>
    <w:rsid w:val="0075634A"/>
    <w:rsid w:val="00762FCF"/>
    <w:rsid w:val="007656F5"/>
    <w:rsid w:val="007663FA"/>
    <w:rsid w:val="00767561"/>
    <w:rsid w:val="00771085"/>
    <w:rsid w:val="0077388B"/>
    <w:rsid w:val="00781287"/>
    <w:rsid w:val="0079001C"/>
    <w:rsid w:val="007911A4"/>
    <w:rsid w:val="00791CE7"/>
    <w:rsid w:val="00792DF8"/>
    <w:rsid w:val="00795618"/>
    <w:rsid w:val="007A04EC"/>
    <w:rsid w:val="007A0721"/>
    <w:rsid w:val="007A18A3"/>
    <w:rsid w:val="007A2732"/>
    <w:rsid w:val="007A2F5F"/>
    <w:rsid w:val="007A4E43"/>
    <w:rsid w:val="007B2A4D"/>
    <w:rsid w:val="007B3971"/>
    <w:rsid w:val="007B466C"/>
    <w:rsid w:val="007B4C84"/>
    <w:rsid w:val="007C119A"/>
    <w:rsid w:val="007C17A9"/>
    <w:rsid w:val="007C23DD"/>
    <w:rsid w:val="007C29FB"/>
    <w:rsid w:val="007C7C58"/>
    <w:rsid w:val="007D0817"/>
    <w:rsid w:val="007D154E"/>
    <w:rsid w:val="007D303F"/>
    <w:rsid w:val="007D351A"/>
    <w:rsid w:val="007D4B61"/>
    <w:rsid w:val="007D6A9C"/>
    <w:rsid w:val="007D6DC7"/>
    <w:rsid w:val="007D7A0B"/>
    <w:rsid w:val="007E000F"/>
    <w:rsid w:val="007E2021"/>
    <w:rsid w:val="007E3239"/>
    <w:rsid w:val="007E65B1"/>
    <w:rsid w:val="007E71BA"/>
    <w:rsid w:val="007E7DE5"/>
    <w:rsid w:val="007F113C"/>
    <w:rsid w:val="007F4A8C"/>
    <w:rsid w:val="007F4F0F"/>
    <w:rsid w:val="00801026"/>
    <w:rsid w:val="008012DC"/>
    <w:rsid w:val="00802101"/>
    <w:rsid w:val="00805475"/>
    <w:rsid w:val="00806C0B"/>
    <w:rsid w:val="00817908"/>
    <w:rsid w:val="00817CC5"/>
    <w:rsid w:val="00826A87"/>
    <w:rsid w:val="00827341"/>
    <w:rsid w:val="00830E96"/>
    <w:rsid w:val="00831D7F"/>
    <w:rsid w:val="008342C4"/>
    <w:rsid w:val="00834749"/>
    <w:rsid w:val="00835EED"/>
    <w:rsid w:val="00836C89"/>
    <w:rsid w:val="008376D3"/>
    <w:rsid w:val="00842ABB"/>
    <w:rsid w:val="00843128"/>
    <w:rsid w:val="008440E4"/>
    <w:rsid w:val="00844900"/>
    <w:rsid w:val="008458DC"/>
    <w:rsid w:val="00845ABB"/>
    <w:rsid w:val="00847B0F"/>
    <w:rsid w:val="00851E37"/>
    <w:rsid w:val="008565EB"/>
    <w:rsid w:val="00861AF7"/>
    <w:rsid w:val="0086290F"/>
    <w:rsid w:val="00871168"/>
    <w:rsid w:val="008743A1"/>
    <w:rsid w:val="00875AC0"/>
    <w:rsid w:val="0087691D"/>
    <w:rsid w:val="00876DF4"/>
    <w:rsid w:val="00877F9E"/>
    <w:rsid w:val="00881D90"/>
    <w:rsid w:val="00883713"/>
    <w:rsid w:val="00885149"/>
    <w:rsid w:val="00885860"/>
    <w:rsid w:val="0088671A"/>
    <w:rsid w:val="008931BF"/>
    <w:rsid w:val="00894210"/>
    <w:rsid w:val="00896D6F"/>
    <w:rsid w:val="008A2CB4"/>
    <w:rsid w:val="008A3A01"/>
    <w:rsid w:val="008A47CF"/>
    <w:rsid w:val="008A5222"/>
    <w:rsid w:val="008A7292"/>
    <w:rsid w:val="008A7C4C"/>
    <w:rsid w:val="008B2F2E"/>
    <w:rsid w:val="008B39AA"/>
    <w:rsid w:val="008B5D59"/>
    <w:rsid w:val="008C2121"/>
    <w:rsid w:val="008C4C10"/>
    <w:rsid w:val="008C4D43"/>
    <w:rsid w:val="008C7FA3"/>
    <w:rsid w:val="008D1D5C"/>
    <w:rsid w:val="008D1E24"/>
    <w:rsid w:val="008D2693"/>
    <w:rsid w:val="008D54A6"/>
    <w:rsid w:val="008D6CC1"/>
    <w:rsid w:val="008D6DA6"/>
    <w:rsid w:val="008D77B9"/>
    <w:rsid w:val="008E0750"/>
    <w:rsid w:val="008E2DBE"/>
    <w:rsid w:val="008E5102"/>
    <w:rsid w:val="008E511A"/>
    <w:rsid w:val="008E592F"/>
    <w:rsid w:val="008F00FE"/>
    <w:rsid w:val="008F081D"/>
    <w:rsid w:val="008F1C32"/>
    <w:rsid w:val="008F1FFF"/>
    <w:rsid w:val="008F35EE"/>
    <w:rsid w:val="008F46AE"/>
    <w:rsid w:val="008F6FFD"/>
    <w:rsid w:val="008F77B0"/>
    <w:rsid w:val="0090016D"/>
    <w:rsid w:val="00903036"/>
    <w:rsid w:val="00906614"/>
    <w:rsid w:val="009070D0"/>
    <w:rsid w:val="0091212B"/>
    <w:rsid w:val="00913499"/>
    <w:rsid w:val="00913ECA"/>
    <w:rsid w:val="00916CE1"/>
    <w:rsid w:val="00923904"/>
    <w:rsid w:val="00927009"/>
    <w:rsid w:val="00927CF0"/>
    <w:rsid w:val="00930148"/>
    <w:rsid w:val="00931063"/>
    <w:rsid w:val="00941676"/>
    <w:rsid w:val="0094286F"/>
    <w:rsid w:val="00946878"/>
    <w:rsid w:val="009500D6"/>
    <w:rsid w:val="0095136A"/>
    <w:rsid w:val="00952078"/>
    <w:rsid w:val="00956832"/>
    <w:rsid w:val="00956D79"/>
    <w:rsid w:val="00961149"/>
    <w:rsid w:val="00965527"/>
    <w:rsid w:val="0096640B"/>
    <w:rsid w:val="00970103"/>
    <w:rsid w:val="00970860"/>
    <w:rsid w:val="009733AB"/>
    <w:rsid w:val="00980360"/>
    <w:rsid w:val="00980797"/>
    <w:rsid w:val="00980D89"/>
    <w:rsid w:val="009819AB"/>
    <w:rsid w:val="00984B7A"/>
    <w:rsid w:val="009858D5"/>
    <w:rsid w:val="0099012A"/>
    <w:rsid w:val="00990FC7"/>
    <w:rsid w:val="00995913"/>
    <w:rsid w:val="00996354"/>
    <w:rsid w:val="00997BB1"/>
    <w:rsid w:val="009A1E5F"/>
    <w:rsid w:val="009A4FBD"/>
    <w:rsid w:val="009A5995"/>
    <w:rsid w:val="009A6094"/>
    <w:rsid w:val="009A67A9"/>
    <w:rsid w:val="009B132A"/>
    <w:rsid w:val="009B2541"/>
    <w:rsid w:val="009B2A3F"/>
    <w:rsid w:val="009B47EE"/>
    <w:rsid w:val="009C18AA"/>
    <w:rsid w:val="009C1C72"/>
    <w:rsid w:val="009D0041"/>
    <w:rsid w:val="009D1601"/>
    <w:rsid w:val="009D2A65"/>
    <w:rsid w:val="009D2B2E"/>
    <w:rsid w:val="009D2C14"/>
    <w:rsid w:val="009D5762"/>
    <w:rsid w:val="009D60F0"/>
    <w:rsid w:val="009E13CA"/>
    <w:rsid w:val="009E3A40"/>
    <w:rsid w:val="009E4328"/>
    <w:rsid w:val="009E4B52"/>
    <w:rsid w:val="009E5AC1"/>
    <w:rsid w:val="009F0699"/>
    <w:rsid w:val="009F1245"/>
    <w:rsid w:val="009F3862"/>
    <w:rsid w:val="009F5AE4"/>
    <w:rsid w:val="009F76AA"/>
    <w:rsid w:val="009F7E6A"/>
    <w:rsid w:val="00A0009C"/>
    <w:rsid w:val="00A041FC"/>
    <w:rsid w:val="00A04C92"/>
    <w:rsid w:val="00A16E82"/>
    <w:rsid w:val="00A17D2B"/>
    <w:rsid w:val="00A2021C"/>
    <w:rsid w:val="00A21D1C"/>
    <w:rsid w:val="00A23432"/>
    <w:rsid w:val="00A262BF"/>
    <w:rsid w:val="00A26DF0"/>
    <w:rsid w:val="00A278C7"/>
    <w:rsid w:val="00A34774"/>
    <w:rsid w:val="00A348CD"/>
    <w:rsid w:val="00A421F9"/>
    <w:rsid w:val="00A43A57"/>
    <w:rsid w:val="00A454CA"/>
    <w:rsid w:val="00A47D5E"/>
    <w:rsid w:val="00A47E0B"/>
    <w:rsid w:val="00A516A6"/>
    <w:rsid w:val="00A63BAE"/>
    <w:rsid w:val="00A63DC3"/>
    <w:rsid w:val="00A64A7F"/>
    <w:rsid w:val="00A654DC"/>
    <w:rsid w:val="00A65A3B"/>
    <w:rsid w:val="00A662F5"/>
    <w:rsid w:val="00A71914"/>
    <w:rsid w:val="00A74573"/>
    <w:rsid w:val="00A76725"/>
    <w:rsid w:val="00A91AFD"/>
    <w:rsid w:val="00A92100"/>
    <w:rsid w:val="00A93671"/>
    <w:rsid w:val="00A9446D"/>
    <w:rsid w:val="00A94ED2"/>
    <w:rsid w:val="00AA4CF6"/>
    <w:rsid w:val="00AB215B"/>
    <w:rsid w:val="00AB2538"/>
    <w:rsid w:val="00AB355B"/>
    <w:rsid w:val="00AB49F1"/>
    <w:rsid w:val="00AB70C9"/>
    <w:rsid w:val="00AB7B48"/>
    <w:rsid w:val="00AC0F10"/>
    <w:rsid w:val="00AC1EA3"/>
    <w:rsid w:val="00AD0502"/>
    <w:rsid w:val="00AD1F95"/>
    <w:rsid w:val="00AD20B2"/>
    <w:rsid w:val="00AD4AB3"/>
    <w:rsid w:val="00AD7282"/>
    <w:rsid w:val="00AD7B4E"/>
    <w:rsid w:val="00AE0BA9"/>
    <w:rsid w:val="00AE2201"/>
    <w:rsid w:val="00AE370B"/>
    <w:rsid w:val="00AE3DDB"/>
    <w:rsid w:val="00AE47FD"/>
    <w:rsid w:val="00AF3126"/>
    <w:rsid w:val="00AF34C2"/>
    <w:rsid w:val="00B00714"/>
    <w:rsid w:val="00B01DB7"/>
    <w:rsid w:val="00B0265A"/>
    <w:rsid w:val="00B0564B"/>
    <w:rsid w:val="00B0748C"/>
    <w:rsid w:val="00B113B7"/>
    <w:rsid w:val="00B13DB2"/>
    <w:rsid w:val="00B1616A"/>
    <w:rsid w:val="00B16266"/>
    <w:rsid w:val="00B16774"/>
    <w:rsid w:val="00B1728D"/>
    <w:rsid w:val="00B21337"/>
    <w:rsid w:val="00B2144D"/>
    <w:rsid w:val="00B21586"/>
    <w:rsid w:val="00B216ED"/>
    <w:rsid w:val="00B23D50"/>
    <w:rsid w:val="00B2552F"/>
    <w:rsid w:val="00B26C5F"/>
    <w:rsid w:val="00B313B3"/>
    <w:rsid w:val="00B318F9"/>
    <w:rsid w:val="00B3405E"/>
    <w:rsid w:val="00B3574A"/>
    <w:rsid w:val="00B4267D"/>
    <w:rsid w:val="00B45614"/>
    <w:rsid w:val="00B46583"/>
    <w:rsid w:val="00B47BEF"/>
    <w:rsid w:val="00B5118B"/>
    <w:rsid w:val="00B569BE"/>
    <w:rsid w:val="00B626F8"/>
    <w:rsid w:val="00B63D82"/>
    <w:rsid w:val="00B6409F"/>
    <w:rsid w:val="00B64BB3"/>
    <w:rsid w:val="00B65A5C"/>
    <w:rsid w:val="00B66245"/>
    <w:rsid w:val="00B700EE"/>
    <w:rsid w:val="00B70190"/>
    <w:rsid w:val="00B737AB"/>
    <w:rsid w:val="00B75F8F"/>
    <w:rsid w:val="00B84EDC"/>
    <w:rsid w:val="00B877D2"/>
    <w:rsid w:val="00B91F87"/>
    <w:rsid w:val="00B94DB0"/>
    <w:rsid w:val="00B9546B"/>
    <w:rsid w:val="00BA1EE7"/>
    <w:rsid w:val="00BA7D4B"/>
    <w:rsid w:val="00BB3AEA"/>
    <w:rsid w:val="00BB3CAF"/>
    <w:rsid w:val="00BB410F"/>
    <w:rsid w:val="00BB6762"/>
    <w:rsid w:val="00BB6AAF"/>
    <w:rsid w:val="00BB78DB"/>
    <w:rsid w:val="00BC0913"/>
    <w:rsid w:val="00BC170F"/>
    <w:rsid w:val="00BC3ADC"/>
    <w:rsid w:val="00BD1760"/>
    <w:rsid w:val="00BD3E20"/>
    <w:rsid w:val="00BE0438"/>
    <w:rsid w:val="00BE052C"/>
    <w:rsid w:val="00BE1A63"/>
    <w:rsid w:val="00BE1AB2"/>
    <w:rsid w:val="00BE22E1"/>
    <w:rsid w:val="00BE2667"/>
    <w:rsid w:val="00BE4DE7"/>
    <w:rsid w:val="00BF6D27"/>
    <w:rsid w:val="00BF6F24"/>
    <w:rsid w:val="00BF7F0E"/>
    <w:rsid w:val="00C00B08"/>
    <w:rsid w:val="00C0143F"/>
    <w:rsid w:val="00C0179F"/>
    <w:rsid w:val="00C108C5"/>
    <w:rsid w:val="00C1564D"/>
    <w:rsid w:val="00C15A4A"/>
    <w:rsid w:val="00C1656C"/>
    <w:rsid w:val="00C16DE5"/>
    <w:rsid w:val="00C20E6C"/>
    <w:rsid w:val="00C22157"/>
    <w:rsid w:val="00C22F7C"/>
    <w:rsid w:val="00C24EA6"/>
    <w:rsid w:val="00C26634"/>
    <w:rsid w:val="00C27EDE"/>
    <w:rsid w:val="00C303E1"/>
    <w:rsid w:val="00C3146F"/>
    <w:rsid w:val="00C3173F"/>
    <w:rsid w:val="00C32E2C"/>
    <w:rsid w:val="00C453B3"/>
    <w:rsid w:val="00C47751"/>
    <w:rsid w:val="00C51C24"/>
    <w:rsid w:val="00C5244B"/>
    <w:rsid w:val="00C525CA"/>
    <w:rsid w:val="00C53B34"/>
    <w:rsid w:val="00C554C1"/>
    <w:rsid w:val="00C57FEA"/>
    <w:rsid w:val="00C65622"/>
    <w:rsid w:val="00C65902"/>
    <w:rsid w:val="00C66737"/>
    <w:rsid w:val="00C67CCF"/>
    <w:rsid w:val="00C70197"/>
    <w:rsid w:val="00C71200"/>
    <w:rsid w:val="00C71A2B"/>
    <w:rsid w:val="00C737E4"/>
    <w:rsid w:val="00C73DF3"/>
    <w:rsid w:val="00C74835"/>
    <w:rsid w:val="00C74B04"/>
    <w:rsid w:val="00C7767E"/>
    <w:rsid w:val="00C80872"/>
    <w:rsid w:val="00C82C15"/>
    <w:rsid w:val="00C836DC"/>
    <w:rsid w:val="00C849E5"/>
    <w:rsid w:val="00C84CDA"/>
    <w:rsid w:val="00C86C97"/>
    <w:rsid w:val="00C91B90"/>
    <w:rsid w:val="00C91F97"/>
    <w:rsid w:val="00C92380"/>
    <w:rsid w:val="00C94754"/>
    <w:rsid w:val="00C95E65"/>
    <w:rsid w:val="00C97591"/>
    <w:rsid w:val="00CA463B"/>
    <w:rsid w:val="00CA4718"/>
    <w:rsid w:val="00CA65C0"/>
    <w:rsid w:val="00CA73B1"/>
    <w:rsid w:val="00CB2EE2"/>
    <w:rsid w:val="00CB2FA1"/>
    <w:rsid w:val="00CB3393"/>
    <w:rsid w:val="00CB656E"/>
    <w:rsid w:val="00CC26F3"/>
    <w:rsid w:val="00CC6412"/>
    <w:rsid w:val="00CD044E"/>
    <w:rsid w:val="00CD53CA"/>
    <w:rsid w:val="00CD6530"/>
    <w:rsid w:val="00CD678E"/>
    <w:rsid w:val="00CE1278"/>
    <w:rsid w:val="00CE1FC9"/>
    <w:rsid w:val="00CE2D5A"/>
    <w:rsid w:val="00CE3AC9"/>
    <w:rsid w:val="00CE5F5B"/>
    <w:rsid w:val="00CE7A62"/>
    <w:rsid w:val="00CF0B23"/>
    <w:rsid w:val="00D01535"/>
    <w:rsid w:val="00D0411F"/>
    <w:rsid w:val="00D05379"/>
    <w:rsid w:val="00D05442"/>
    <w:rsid w:val="00D05CE3"/>
    <w:rsid w:val="00D11FCF"/>
    <w:rsid w:val="00D121C2"/>
    <w:rsid w:val="00D14D18"/>
    <w:rsid w:val="00D159C7"/>
    <w:rsid w:val="00D21EB0"/>
    <w:rsid w:val="00D24CA3"/>
    <w:rsid w:val="00D25430"/>
    <w:rsid w:val="00D2591E"/>
    <w:rsid w:val="00D272DA"/>
    <w:rsid w:val="00D272E5"/>
    <w:rsid w:val="00D316EF"/>
    <w:rsid w:val="00D324BF"/>
    <w:rsid w:val="00D3275E"/>
    <w:rsid w:val="00D352DE"/>
    <w:rsid w:val="00D3751B"/>
    <w:rsid w:val="00D413F3"/>
    <w:rsid w:val="00D45619"/>
    <w:rsid w:val="00D4631F"/>
    <w:rsid w:val="00D46DF4"/>
    <w:rsid w:val="00D513A7"/>
    <w:rsid w:val="00D52C2B"/>
    <w:rsid w:val="00D543A7"/>
    <w:rsid w:val="00D55D25"/>
    <w:rsid w:val="00D57585"/>
    <w:rsid w:val="00D61B41"/>
    <w:rsid w:val="00D625D6"/>
    <w:rsid w:val="00D63607"/>
    <w:rsid w:val="00D6417F"/>
    <w:rsid w:val="00D65002"/>
    <w:rsid w:val="00D65180"/>
    <w:rsid w:val="00D73B13"/>
    <w:rsid w:val="00D743BA"/>
    <w:rsid w:val="00D74764"/>
    <w:rsid w:val="00D75A8B"/>
    <w:rsid w:val="00D808B0"/>
    <w:rsid w:val="00D82739"/>
    <w:rsid w:val="00D82960"/>
    <w:rsid w:val="00D83028"/>
    <w:rsid w:val="00D8361C"/>
    <w:rsid w:val="00D8421A"/>
    <w:rsid w:val="00D8452A"/>
    <w:rsid w:val="00D87C03"/>
    <w:rsid w:val="00D92174"/>
    <w:rsid w:val="00D92A01"/>
    <w:rsid w:val="00D93ADC"/>
    <w:rsid w:val="00D95406"/>
    <w:rsid w:val="00DA16A8"/>
    <w:rsid w:val="00DA1B97"/>
    <w:rsid w:val="00DA22AF"/>
    <w:rsid w:val="00DA2AE9"/>
    <w:rsid w:val="00DA465B"/>
    <w:rsid w:val="00DA4B23"/>
    <w:rsid w:val="00DA7560"/>
    <w:rsid w:val="00DB1642"/>
    <w:rsid w:val="00DB42B9"/>
    <w:rsid w:val="00DB6A41"/>
    <w:rsid w:val="00DB7491"/>
    <w:rsid w:val="00DC3F16"/>
    <w:rsid w:val="00DC47EB"/>
    <w:rsid w:val="00DC6136"/>
    <w:rsid w:val="00DC617F"/>
    <w:rsid w:val="00DC6623"/>
    <w:rsid w:val="00DD02D6"/>
    <w:rsid w:val="00DD30F8"/>
    <w:rsid w:val="00DD7989"/>
    <w:rsid w:val="00DE4F61"/>
    <w:rsid w:val="00DE5775"/>
    <w:rsid w:val="00DE7810"/>
    <w:rsid w:val="00DF127B"/>
    <w:rsid w:val="00DF1EC9"/>
    <w:rsid w:val="00DF3B7F"/>
    <w:rsid w:val="00DF5AAD"/>
    <w:rsid w:val="00DF635F"/>
    <w:rsid w:val="00DF70D2"/>
    <w:rsid w:val="00E01707"/>
    <w:rsid w:val="00E02D6F"/>
    <w:rsid w:val="00E04F94"/>
    <w:rsid w:val="00E10FC9"/>
    <w:rsid w:val="00E12FA8"/>
    <w:rsid w:val="00E1401B"/>
    <w:rsid w:val="00E17BE1"/>
    <w:rsid w:val="00E20ACD"/>
    <w:rsid w:val="00E226A5"/>
    <w:rsid w:val="00E24104"/>
    <w:rsid w:val="00E2513F"/>
    <w:rsid w:val="00E25F7A"/>
    <w:rsid w:val="00E3334F"/>
    <w:rsid w:val="00E33C04"/>
    <w:rsid w:val="00E346D8"/>
    <w:rsid w:val="00E34A90"/>
    <w:rsid w:val="00E36D0F"/>
    <w:rsid w:val="00E37BB1"/>
    <w:rsid w:val="00E400D1"/>
    <w:rsid w:val="00E406ED"/>
    <w:rsid w:val="00E42BC4"/>
    <w:rsid w:val="00E44174"/>
    <w:rsid w:val="00E44496"/>
    <w:rsid w:val="00E450B1"/>
    <w:rsid w:val="00E516EB"/>
    <w:rsid w:val="00E52CC9"/>
    <w:rsid w:val="00E53903"/>
    <w:rsid w:val="00E55B37"/>
    <w:rsid w:val="00E564DA"/>
    <w:rsid w:val="00E64B23"/>
    <w:rsid w:val="00E6634A"/>
    <w:rsid w:val="00E66C4E"/>
    <w:rsid w:val="00E670DB"/>
    <w:rsid w:val="00E70266"/>
    <w:rsid w:val="00E709BC"/>
    <w:rsid w:val="00E758A8"/>
    <w:rsid w:val="00E77077"/>
    <w:rsid w:val="00E81D6D"/>
    <w:rsid w:val="00E81DD8"/>
    <w:rsid w:val="00E86F01"/>
    <w:rsid w:val="00E90A85"/>
    <w:rsid w:val="00E94476"/>
    <w:rsid w:val="00E9508D"/>
    <w:rsid w:val="00E9631E"/>
    <w:rsid w:val="00E966BF"/>
    <w:rsid w:val="00EA101A"/>
    <w:rsid w:val="00EA481F"/>
    <w:rsid w:val="00EA4A1B"/>
    <w:rsid w:val="00EA5683"/>
    <w:rsid w:val="00EA6E51"/>
    <w:rsid w:val="00EB1CA9"/>
    <w:rsid w:val="00EB26EC"/>
    <w:rsid w:val="00EB2B28"/>
    <w:rsid w:val="00EB3871"/>
    <w:rsid w:val="00EB3D52"/>
    <w:rsid w:val="00EB77F8"/>
    <w:rsid w:val="00EB7844"/>
    <w:rsid w:val="00EC3A10"/>
    <w:rsid w:val="00EC3D72"/>
    <w:rsid w:val="00EC46CB"/>
    <w:rsid w:val="00EC62E3"/>
    <w:rsid w:val="00ED1063"/>
    <w:rsid w:val="00ED3203"/>
    <w:rsid w:val="00ED49E1"/>
    <w:rsid w:val="00ED680C"/>
    <w:rsid w:val="00ED71B9"/>
    <w:rsid w:val="00EE150A"/>
    <w:rsid w:val="00EE167C"/>
    <w:rsid w:val="00EE2740"/>
    <w:rsid w:val="00EE435F"/>
    <w:rsid w:val="00EE528C"/>
    <w:rsid w:val="00EF30E2"/>
    <w:rsid w:val="00EF56E3"/>
    <w:rsid w:val="00EF60B9"/>
    <w:rsid w:val="00EF7014"/>
    <w:rsid w:val="00F00CF5"/>
    <w:rsid w:val="00F054F6"/>
    <w:rsid w:val="00F125AE"/>
    <w:rsid w:val="00F13B37"/>
    <w:rsid w:val="00F150DC"/>
    <w:rsid w:val="00F153A1"/>
    <w:rsid w:val="00F15A8D"/>
    <w:rsid w:val="00F17DFE"/>
    <w:rsid w:val="00F21144"/>
    <w:rsid w:val="00F21288"/>
    <w:rsid w:val="00F22C79"/>
    <w:rsid w:val="00F22CB8"/>
    <w:rsid w:val="00F23F87"/>
    <w:rsid w:val="00F24DB5"/>
    <w:rsid w:val="00F26C71"/>
    <w:rsid w:val="00F2728E"/>
    <w:rsid w:val="00F32862"/>
    <w:rsid w:val="00F33E10"/>
    <w:rsid w:val="00F36D07"/>
    <w:rsid w:val="00F414DB"/>
    <w:rsid w:val="00F41CF7"/>
    <w:rsid w:val="00F42B12"/>
    <w:rsid w:val="00F43110"/>
    <w:rsid w:val="00F44C87"/>
    <w:rsid w:val="00F50576"/>
    <w:rsid w:val="00F54080"/>
    <w:rsid w:val="00F541D3"/>
    <w:rsid w:val="00F54430"/>
    <w:rsid w:val="00F54F51"/>
    <w:rsid w:val="00F559F7"/>
    <w:rsid w:val="00F63581"/>
    <w:rsid w:val="00F6393A"/>
    <w:rsid w:val="00F64D78"/>
    <w:rsid w:val="00F67930"/>
    <w:rsid w:val="00F7388A"/>
    <w:rsid w:val="00F7582C"/>
    <w:rsid w:val="00F76410"/>
    <w:rsid w:val="00F77DFC"/>
    <w:rsid w:val="00F8338F"/>
    <w:rsid w:val="00F8560E"/>
    <w:rsid w:val="00F86AC1"/>
    <w:rsid w:val="00F86D38"/>
    <w:rsid w:val="00F86FC2"/>
    <w:rsid w:val="00F8769A"/>
    <w:rsid w:val="00F9049D"/>
    <w:rsid w:val="00F911BB"/>
    <w:rsid w:val="00F91F08"/>
    <w:rsid w:val="00FA075C"/>
    <w:rsid w:val="00FA0991"/>
    <w:rsid w:val="00FA40D4"/>
    <w:rsid w:val="00FA50CC"/>
    <w:rsid w:val="00FA7AFE"/>
    <w:rsid w:val="00FB02EA"/>
    <w:rsid w:val="00FB3AF4"/>
    <w:rsid w:val="00FB3D9B"/>
    <w:rsid w:val="00FC02D7"/>
    <w:rsid w:val="00FC13B4"/>
    <w:rsid w:val="00FC2862"/>
    <w:rsid w:val="00FC3752"/>
    <w:rsid w:val="00FC3C2B"/>
    <w:rsid w:val="00FD15D4"/>
    <w:rsid w:val="00FD71B9"/>
    <w:rsid w:val="00FE4362"/>
    <w:rsid w:val="00FE619E"/>
    <w:rsid w:val="00FE78DB"/>
    <w:rsid w:val="00FE7C85"/>
    <w:rsid w:val="00FF1816"/>
    <w:rsid w:val="00FF2976"/>
    <w:rsid w:val="00FF5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C3166"/>
    <w:pPr>
      <w:widowControl w:val="0"/>
      <w:autoSpaceDE w:val="0"/>
      <w:autoSpaceDN w:val="0"/>
      <w:spacing w:before="124" w:after="0" w:line="240" w:lineRule="auto"/>
      <w:ind w:left="1083" w:hanging="263"/>
      <w:outlineLvl w:val="0"/>
    </w:pPr>
    <w:rPr>
      <w:rFonts w:ascii="Times New Roman" w:eastAsia="Times New Roman" w:hAnsi="Times New Roman" w:cs="Times New Roman"/>
      <w:b/>
      <w:bCs/>
      <w:sz w:val="28"/>
      <w:szCs w:val="28"/>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80C"/>
    <w:pPr>
      <w:tabs>
        <w:tab w:val="center" w:pos="4320"/>
        <w:tab w:val="right" w:pos="8640"/>
      </w:tabs>
      <w:spacing w:after="0" w:line="240" w:lineRule="auto"/>
    </w:pPr>
    <w:rPr>
      <w:rFonts w:ascii=".VnTime" w:eastAsia="SimSun" w:hAnsi=".VnTime" w:cs="Times New Roman"/>
      <w:sz w:val="24"/>
      <w:szCs w:val="20"/>
      <w:lang w:val="x-none" w:eastAsia="x-none"/>
    </w:rPr>
  </w:style>
  <w:style w:type="character" w:customStyle="1" w:styleId="FooterChar">
    <w:name w:val="Footer Char"/>
    <w:basedOn w:val="DefaultParagraphFont"/>
    <w:link w:val="Footer"/>
    <w:uiPriority w:val="99"/>
    <w:rsid w:val="0060580C"/>
    <w:rPr>
      <w:rFonts w:ascii=".VnTime" w:eastAsia="SimSun" w:hAnsi=".VnTime" w:cs="Times New Roman"/>
      <w:sz w:val="24"/>
      <w:szCs w:val="20"/>
      <w:lang w:val="x-none" w:eastAsia="x-none"/>
    </w:rPr>
  </w:style>
  <w:style w:type="paragraph" w:styleId="BodyTextIndent3">
    <w:name w:val="Body Text Indent 3"/>
    <w:basedOn w:val="Normal"/>
    <w:link w:val="BodyTextIndent3Char"/>
    <w:rsid w:val="00605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firstLine="567"/>
      <w:jc w:val="both"/>
    </w:pPr>
    <w:rPr>
      <w:rFonts w:ascii=".VnTime" w:eastAsia="SimSun" w:hAnsi=".VnTime" w:cs="Times New Roman"/>
      <w:sz w:val="24"/>
      <w:szCs w:val="20"/>
      <w:lang w:eastAsia="en-US"/>
    </w:rPr>
  </w:style>
  <w:style w:type="character" w:customStyle="1" w:styleId="BodyTextIndent3Char">
    <w:name w:val="Body Text Indent 3 Char"/>
    <w:basedOn w:val="DefaultParagraphFont"/>
    <w:link w:val="BodyTextIndent3"/>
    <w:rsid w:val="0060580C"/>
    <w:rPr>
      <w:rFonts w:ascii=".VnTime" w:eastAsia="SimSun" w:hAnsi=".VnTime" w:cs="Times New Roman"/>
      <w:sz w:val="24"/>
      <w:szCs w:val="20"/>
      <w:lang w:eastAsia="en-US"/>
    </w:rPr>
  </w:style>
  <w:style w:type="paragraph" w:customStyle="1" w:styleId="s5">
    <w:name w:val="s5"/>
    <w:basedOn w:val="Normal"/>
    <w:rsid w:val="0060580C"/>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BE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E1"/>
    <w:rPr>
      <w:rFonts w:ascii="Segoe UI" w:hAnsi="Segoe UI" w:cs="Segoe UI"/>
      <w:sz w:val="18"/>
      <w:szCs w:val="18"/>
    </w:rPr>
  </w:style>
  <w:style w:type="character" w:styleId="FootnoteReference">
    <w:name w:val="footnote reference"/>
    <w:aliases w:val="Footnote,Footnote text,ftref,BearingPoint,16 Point,Superscript 6 Point,fr,Footnote + Arial,10 pt,Black,Footnote dich,SUPERS,Ref,de nota al pie,(NECG) Footnote Reference,Знак сноски 1,Знак сноски-FN,Ciae niinee-FN,Ciae niinee 1,BVI fnr"/>
    <w:link w:val="CarattereCarattereCharCharCharCharCharCharZchn"/>
    <w:unhideWhenUsed/>
    <w:qFormat/>
    <w:rsid w:val="004C42CA"/>
    <w:rPr>
      <w:vertAlign w:val="superscript"/>
    </w:rPr>
  </w:style>
  <w:style w:type="paragraph" w:styleId="FootnoteText">
    <w:name w:val="footnote text"/>
    <w:basedOn w:val="Normal"/>
    <w:link w:val="FootnoteTextChar"/>
    <w:uiPriority w:val="99"/>
    <w:semiHidden/>
    <w:unhideWhenUsed/>
    <w:rsid w:val="004C42CA"/>
    <w:pPr>
      <w:spacing w:after="0" w:line="240" w:lineRule="auto"/>
    </w:pPr>
    <w:rPr>
      <w:rFonts w:ascii="Times New Roman" w:eastAsiaTheme="minorHAnsi" w:hAnsi="Times New Roman"/>
      <w:sz w:val="20"/>
      <w:szCs w:val="20"/>
      <w:lang w:val="vi-VN" w:eastAsia="en-US"/>
    </w:rPr>
  </w:style>
  <w:style w:type="character" w:customStyle="1" w:styleId="FootnoteTextChar">
    <w:name w:val="Footnote Text Char"/>
    <w:basedOn w:val="DefaultParagraphFont"/>
    <w:link w:val="FootnoteText"/>
    <w:uiPriority w:val="99"/>
    <w:semiHidden/>
    <w:rsid w:val="004C42CA"/>
    <w:rPr>
      <w:rFonts w:ascii="Times New Roman" w:eastAsiaTheme="minorHAnsi" w:hAnsi="Times New Roman"/>
      <w:sz w:val="20"/>
      <w:szCs w:val="20"/>
      <w:lang w:val="vi-VN" w:eastAsia="en-US"/>
    </w:rPr>
  </w:style>
  <w:style w:type="paragraph" w:styleId="EndnoteText">
    <w:name w:val="endnote text"/>
    <w:basedOn w:val="Normal"/>
    <w:link w:val="EndnoteTextChar"/>
    <w:uiPriority w:val="99"/>
    <w:unhideWhenUsed/>
    <w:rsid w:val="004C42CA"/>
    <w:pPr>
      <w:spacing w:after="0" w:line="240" w:lineRule="auto"/>
    </w:pPr>
    <w:rPr>
      <w:sz w:val="20"/>
      <w:szCs w:val="20"/>
    </w:rPr>
  </w:style>
  <w:style w:type="character" w:customStyle="1" w:styleId="EndnoteTextChar">
    <w:name w:val="Endnote Text Char"/>
    <w:basedOn w:val="DefaultParagraphFont"/>
    <w:link w:val="EndnoteText"/>
    <w:uiPriority w:val="99"/>
    <w:rsid w:val="004C42CA"/>
    <w:rPr>
      <w:sz w:val="20"/>
      <w:szCs w:val="20"/>
    </w:rPr>
  </w:style>
  <w:style w:type="paragraph" w:styleId="Header">
    <w:name w:val="header"/>
    <w:basedOn w:val="Normal"/>
    <w:link w:val="HeaderChar"/>
    <w:uiPriority w:val="99"/>
    <w:unhideWhenUsed/>
    <w:rsid w:val="005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A6"/>
  </w:style>
  <w:style w:type="paragraph" w:styleId="ListParagraph">
    <w:name w:val="List Paragraph"/>
    <w:basedOn w:val="Normal"/>
    <w:uiPriority w:val="34"/>
    <w:qFormat/>
    <w:rsid w:val="0048611F"/>
    <w:pPr>
      <w:ind w:left="720"/>
      <w:contextualSpacing/>
    </w:pPr>
  </w:style>
  <w:style w:type="paragraph" w:customStyle="1" w:styleId="mcntmsonormal">
    <w:name w:val="mcntmsonormal"/>
    <w:basedOn w:val="Normal"/>
    <w:rsid w:val="006B17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6B17BC"/>
    <w:rPr>
      <w:i/>
      <w:iCs/>
    </w:rPr>
  </w:style>
  <w:style w:type="character" w:styleId="EndnoteReference">
    <w:name w:val="endnote reference"/>
    <w:basedOn w:val="DefaultParagraphFont"/>
    <w:uiPriority w:val="99"/>
    <w:semiHidden/>
    <w:unhideWhenUsed/>
    <w:rsid w:val="002764D3"/>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586168"/>
    <w:pPr>
      <w:spacing w:line="240" w:lineRule="exact"/>
    </w:pPr>
    <w:rPr>
      <w:vertAlign w:val="superscript"/>
    </w:rPr>
  </w:style>
  <w:style w:type="paragraph" w:customStyle="1" w:styleId="Default">
    <w:name w:val="Default"/>
    <w:rsid w:val="00261A15"/>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743A5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43A53"/>
    <w:rPr>
      <w:rFonts w:ascii="Times New Roman" w:eastAsia="Times New Roman" w:hAnsi="Times New Roman" w:cs="Times New Roman"/>
      <w:sz w:val="24"/>
      <w:szCs w:val="24"/>
      <w:lang w:val="vi-VN" w:eastAsia="vi-VN"/>
    </w:rPr>
  </w:style>
  <w:style w:type="character" w:customStyle="1" w:styleId="text">
    <w:name w:val="text"/>
    <w:basedOn w:val="DefaultParagraphFont"/>
    <w:rsid w:val="00D92A01"/>
  </w:style>
  <w:style w:type="character" w:customStyle="1" w:styleId="card-send-timesendtime">
    <w:name w:val="card-send-time__sendtime"/>
    <w:basedOn w:val="DefaultParagraphFont"/>
    <w:rsid w:val="00D92A01"/>
  </w:style>
  <w:style w:type="character" w:customStyle="1" w:styleId="Heading1Char">
    <w:name w:val="Heading 1 Char"/>
    <w:basedOn w:val="DefaultParagraphFont"/>
    <w:link w:val="Heading1"/>
    <w:uiPriority w:val="1"/>
    <w:rsid w:val="005C3166"/>
    <w:rPr>
      <w:rFonts w:ascii="Times New Roman" w:eastAsia="Times New Roman" w:hAnsi="Times New Roman" w:cs="Times New Roman"/>
      <w:b/>
      <w:bCs/>
      <w:sz w:val="28"/>
      <w:szCs w:val="28"/>
      <w:lang w:val="vi" w:eastAsia="en-US"/>
    </w:rPr>
  </w:style>
  <w:style w:type="table" w:styleId="TableGrid">
    <w:name w:val="Table Grid"/>
    <w:basedOn w:val="TableNormal"/>
    <w:uiPriority w:val="39"/>
    <w:rsid w:val="003C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C3166"/>
    <w:pPr>
      <w:widowControl w:val="0"/>
      <w:autoSpaceDE w:val="0"/>
      <w:autoSpaceDN w:val="0"/>
      <w:spacing w:before="124" w:after="0" w:line="240" w:lineRule="auto"/>
      <w:ind w:left="1083" w:hanging="263"/>
      <w:outlineLvl w:val="0"/>
    </w:pPr>
    <w:rPr>
      <w:rFonts w:ascii="Times New Roman" w:eastAsia="Times New Roman" w:hAnsi="Times New Roman" w:cs="Times New Roman"/>
      <w:b/>
      <w:bCs/>
      <w:sz w:val="28"/>
      <w:szCs w:val="28"/>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80C"/>
    <w:pPr>
      <w:tabs>
        <w:tab w:val="center" w:pos="4320"/>
        <w:tab w:val="right" w:pos="8640"/>
      </w:tabs>
      <w:spacing w:after="0" w:line="240" w:lineRule="auto"/>
    </w:pPr>
    <w:rPr>
      <w:rFonts w:ascii=".VnTime" w:eastAsia="SimSun" w:hAnsi=".VnTime" w:cs="Times New Roman"/>
      <w:sz w:val="24"/>
      <w:szCs w:val="20"/>
      <w:lang w:val="x-none" w:eastAsia="x-none"/>
    </w:rPr>
  </w:style>
  <w:style w:type="character" w:customStyle="1" w:styleId="FooterChar">
    <w:name w:val="Footer Char"/>
    <w:basedOn w:val="DefaultParagraphFont"/>
    <w:link w:val="Footer"/>
    <w:uiPriority w:val="99"/>
    <w:rsid w:val="0060580C"/>
    <w:rPr>
      <w:rFonts w:ascii=".VnTime" w:eastAsia="SimSun" w:hAnsi=".VnTime" w:cs="Times New Roman"/>
      <w:sz w:val="24"/>
      <w:szCs w:val="20"/>
      <w:lang w:val="x-none" w:eastAsia="x-none"/>
    </w:rPr>
  </w:style>
  <w:style w:type="paragraph" w:styleId="BodyTextIndent3">
    <w:name w:val="Body Text Indent 3"/>
    <w:basedOn w:val="Normal"/>
    <w:link w:val="BodyTextIndent3Char"/>
    <w:rsid w:val="00605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firstLine="567"/>
      <w:jc w:val="both"/>
    </w:pPr>
    <w:rPr>
      <w:rFonts w:ascii=".VnTime" w:eastAsia="SimSun" w:hAnsi=".VnTime" w:cs="Times New Roman"/>
      <w:sz w:val="24"/>
      <w:szCs w:val="20"/>
      <w:lang w:eastAsia="en-US"/>
    </w:rPr>
  </w:style>
  <w:style w:type="character" w:customStyle="1" w:styleId="BodyTextIndent3Char">
    <w:name w:val="Body Text Indent 3 Char"/>
    <w:basedOn w:val="DefaultParagraphFont"/>
    <w:link w:val="BodyTextIndent3"/>
    <w:rsid w:val="0060580C"/>
    <w:rPr>
      <w:rFonts w:ascii=".VnTime" w:eastAsia="SimSun" w:hAnsi=".VnTime" w:cs="Times New Roman"/>
      <w:sz w:val="24"/>
      <w:szCs w:val="20"/>
      <w:lang w:eastAsia="en-US"/>
    </w:rPr>
  </w:style>
  <w:style w:type="paragraph" w:customStyle="1" w:styleId="s5">
    <w:name w:val="s5"/>
    <w:basedOn w:val="Normal"/>
    <w:rsid w:val="0060580C"/>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BE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E1"/>
    <w:rPr>
      <w:rFonts w:ascii="Segoe UI" w:hAnsi="Segoe UI" w:cs="Segoe UI"/>
      <w:sz w:val="18"/>
      <w:szCs w:val="18"/>
    </w:rPr>
  </w:style>
  <w:style w:type="character" w:styleId="FootnoteReference">
    <w:name w:val="footnote reference"/>
    <w:aliases w:val="Footnote,Footnote text,ftref,BearingPoint,16 Point,Superscript 6 Point,fr,Footnote + Arial,10 pt,Black,Footnote dich,SUPERS,Ref,de nota al pie,(NECG) Footnote Reference,Знак сноски 1,Знак сноски-FN,Ciae niinee-FN,Ciae niinee 1,BVI fnr"/>
    <w:link w:val="CarattereCarattereCharCharCharCharCharCharZchn"/>
    <w:unhideWhenUsed/>
    <w:qFormat/>
    <w:rsid w:val="004C42CA"/>
    <w:rPr>
      <w:vertAlign w:val="superscript"/>
    </w:rPr>
  </w:style>
  <w:style w:type="paragraph" w:styleId="FootnoteText">
    <w:name w:val="footnote text"/>
    <w:basedOn w:val="Normal"/>
    <w:link w:val="FootnoteTextChar"/>
    <w:uiPriority w:val="99"/>
    <w:semiHidden/>
    <w:unhideWhenUsed/>
    <w:rsid w:val="004C42CA"/>
    <w:pPr>
      <w:spacing w:after="0" w:line="240" w:lineRule="auto"/>
    </w:pPr>
    <w:rPr>
      <w:rFonts w:ascii="Times New Roman" w:eastAsiaTheme="minorHAnsi" w:hAnsi="Times New Roman"/>
      <w:sz w:val="20"/>
      <w:szCs w:val="20"/>
      <w:lang w:val="vi-VN" w:eastAsia="en-US"/>
    </w:rPr>
  </w:style>
  <w:style w:type="character" w:customStyle="1" w:styleId="FootnoteTextChar">
    <w:name w:val="Footnote Text Char"/>
    <w:basedOn w:val="DefaultParagraphFont"/>
    <w:link w:val="FootnoteText"/>
    <w:uiPriority w:val="99"/>
    <w:semiHidden/>
    <w:rsid w:val="004C42CA"/>
    <w:rPr>
      <w:rFonts w:ascii="Times New Roman" w:eastAsiaTheme="minorHAnsi" w:hAnsi="Times New Roman"/>
      <w:sz w:val="20"/>
      <w:szCs w:val="20"/>
      <w:lang w:val="vi-VN" w:eastAsia="en-US"/>
    </w:rPr>
  </w:style>
  <w:style w:type="paragraph" w:styleId="EndnoteText">
    <w:name w:val="endnote text"/>
    <w:basedOn w:val="Normal"/>
    <w:link w:val="EndnoteTextChar"/>
    <w:uiPriority w:val="99"/>
    <w:unhideWhenUsed/>
    <w:rsid w:val="004C42CA"/>
    <w:pPr>
      <w:spacing w:after="0" w:line="240" w:lineRule="auto"/>
    </w:pPr>
    <w:rPr>
      <w:sz w:val="20"/>
      <w:szCs w:val="20"/>
    </w:rPr>
  </w:style>
  <w:style w:type="character" w:customStyle="1" w:styleId="EndnoteTextChar">
    <w:name w:val="Endnote Text Char"/>
    <w:basedOn w:val="DefaultParagraphFont"/>
    <w:link w:val="EndnoteText"/>
    <w:uiPriority w:val="99"/>
    <w:rsid w:val="004C42CA"/>
    <w:rPr>
      <w:sz w:val="20"/>
      <w:szCs w:val="20"/>
    </w:rPr>
  </w:style>
  <w:style w:type="paragraph" w:styleId="Header">
    <w:name w:val="header"/>
    <w:basedOn w:val="Normal"/>
    <w:link w:val="HeaderChar"/>
    <w:uiPriority w:val="99"/>
    <w:unhideWhenUsed/>
    <w:rsid w:val="005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A6"/>
  </w:style>
  <w:style w:type="paragraph" w:styleId="ListParagraph">
    <w:name w:val="List Paragraph"/>
    <w:basedOn w:val="Normal"/>
    <w:uiPriority w:val="34"/>
    <w:qFormat/>
    <w:rsid w:val="0048611F"/>
    <w:pPr>
      <w:ind w:left="720"/>
      <w:contextualSpacing/>
    </w:pPr>
  </w:style>
  <w:style w:type="paragraph" w:customStyle="1" w:styleId="mcntmsonormal">
    <w:name w:val="mcntmsonormal"/>
    <w:basedOn w:val="Normal"/>
    <w:rsid w:val="006B17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6B17BC"/>
    <w:rPr>
      <w:i/>
      <w:iCs/>
    </w:rPr>
  </w:style>
  <w:style w:type="character" w:styleId="EndnoteReference">
    <w:name w:val="endnote reference"/>
    <w:basedOn w:val="DefaultParagraphFont"/>
    <w:uiPriority w:val="99"/>
    <w:semiHidden/>
    <w:unhideWhenUsed/>
    <w:rsid w:val="002764D3"/>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586168"/>
    <w:pPr>
      <w:spacing w:line="240" w:lineRule="exact"/>
    </w:pPr>
    <w:rPr>
      <w:vertAlign w:val="superscript"/>
    </w:rPr>
  </w:style>
  <w:style w:type="paragraph" w:customStyle="1" w:styleId="Default">
    <w:name w:val="Default"/>
    <w:rsid w:val="00261A15"/>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743A5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43A53"/>
    <w:rPr>
      <w:rFonts w:ascii="Times New Roman" w:eastAsia="Times New Roman" w:hAnsi="Times New Roman" w:cs="Times New Roman"/>
      <w:sz w:val="24"/>
      <w:szCs w:val="24"/>
      <w:lang w:val="vi-VN" w:eastAsia="vi-VN"/>
    </w:rPr>
  </w:style>
  <w:style w:type="character" w:customStyle="1" w:styleId="text">
    <w:name w:val="text"/>
    <w:basedOn w:val="DefaultParagraphFont"/>
    <w:rsid w:val="00D92A01"/>
  </w:style>
  <w:style w:type="character" w:customStyle="1" w:styleId="card-send-timesendtime">
    <w:name w:val="card-send-time__sendtime"/>
    <w:basedOn w:val="DefaultParagraphFont"/>
    <w:rsid w:val="00D92A01"/>
  </w:style>
  <w:style w:type="character" w:customStyle="1" w:styleId="Heading1Char">
    <w:name w:val="Heading 1 Char"/>
    <w:basedOn w:val="DefaultParagraphFont"/>
    <w:link w:val="Heading1"/>
    <w:uiPriority w:val="1"/>
    <w:rsid w:val="005C3166"/>
    <w:rPr>
      <w:rFonts w:ascii="Times New Roman" w:eastAsia="Times New Roman" w:hAnsi="Times New Roman" w:cs="Times New Roman"/>
      <w:b/>
      <w:bCs/>
      <w:sz w:val="28"/>
      <w:szCs w:val="28"/>
      <w:lang w:val="vi" w:eastAsia="en-US"/>
    </w:rPr>
  </w:style>
  <w:style w:type="table" w:styleId="TableGrid">
    <w:name w:val="Table Grid"/>
    <w:basedOn w:val="TableNormal"/>
    <w:uiPriority w:val="39"/>
    <w:rsid w:val="003C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99">
      <w:bodyDiv w:val="1"/>
      <w:marLeft w:val="0"/>
      <w:marRight w:val="0"/>
      <w:marTop w:val="0"/>
      <w:marBottom w:val="0"/>
      <w:divBdr>
        <w:top w:val="none" w:sz="0" w:space="0" w:color="auto"/>
        <w:left w:val="none" w:sz="0" w:space="0" w:color="auto"/>
        <w:bottom w:val="none" w:sz="0" w:space="0" w:color="auto"/>
        <w:right w:val="none" w:sz="0" w:space="0" w:color="auto"/>
      </w:divBdr>
    </w:div>
    <w:div w:id="794561504">
      <w:bodyDiv w:val="1"/>
      <w:marLeft w:val="0"/>
      <w:marRight w:val="0"/>
      <w:marTop w:val="0"/>
      <w:marBottom w:val="0"/>
      <w:divBdr>
        <w:top w:val="none" w:sz="0" w:space="0" w:color="auto"/>
        <w:left w:val="none" w:sz="0" w:space="0" w:color="auto"/>
        <w:bottom w:val="none" w:sz="0" w:space="0" w:color="auto"/>
        <w:right w:val="none" w:sz="0" w:space="0" w:color="auto"/>
      </w:divBdr>
    </w:div>
    <w:div w:id="1034228378">
      <w:bodyDiv w:val="1"/>
      <w:marLeft w:val="0"/>
      <w:marRight w:val="0"/>
      <w:marTop w:val="0"/>
      <w:marBottom w:val="0"/>
      <w:divBdr>
        <w:top w:val="none" w:sz="0" w:space="0" w:color="auto"/>
        <w:left w:val="none" w:sz="0" w:space="0" w:color="auto"/>
        <w:bottom w:val="none" w:sz="0" w:space="0" w:color="auto"/>
        <w:right w:val="none" w:sz="0" w:space="0" w:color="auto"/>
      </w:divBdr>
    </w:div>
    <w:div w:id="1306623639">
      <w:bodyDiv w:val="1"/>
      <w:marLeft w:val="0"/>
      <w:marRight w:val="0"/>
      <w:marTop w:val="0"/>
      <w:marBottom w:val="0"/>
      <w:divBdr>
        <w:top w:val="none" w:sz="0" w:space="0" w:color="auto"/>
        <w:left w:val="none" w:sz="0" w:space="0" w:color="auto"/>
        <w:bottom w:val="none" w:sz="0" w:space="0" w:color="auto"/>
        <w:right w:val="none" w:sz="0" w:space="0" w:color="auto"/>
      </w:divBdr>
    </w:div>
    <w:div w:id="1780636746">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923298768">
              <w:marLeft w:val="0"/>
              <w:marRight w:val="0"/>
              <w:marTop w:val="0"/>
              <w:marBottom w:val="0"/>
              <w:divBdr>
                <w:top w:val="none" w:sz="0" w:space="0" w:color="auto"/>
                <w:left w:val="none" w:sz="0" w:space="0" w:color="auto"/>
                <w:bottom w:val="none" w:sz="0" w:space="0" w:color="auto"/>
                <w:right w:val="none" w:sz="0" w:space="0" w:color="auto"/>
              </w:divBdr>
              <w:divsChild>
                <w:div w:id="983046666">
                  <w:marLeft w:val="0"/>
                  <w:marRight w:val="-105"/>
                  <w:marTop w:val="0"/>
                  <w:marBottom w:val="0"/>
                  <w:divBdr>
                    <w:top w:val="none" w:sz="0" w:space="0" w:color="auto"/>
                    <w:left w:val="none" w:sz="0" w:space="0" w:color="auto"/>
                    <w:bottom w:val="none" w:sz="0" w:space="0" w:color="auto"/>
                    <w:right w:val="none" w:sz="0" w:space="0" w:color="auto"/>
                  </w:divBdr>
                  <w:divsChild>
                    <w:div w:id="1902400099">
                      <w:marLeft w:val="0"/>
                      <w:marRight w:val="0"/>
                      <w:marTop w:val="0"/>
                      <w:marBottom w:val="420"/>
                      <w:divBdr>
                        <w:top w:val="none" w:sz="0" w:space="0" w:color="auto"/>
                        <w:left w:val="none" w:sz="0" w:space="0" w:color="auto"/>
                        <w:bottom w:val="none" w:sz="0" w:space="0" w:color="auto"/>
                        <w:right w:val="none" w:sz="0" w:space="0" w:color="auto"/>
                      </w:divBdr>
                      <w:divsChild>
                        <w:div w:id="933245782">
                          <w:marLeft w:val="240"/>
                          <w:marRight w:val="240"/>
                          <w:marTop w:val="0"/>
                          <w:marBottom w:val="165"/>
                          <w:divBdr>
                            <w:top w:val="none" w:sz="0" w:space="0" w:color="auto"/>
                            <w:left w:val="none" w:sz="0" w:space="0" w:color="auto"/>
                            <w:bottom w:val="none" w:sz="0" w:space="0" w:color="auto"/>
                            <w:right w:val="none" w:sz="0" w:space="0" w:color="auto"/>
                          </w:divBdr>
                          <w:divsChild>
                            <w:div w:id="3365339">
                              <w:marLeft w:val="150"/>
                              <w:marRight w:val="0"/>
                              <w:marTop w:val="0"/>
                              <w:marBottom w:val="0"/>
                              <w:divBdr>
                                <w:top w:val="none" w:sz="0" w:space="0" w:color="auto"/>
                                <w:left w:val="none" w:sz="0" w:space="0" w:color="auto"/>
                                <w:bottom w:val="none" w:sz="0" w:space="0" w:color="auto"/>
                                <w:right w:val="none" w:sz="0" w:space="0" w:color="auto"/>
                              </w:divBdr>
                              <w:divsChild>
                                <w:div w:id="945620732">
                                  <w:marLeft w:val="0"/>
                                  <w:marRight w:val="0"/>
                                  <w:marTop w:val="0"/>
                                  <w:marBottom w:val="0"/>
                                  <w:divBdr>
                                    <w:top w:val="none" w:sz="0" w:space="0" w:color="auto"/>
                                    <w:left w:val="none" w:sz="0" w:space="0" w:color="auto"/>
                                    <w:bottom w:val="none" w:sz="0" w:space="0" w:color="auto"/>
                                    <w:right w:val="none" w:sz="0" w:space="0" w:color="auto"/>
                                  </w:divBdr>
                                  <w:divsChild>
                                    <w:div w:id="360593800">
                                      <w:marLeft w:val="0"/>
                                      <w:marRight w:val="0"/>
                                      <w:marTop w:val="0"/>
                                      <w:marBottom w:val="0"/>
                                      <w:divBdr>
                                        <w:top w:val="none" w:sz="0" w:space="0" w:color="auto"/>
                                        <w:left w:val="none" w:sz="0" w:space="0" w:color="auto"/>
                                        <w:bottom w:val="none" w:sz="0" w:space="0" w:color="auto"/>
                                        <w:right w:val="none" w:sz="0" w:space="0" w:color="auto"/>
                                      </w:divBdr>
                                      <w:divsChild>
                                        <w:div w:id="1600521704">
                                          <w:marLeft w:val="0"/>
                                          <w:marRight w:val="0"/>
                                          <w:marTop w:val="0"/>
                                          <w:marBottom w:val="60"/>
                                          <w:divBdr>
                                            <w:top w:val="none" w:sz="0" w:space="0" w:color="auto"/>
                                            <w:left w:val="none" w:sz="0" w:space="0" w:color="auto"/>
                                            <w:bottom w:val="none" w:sz="0" w:space="0" w:color="auto"/>
                                            <w:right w:val="none" w:sz="0" w:space="0" w:color="auto"/>
                                          </w:divBdr>
                                          <w:divsChild>
                                            <w:div w:id="785198439">
                                              <w:marLeft w:val="0"/>
                                              <w:marRight w:val="0"/>
                                              <w:marTop w:val="0"/>
                                              <w:marBottom w:val="0"/>
                                              <w:divBdr>
                                                <w:top w:val="none" w:sz="0" w:space="0" w:color="auto"/>
                                                <w:left w:val="none" w:sz="0" w:space="0" w:color="auto"/>
                                                <w:bottom w:val="none" w:sz="0" w:space="0" w:color="auto"/>
                                                <w:right w:val="none" w:sz="0" w:space="0" w:color="auto"/>
                                              </w:divBdr>
                                            </w:div>
                                            <w:div w:id="1724788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4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EBEE-450D-422B-9AEF-48B107B4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Hoa</dc:creator>
  <cp:lastModifiedBy>MinhDiem</cp:lastModifiedBy>
  <cp:revision>2</cp:revision>
  <cp:lastPrinted>2023-02-09T04:18:00Z</cp:lastPrinted>
  <dcterms:created xsi:type="dcterms:W3CDTF">2023-03-20T03:54:00Z</dcterms:created>
  <dcterms:modified xsi:type="dcterms:W3CDTF">2023-03-20T03:54:00Z</dcterms:modified>
</cp:coreProperties>
</file>