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74" w:rsidRPr="00CD4374" w:rsidRDefault="00CD4374" w:rsidP="00CD4374">
      <w:pPr>
        <w:shd w:val="clear" w:color="auto" w:fill="FFFFFF"/>
        <w:spacing w:line="312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M</w:t>
      </w:r>
      <w:r w:rsidRPr="00CD4374">
        <w:rPr>
          <w:rFonts w:ascii="Arial" w:eastAsia="Times New Roman" w:hAnsi="Arial" w:cs="Arial"/>
          <w:b/>
          <w:bCs/>
          <w:sz w:val="20"/>
          <w:szCs w:val="20"/>
        </w:rPr>
        <w:t>ẫ</w:t>
      </w: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u số 05b/ĐK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CD4374" w:rsidRPr="00CD4374" w:rsidTr="00CD437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374" w:rsidRPr="00CD4374" w:rsidRDefault="00CD4374" w:rsidP="00CD4374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NGƯỜI ĐƯỢC GIAO</w:t>
            </w: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QUẢN LÝ ĐẤT/NGƯỜI</w:t>
            </w: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ĐƯỢC QUẢN LÝ ĐẤT</w:t>
            </w: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D4374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  <w:r w:rsidRPr="00CD437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(1)</w:t>
            </w: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374" w:rsidRPr="00CD4374" w:rsidRDefault="00CD4374" w:rsidP="00CD4374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CD4374" w:rsidRPr="00CD4374" w:rsidTr="00CD437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374" w:rsidRPr="00CD4374" w:rsidRDefault="00CD4374" w:rsidP="00CD4374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37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CD4374">
              <w:rPr>
                <w:rFonts w:ascii="Arial" w:eastAsia="Times New Roman" w:hAnsi="Arial" w:cs="Arial"/>
                <w:sz w:val="20"/>
                <w:szCs w:val="20"/>
              </w:rPr>
              <w:t>…/BC-…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374" w:rsidRPr="00CD4374" w:rsidRDefault="00CD4374" w:rsidP="00CD4374">
            <w:pPr>
              <w:spacing w:line="312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3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…………</w:t>
            </w:r>
            <w:r w:rsidRPr="00CD43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CD43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  <w:r w:rsidRPr="00CD43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CD43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  <w:r w:rsidRPr="00CD43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CD43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</w:p>
        </w:tc>
      </w:tr>
    </w:tbl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</w:rPr>
        <w:t> </w:t>
      </w:r>
    </w:p>
    <w:p w:rsidR="00CD4374" w:rsidRPr="00CD4374" w:rsidRDefault="00CD4374" w:rsidP="00CD4374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BÁO CÁO</w:t>
      </w:r>
    </w:p>
    <w:p w:rsidR="00CD4374" w:rsidRPr="00CD4374" w:rsidRDefault="00CD4374" w:rsidP="00CD4374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Kết quả rà soát hiện trạng sử dụng đất của ng</w:t>
      </w:r>
      <w:r w:rsidRPr="00CD4374">
        <w:rPr>
          <w:rFonts w:ascii="Arial" w:eastAsia="Times New Roman" w:hAnsi="Arial" w:cs="Arial"/>
          <w:b/>
          <w:bCs/>
          <w:sz w:val="20"/>
          <w:szCs w:val="20"/>
        </w:rPr>
        <w:t>ười</w:t>
      </w: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 được giao qu</w:t>
      </w:r>
      <w:r w:rsidRPr="00CD4374">
        <w:rPr>
          <w:rFonts w:ascii="Arial" w:eastAsia="Times New Roman" w:hAnsi="Arial" w:cs="Arial"/>
          <w:b/>
          <w:bCs/>
          <w:sz w:val="20"/>
          <w:szCs w:val="20"/>
        </w:rPr>
        <w:t>ả</w:t>
      </w: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n lý đất/người đ</w:t>
      </w:r>
      <w:r w:rsidRPr="00CD4374">
        <w:rPr>
          <w:rFonts w:ascii="Arial" w:eastAsia="Times New Roman" w:hAnsi="Arial" w:cs="Arial"/>
          <w:b/>
          <w:bCs/>
          <w:sz w:val="20"/>
          <w:szCs w:val="20"/>
        </w:rPr>
        <w:t>ượ</w:t>
      </w: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c qu</w:t>
      </w:r>
      <w:r w:rsidRPr="00CD4374">
        <w:rPr>
          <w:rFonts w:ascii="Arial" w:eastAsia="Times New Roman" w:hAnsi="Arial" w:cs="Arial"/>
          <w:b/>
          <w:bCs/>
          <w:sz w:val="20"/>
          <w:szCs w:val="20"/>
        </w:rPr>
        <w:t>ả</w:t>
      </w: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n lý đất</w:t>
      </w:r>
    </w:p>
    <w:p w:rsidR="00CD4374" w:rsidRPr="00CD4374" w:rsidRDefault="00CD4374" w:rsidP="00CD4374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Kính gửi: Văn phòng đăng ký đất đai.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1. Tên người được giao quản lý đất/người được quản lý đất: </w:t>
      </w:r>
      <w:r w:rsidRPr="00CD4374">
        <w:rPr>
          <w:rFonts w:ascii="Arial" w:eastAsia="Times New Roman" w:hAnsi="Arial" w:cs="Arial"/>
          <w:sz w:val="20"/>
          <w:szCs w:val="20"/>
        </w:rPr>
        <w:t>……………………………</w:t>
      </w:r>
      <w:r w:rsidRPr="00CD4374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CD4374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2)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2. Địa ch</w:t>
      </w:r>
      <w:r w:rsidRPr="00CD4374">
        <w:rPr>
          <w:rFonts w:ascii="Arial" w:eastAsia="Times New Roman" w:hAnsi="Arial" w:cs="Arial"/>
          <w:sz w:val="20"/>
          <w:szCs w:val="20"/>
        </w:rPr>
        <w:t>ỉ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 thửa đất/khu đất: </w:t>
      </w:r>
      <w:r w:rsidRPr="00CD437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</w:t>
      </w:r>
      <w:r w:rsidRPr="00CD4374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(3)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3. Tổn</w:t>
      </w:r>
      <w:r w:rsidRPr="00CD4374">
        <w:rPr>
          <w:rFonts w:ascii="Arial" w:eastAsia="Times New Roman" w:hAnsi="Arial" w:cs="Arial"/>
          <w:sz w:val="20"/>
          <w:szCs w:val="20"/>
        </w:rPr>
        <w:t>g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 diện tích đất đang quản lý: </w:t>
      </w:r>
      <w:r w:rsidRPr="00CD4374">
        <w:rPr>
          <w:rFonts w:ascii="Arial" w:eastAsia="Times New Roman" w:hAnsi="Arial" w:cs="Arial"/>
          <w:sz w:val="20"/>
          <w:szCs w:val="20"/>
        </w:rPr>
        <w:t>……………………………………………..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m²; trong đó: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3.1. Diện tích đất </w:t>
      </w:r>
      <w:r w:rsidRPr="00CD4374">
        <w:rPr>
          <w:rFonts w:ascii="Arial" w:eastAsia="Times New Roman" w:hAnsi="Arial" w:cs="Arial"/>
          <w:sz w:val="20"/>
          <w:szCs w:val="20"/>
        </w:rPr>
        <w:t>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ã có quyết định giao để quản lý </w:t>
      </w:r>
      <w:r w:rsidRPr="00CD4374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 có)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CD4374">
        <w:rPr>
          <w:rFonts w:ascii="Arial" w:eastAsia="Times New Roman" w:hAnsi="Arial" w:cs="Arial"/>
          <w:sz w:val="20"/>
          <w:szCs w:val="20"/>
        </w:rPr>
        <w:t>………………..………….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3.2. Diện tích đất đang bị lấn, bị chiếm: </w:t>
      </w:r>
      <w:r w:rsidRPr="00CD4374">
        <w:rPr>
          <w:rFonts w:ascii="Arial" w:eastAsia="Times New Roman" w:hAnsi="Arial" w:cs="Arial"/>
          <w:sz w:val="20"/>
          <w:szCs w:val="20"/>
        </w:rPr>
        <w:t>…………………………………………..………..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3.3. Diện tích đất đang có tranh chấp: </w:t>
      </w:r>
      <w:r w:rsidRPr="00CD4374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3.4. Diện tích khác: </w:t>
      </w:r>
      <w:r w:rsidRPr="00CD437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4. Các quyết định giao đất để quản lý </w:t>
      </w:r>
      <w:r w:rsidRPr="00CD4374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 có)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- Quyết định số </w:t>
      </w:r>
      <w:r w:rsidRPr="00CD437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……………………………………………………………………………………….…………….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……………………………………………………………………………………….…………….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Cam </w:t>
      </w:r>
      <w:r w:rsidRPr="00CD4374">
        <w:rPr>
          <w:rFonts w:ascii="Arial" w:eastAsia="Times New Roman" w:hAnsi="Arial" w:cs="Arial"/>
          <w:sz w:val="20"/>
          <w:szCs w:val="20"/>
        </w:rPr>
        <w:t>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oan nội dung báo cáo trên </w:t>
      </w:r>
      <w:r w:rsidRPr="00CD4374">
        <w:rPr>
          <w:rFonts w:ascii="Arial" w:eastAsia="Times New Roman" w:hAnsi="Arial" w:cs="Arial"/>
          <w:sz w:val="20"/>
          <w:szCs w:val="20"/>
        </w:rPr>
        <w:t>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ây là đúng và hoàn toàn chịu trách nhiệm trước pháp luật về nội dung đã báo c</w:t>
      </w:r>
      <w:r w:rsidRPr="00CD4374">
        <w:rPr>
          <w:rFonts w:ascii="Arial" w:eastAsia="Times New Roman" w:hAnsi="Arial" w:cs="Arial"/>
          <w:sz w:val="20"/>
          <w:szCs w:val="20"/>
        </w:rPr>
        <w:t>á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o.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Kèm theo báo cáo này c</w:t>
      </w:r>
      <w:r w:rsidRPr="00CD4374">
        <w:rPr>
          <w:rFonts w:ascii="Arial" w:eastAsia="Times New Roman" w:hAnsi="Arial" w:cs="Arial"/>
          <w:sz w:val="20"/>
          <w:szCs w:val="20"/>
        </w:rPr>
        <w:t>ó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 các giấy tờ sau đây: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- Trích lục bản đồ địa chính hoặc mảnh trích đo bản đồ </w:t>
      </w:r>
      <w:r w:rsidRPr="00CD4374">
        <w:rPr>
          <w:rFonts w:ascii="Arial" w:eastAsia="Times New Roman" w:hAnsi="Arial" w:cs="Arial"/>
          <w:sz w:val="20"/>
          <w:szCs w:val="20"/>
        </w:rPr>
        <w:t>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ịa chính thửa đất </w:t>
      </w:r>
      <w:r w:rsidRPr="00CD4374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 có)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- Quyết định giao đất để quản lý </w:t>
      </w:r>
      <w:r w:rsidRPr="00CD4374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 có)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.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1"/>
        <w:gridCol w:w="6215"/>
      </w:tblGrid>
      <w:tr w:rsidR="00CD4374" w:rsidRPr="00CD4374" w:rsidTr="00CD4374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374" w:rsidRPr="00CD4374" w:rsidRDefault="00CD4374" w:rsidP="00CD4374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37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374" w:rsidRPr="00CD4374" w:rsidRDefault="00CD4374" w:rsidP="00CD4374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được giao quản lý đất/người được quản lý đất</w:t>
            </w:r>
            <w:r w:rsidRPr="00CD4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D43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tên, ghi rõ họ tên và đóng dấu nếu có)</w:t>
            </w:r>
          </w:p>
        </w:tc>
      </w:tr>
    </w:tbl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</w:rPr>
        <w:lastRenderedPageBreak/>
        <w:t> 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b/>
          <w:bCs/>
          <w:sz w:val="20"/>
          <w:szCs w:val="20"/>
          <w:lang w:val="vi-VN"/>
        </w:rPr>
        <w:t>Hướng dẫn lập báo cáo: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(1) Đối với người được giao quản lý đất th</w:t>
      </w:r>
      <w:r w:rsidRPr="00CD4374">
        <w:rPr>
          <w:rFonts w:ascii="Arial" w:eastAsia="Times New Roman" w:hAnsi="Arial" w:cs="Arial"/>
          <w:sz w:val="20"/>
          <w:szCs w:val="20"/>
        </w:rPr>
        <w:t>ì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 ghi tên cơ quan, tổ chức theo quyết định thành lập hoặc gi</w:t>
      </w:r>
      <w:r w:rsidRPr="00CD4374">
        <w:rPr>
          <w:rFonts w:ascii="Arial" w:eastAsia="Times New Roman" w:hAnsi="Arial" w:cs="Arial"/>
          <w:sz w:val="20"/>
          <w:szCs w:val="20"/>
        </w:rPr>
        <w:t>ấ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y đăng ký kinh doanh hoặc giấy phép </w:t>
      </w:r>
      <w:r w:rsidRPr="00CD4374">
        <w:rPr>
          <w:rFonts w:ascii="Arial" w:eastAsia="Times New Roman" w:hAnsi="Arial" w:cs="Arial"/>
          <w:sz w:val="20"/>
          <w:szCs w:val="20"/>
        </w:rPr>
        <w:t>đầu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 tư, đ</w:t>
      </w:r>
      <w:r w:rsidRPr="00CD4374">
        <w:rPr>
          <w:rFonts w:ascii="Arial" w:eastAsia="Times New Roman" w:hAnsi="Arial" w:cs="Arial"/>
          <w:sz w:val="20"/>
          <w:szCs w:val="20"/>
        </w:rPr>
        <w:t>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i với cộng đ</w:t>
      </w:r>
      <w:r w:rsidRPr="00CD4374">
        <w:rPr>
          <w:rFonts w:ascii="Arial" w:eastAsia="Times New Roman" w:hAnsi="Arial" w:cs="Arial"/>
          <w:sz w:val="20"/>
          <w:szCs w:val="20"/>
        </w:rPr>
        <w:t>ồ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ng dân cư quản lý đất thì ghi t</w:t>
      </w:r>
      <w:r w:rsidRPr="00CD4374">
        <w:rPr>
          <w:rFonts w:ascii="Arial" w:eastAsia="Times New Roman" w:hAnsi="Arial" w:cs="Arial"/>
          <w:sz w:val="20"/>
          <w:szCs w:val="20"/>
        </w:rPr>
        <w:t>ê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n của cộng đồng d</w:t>
      </w:r>
      <w:r w:rsidRPr="00CD4374">
        <w:rPr>
          <w:rFonts w:ascii="Arial" w:eastAsia="Times New Roman" w:hAnsi="Arial" w:cs="Arial"/>
          <w:sz w:val="20"/>
          <w:szCs w:val="20"/>
        </w:rPr>
        <w:t>â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n cư.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(2) Ghi tên c</w:t>
      </w:r>
      <w:r w:rsidRPr="00CD4374">
        <w:rPr>
          <w:rFonts w:ascii="Arial" w:eastAsia="Times New Roman" w:hAnsi="Arial" w:cs="Arial"/>
          <w:sz w:val="20"/>
          <w:szCs w:val="20"/>
        </w:rPr>
        <w:t>ủ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a người được giao quản lý đất như điểm (1) và địa ch</w:t>
      </w:r>
      <w:r w:rsidRPr="00CD4374">
        <w:rPr>
          <w:rFonts w:ascii="Arial" w:eastAsia="Times New Roman" w:hAnsi="Arial" w:cs="Arial"/>
          <w:sz w:val="20"/>
          <w:szCs w:val="20"/>
        </w:rPr>
        <w:t>ỉ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 trụ sở chính của cơ quan, tổ chức theo quyết định thành lập hoặc giấy đăng ký kinh doanh hoặc giấy phép </w:t>
      </w:r>
      <w:r w:rsidRPr="00CD4374">
        <w:rPr>
          <w:rFonts w:ascii="Arial" w:eastAsia="Times New Roman" w:hAnsi="Arial" w:cs="Arial"/>
          <w:sz w:val="20"/>
          <w:szCs w:val="20"/>
        </w:rPr>
        <w:t>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ầu tư;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Đối với cộng đồng dân cư quản lý đất thì ghi tên như </w:t>
      </w:r>
      <w:r w:rsidRPr="00CD4374">
        <w:rPr>
          <w:rFonts w:ascii="Arial" w:eastAsia="Times New Roman" w:hAnsi="Arial" w:cs="Arial"/>
          <w:sz w:val="20"/>
          <w:szCs w:val="20"/>
        </w:rPr>
        <w:t>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iểm (1) và địa ch</w:t>
      </w:r>
      <w:r w:rsidRPr="00CD4374">
        <w:rPr>
          <w:rFonts w:ascii="Arial" w:eastAsia="Times New Roman" w:hAnsi="Arial" w:cs="Arial"/>
          <w:sz w:val="20"/>
          <w:szCs w:val="20"/>
        </w:rPr>
        <w:t>ỉ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 nơi sinh hoạt chung của cộng đồng dân cư.</w:t>
      </w:r>
    </w:p>
    <w:p w:rsidR="00CD4374" w:rsidRPr="00CD4374" w:rsidRDefault="00CD4374" w:rsidP="00CD4374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CD4374">
        <w:rPr>
          <w:rFonts w:ascii="Arial" w:eastAsia="Times New Roman" w:hAnsi="Arial" w:cs="Arial"/>
          <w:sz w:val="20"/>
          <w:szCs w:val="20"/>
          <w:lang w:val="vi-VN"/>
        </w:rPr>
        <w:t>(3) Ghi tên khu vực (xứ </w:t>
      </w:r>
      <w:r w:rsidRPr="00CD4374">
        <w:rPr>
          <w:rFonts w:ascii="Arial" w:eastAsia="Times New Roman" w:hAnsi="Arial" w:cs="Arial"/>
          <w:sz w:val="20"/>
          <w:szCs w:val="20"/>
        </w:rPr>
        <w:t>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ồng, điểm dân c</w:t>
      </w:r>
      <w:r w:rsidRPr="00CD4374">
        <w:rPr>
          <w:rFonts w:ascii="Arial" w:eastAsia="Times New Roman" w:hAnsi="Arial" w:cs="Arial"/>
          <w:sz w:val="20"/>
          <w:szCs w:val="20"/>
        </w:rPr>
        <w:t>ư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,...); số nhà, tên đường phố (nếu có), thôn, t</w:t>
      </w:r>
      <w:r w:rsidRPr="00CD4374">
        <w:rPr>
          <w:rFonts w:ascii="Arial" w:eastAsia="Times New Roman" w:hAnsi="Arial" w:cs="Arial"/>
          <w:sz w:val="20"/>
          <w:szCs w:val="20"/>
        </w:rPr>
        <w:t>ổ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 d</w:t>
      </w:r>
      <w:r w:rsidRPr="00CD4374">
        <w:rPr>
          <w:rFonts w:ascii="Arial" w:eastAsia="Times New Roman" w:hAnsi="Arial" w:cs="Arial"/>
          <w:sz w:val="20"/>
          <w:szCs w:val="20"/>
        </w:rPr>
        <w:t>â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n ph</w:t>
      </w:r>
      <w:r w:rsidRPr="00CD4374">
        <w:rPr>
          <w:rFonts w:ascii="Arial" w:eastAsia="Times New Roman" w:hAnsi="Arial" w:cs="Arial"/>
          <w:sz w:val="20"/>
          <w:szCs w:val="20"/>
        </w:rPr>
        <w:t>ố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, t</w:t>
      </w:r>
      <w:r w:rsidRPr="00CD4374">
        <w:rPr>
          <w:rFonts w:ascii="Arial" w:eastAsia="Times New Roman" w:hAnsi="Arial" w:cs="Arial"/>
          <w:sz w:val="20"/>
          <w:szCs w:val="20"/>
        </w:rPr>
        <w:t>ê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n đơn vị hành chính c</w:t>
      </w:r>
      <w:r w:rsidRPr="00CD4374">
        <w:rPr>
          <w:rFonts w:ascii="Arial" w:eastAsia="Times New Roman" w:hAnsi="Arial" w:cs="Arial"/>
          <w:sz w:val="20"/>
          <w:szCs w:val="20"/>
        </w:rPr>
        <w:t>ấ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p xã, c</w:t>
      </w:r>
      <w:r w:rsidRPr="00CD4374">
        <w:rPr>
          <w:rFonts w:ascii="Arial" w:eastAsia="Times New Roman" w:hAnsi="Arial" w:cs="Arial"/>
          <w:sz w:val="20"/>
          <w:szCs w:val="20"/>
        </w:rPr>
        <w:t>ấ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p hu</w:t>
      </w:r>
      <w:r w:rsidRPr="00CD4374">
        <w:rPr>
          <w:rFonts w:ascii="Arial" w:eastAsia="Times New Roman" w:hAnsi="Arial" w:cs="Arial"/>
          <w:sz w:val="20"/>
          <w:szCs w:val="20"/>
        </w:rPr>
        <w:t>y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ện, c</w:t>
      </w:r>
      <w:r w:rsidRPr="00CD4374">
        <w:rPr>
          <w:rFonts w:ascii="Arial" w:eastAsia="Times New Roman" w:hAnsi="Arial" w:cs="Arial"/>
          <w:sz w:val="20"/>
          <w:szCs w:val="20"/>
        </w:rPr>
        <w:t>ấ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p t</w:t>
      </w:r>
      <w:r w:rsidRPr="00CD4374">
        <w:rPr>
          <w:rFonts w:ascii="Arial" w:eastAsia="Times New Roman" w:hAnsi="Arial" w:cs="Arial"/>
          <w:sz w:val="20"/>
          <w:szCs w:val="20"/>
        </w:rPr>
        <w:t>ỉ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nh, nơi có th</w:t>
      </w:r>
      <w:r w:rsidRPr="00CD4374">
        <w:rPr>
          <w:rFonts w:ascii="Arial" w:eastAsia="Times New Roman" w:hAnsi="Arial" w:cs="Arial"/>
          <w:sz w:val="20"/>
          <w:szCs w:val="20"/>
        </w:rPr>
        <w:t>ử</w:t>
      </w:r>
      <w:r w:rsidRPr="00CD4374">
        <w:rPr>
          <w:rFonts w:ascii="Arial" w:eastAsia="Times New Roman" w:hAnsi="Arial" w:cs="Arial"/>
          <w:sz w:val="20"/>
          <w:szCs w:val="20"/>
          <w:lang w:val="vi-VN"/>
        </w:rPr>
        <w:t>a đất/khu đất.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CD4374"/>
    <w:rsid w:val="000F172E"/>
    <w:rsid w:val="001B4E13"/>
    <w:rsid w:val="00A71A13"/>
    <w:rsid w:val="00CD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37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>Grizli777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2024-08-01T04:57:00Z</dcterms:created>
  <dcterms:modified xsi:type="dcterms:W3CDTF">2024-08-01T04:57:00Z</dcterms:modified>
</cp:coreProperties>
</file>