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26D" w:rsidRPr="00CF426D" w:rsidRDefault="00CF426D" w:rsidP="00CF426D">
      <w:pPr>
        <w:spacing w:before="100" w:beforeAutospacing="1" w:after="100" w:afterAutospacing="1" w:line="240" w:lineRule="auto"/>
        <w:jc w:val="left"/>
        <w:outlineLvl w:val="2"/>
        <w:rPr>
          <w:rFonts w:eastAsia="Times New Roman"/>
          <w:b/>
          <w:bCs/>
          <w:sz w:val="27"/>
          <w:szCs w:val="27"/>
        </w:rPr>
      </w:pPr>
      <w:r w:rsidRPr="00CF426D">
        <w:rPr>
          <w:rFonts w:eastAsia="Times New Roman"/>
          <w:b/>
          <w:bCs/>
          <w:sz w:val="27"/>
          <w:szCs w:val="27"/>
        </w:rPr>
        <w:t>Mở đầu</w:t>
      </w:r>
    </w:p>
    <w:p w:rsidR="00CF426D" w:rsidRPr="00CF426D" w:rsidRDefault="00CF426D" w:rsidP="00CF426D">
      <w:pPr>
        <w:spacing w:before="100" w:beforeAutospacing="1" w:after="100" w:afterAutospacing="1" w:line="240" w:lineRule="auto"/>
        <w:jc w:val="left"/>
        <w:rPr>
          <w:rFonts w:eastAsia="Times New Roman"/>
          <w:sz w:val="24"/>
          <w:szCs w:val="24"/>
        </w:rPr>
      </w:pPr>
      <w:r w:rsidRPr="00CF426D">
        <w:rPr>
          <w:rFonts w:eastAsia="Times New Roman"/>
          <w:sz w:val="24"/>
          <w:szCs w:val="24"/>
        </w:rPr>
        <w:t>Ngày 11/10 hằng năm, cộng đồng quốc tế cùng nhau kỷ niệm Ngày Quốc tế Trẻ em gái. Đây là dịp để chúng ta tôn vinh, bảo vệ và thúc đẩy quyền lợi cho một nửa quan trọng nhưng vẫn còn đang chịu nhiều thiệt thòi của xã hội – các bé gái. Với chủ đề “Tầm nhìn cho tương lai của trẻ em gái”, năm nay, chúng ta muốn gửi gắm một thông điệp đầy cảm hứng về sự quyết tâm và cam kết trong việc xây dựng một thế giới mà mọi trẻ em gái đều được tôn trọng, trao quyền và có cơ hội để phát triển toàn diện.</w:t>
      </w:r>
    </w:p>
    <w:p w:rsidR="00CF426D" w:rsidRPr="00CF426D" w:rsidRDefault="00CF426D" w:rsidP="00CF426D">
      <w:pPr>
        <w:spacing w:before="100" w:beforeAutospacing="1" w:after="100" w:afterAutospacing="1" w:line="240" w:lineRule="auto"/>
        <w:jc w:val="left"/>
        <w:rPr>
          <w:rFonts w:eastAsia="Times New Roman"/>
          <w:sz w:val="24"/>
          <w:szCs w:val="24"/>
        </w:rPr>
      </w:pPr>
      <w:r w:rsidRPr="00CF426D">
        <w:rPr>
          <w:rFonts w:eastAsia="Times New Roman"/>
          <w:sz w:val="24"/>
          <w:szCs w:val="24"/>
        </w:rPr>
        <w:t>Mỗi bé gái trên thế giới đều là một mầm non quý giá cần được yêu thương, bảo vệ và nuôi dưỡng. Các em xứng đáng được sống trong một môi trường an toàn, bình đẳng và đầy cơ hội để vươn tới những ước mơ và hoài bão của riêng mình. Hãy cùng nhau hành động vì một tương lai mà ở đó, không một bé gái nào phải đối mặt với rào cản, định kiến hay bạo lực chỉ vì giới tính của mình.</w:t>
      </w:r>
    </w:p>
    <w:p w:rsidR="00CF426D" w:rsidRPr="00CF426D" w:rsidRDefault="00CF426D" w:rsidP="00CF426D">
      <w:pPr>
        <w:spacing w:before="100" w:beforeAutospacing="1" w:after="100" w:afterAutospacing="1" w:line="240" w:lineRule="auto"/>
        <w:jc w:val="left"/>
        <w:outlineLvl w:val="2"/>
        <w:rPr>
          <w:rFonts w:eastAsia="Times New Roman"/>
          <w:b/>
          <w:bCs/>
          <w:sz w:val="27"/>
          <w:szCs w:val="27"/>
        </w:rPr>
      </w:pPr>
      <w:r w:rsidRPr="00CF426D">
        <w:rPr>
          <w:rFonts w:eastAsia="Times New Roman"/>
          <w:b/>
          <w:bCs/>
          <w:sz w:val="27"/>
          <w:szCs w:val="27"/>
        </w:rPr>
        <w:t>Mục đích</w:t>
      </w:r>
    </w:p>
    <w:p w:rsidR="00CF426D" w:rsidRPr="00CF426D" w:rsidRDefault="00CF426D" w:rsidP="00CF426D">
      <w:pPr>
        <w:spacing w:before="100" w:beforeAutospacing="1" w:after="100" w:afterAutospacing="1" w:line="240" w:lineRule="auto"/>
        <w:jc w:val="left"/>
        <w:rPr>
          <w:rFonts w:eastAsia="Times New Roman"/>
          <w:sz w:val="24"/>
          <w:szCs w:val="24"/>
        </w:rPr>
      </w:pPr>
      <w:r w:rsidRPr="00CF426D">
        <w:rPr>
          <w:rFonts w:eastAsia="Times New Roman"/>
          <w:sz w:val="24"/>
          <w:szCs w:val="24"/>
        </w:rPr>
        <w:t>Ngày Quốc tế Trẻ em gái ra đời nhằm khơi dậy ý thức cộng đồng và khuyến khích hành động để:</w:t>
      </w:r>
    </w:p>
    <w:p w:rsidR="00CF426D" w:rsidRPr="00CF426D" w:rsidRDefault="00CF426D" w:rsidP="00CF426D">
      <w:pPr>
        <w:numPr>
          <w:ilvl w:val="0"/>
          <w:numId w:val="1"/>
        </w:numPr>
        <w:spacing w:before="100" w:beforeAutospacing="1" w:after="100" w:afterAutospacing="1" w:line="240" w:lineRule="auto"/>
        <w:jc w:val="left"/>
        <w:rPr>
          <w:rFonts w:eastAsia="Times New Roman"/>
          <w:sz w:val="24"/>
          <w:szCs w:val="24"/>
        </w:rPr>
      </w:pPr>
      <w:r w:rsidRPr="00CF426D">
        <w:rPr>
          <w:rFonts w:eastAsia="Times New Roman"/>
          <w:b/>
          <w:bCs/>
          <w:sz w:val="24"/>
          <w:szCs w:val="24"/>
        </w:rPr>
        <w:t>Bảo vệ và thúc đẩy quyền trẻ em gái</w:t>
      </w:r>
      <w:r w:rsidRPr="00CF426D">
        <w:rPr>
          <w:rFonts w:eastAsia="Times New Roman"/>
          <w:sz w:val="24"/>
          <w:szCs w:val="24"/>
        </w:rPr>
        <w:t>: Xóa bỏ mọi hình thức phân biệt đối xử và bạo lực dựa trên giới tính. Đảm bảo mọi bé gái đều được sống trong một môi trường an toàn, được yêu thương và phát triển toàn diện.</w:t>
      </w:r>
    </w:p>
    <w:p w:rsidR="00CF426D" w:rsidRPr="00CF426D" w:rsidRDefault="00CF426D" w:rsidP="00CF426D">
      <w:pPr>
        <w:numPr>
          <w:ilvl w:val="0"/>
          <w:numId w:val="1"/>
        </w:numPr>
        <w:spacing w:before="100" w:beforeAutospacing="1" w:after="100" w:afterAutospacing="1" w:line="240" w:lineRule="auto"/>
        <w:jc w:val="left"/>
        <w:rPr>
          <w:rFonts w:eastAsia="Times New Roman"/>
          <w:sz w:val="24"/>
          <w:szCs w:val="24"/>
        </w:rPr>
      </w:pPr>
      <w:r w:rsidRPr="00CF426D">
        <w:rPr>
          <w:rFonts w:eastAsia="Times New Roman"/>
          <w:b/>
          <w:bCs/>
          <w:sz w:val="24"/>
          <w:szCs w:val="24"/>
        </w:rPr>
        <w:t>Tạo cơ hội phát triển bình đẳng cho trẻ em gái</w:t>
      </w:r>
      <w:r w:rsidRPr="00CF426D">
        <w:rPr>
          <w:rFonts w:eastAsia="Times New Roman"/>
          <w:sz w:val="24"/>
          <w:szCs w:val="24"/>
        </w:rPr>
        <w:t>: Tăng cường tiếp cận giáo dục, chăm sóc y tế, cơ hội nghề nghiệp và các dịch vụ xã hội. Đảm bảo mọi bé gái, không phân biệt hoàn cảnh gia đình hay khu vực sinh sống, đều có thể theo đuổi ước mơ của mình.</w:t>
      </w:r>
    </w:p>
    <w:p w:rsidR="00CF426D" w:rsidRPr="00CF426D" w:rsidRDefault="00CF426D" w:rsidP="00CF426D">
      <w:pPr>
        <w:numPr>
          <w:ilvl w:val="0"/>
          <w:numId w:val="1"/>
        </w:numPr>
        <w:spacing w:before="100" w:beforeAutospacing="1" w:after="100" w:afterAutospacing="1" w:line="240" w:lineRule="auto"/>
        <w:jc w:val="left"/>
        <w:rPr>
          <w:rFonts w:eastAsia="Times New Roman"/>
          <w:sz w:val="24"/>
          <w:szCs w:val="24"/>
        </w:rPr>
      </w:pPr>
      <w:r w:rsidRPr="00CF426D">
        <w:rPr>
          <w:rFonts w:eastAsia="Times New Roman"/>
          <w:b/>
          <w:bCs/>
          <w:sz w:val="24"/>
          <w:szCs w:val="24"/>
        </w:rPr>
        <w:t>Thúc đẩy sự tham gia của trẻ em gái trong xã hội</w:t>
      </w:r>
      <w:r w:rsidRPr="00CF426D">
        <w:rPr>
          <w:rFonts w:eastAsia="Times New Roman"/>
          <w:sz w:val="24"/>
          <w:szCs w:val="24"/>
        </w:rPr>
        <w:t>: Khuyến khích và tạo điều kiện để trẻ em gái tham gia vào các hoạt động của cộng đồng, từ gia đình đến nhà trường và xã hội. Tiếng nói và suy nghĩ của các em cần được tôn trọng và lắng nghe.</w:t>
      </w:r>
    </w:p>
    <w:p w:rsidR="00CF426D" w:rsidRPr="00CF426D" w:rsidRDefault="00CF426D" w:rsidP="00CF426D">
      <w:pPr>
        <w:spacing w:before="100" w:beforeAutospacing="1" w:after="100" w:afterAutospacing="1" w:line="240" w:lineRule="auto"/>
        <w:jc w:val="left"/>
        <w:outlineLvl w:val="2"/>
        <w:rPr>
          <w:rFonts w:eastAsia="Times New Roman"/>
          <w:b/>
          <w:bCs/>
          <w:sz w:val="27"/>
          <w:szCs w:val="27"/>
        </w:rPr>
      </w:pPr>
      <w:r w:rsidRPr="00CF426D">
        <w:rPr>
          <w:rFonts w:eastAsia="Times New Roman"/>
          <w:b/>
          <w:bCs/>
          <w:sz w:val="27"/>
          <w:szCs w:val="27"/>
        </w:rPr>
        <w:t>Ý nghĩa</w:t>
      </w:r>
    </w:p>
    <w:p w:rsidR="00CF426D" w:rsidRPr="00CF426D" w:rsidRDefault="00CF426D" w:rsidP="00CF426D">
      <w:pPr>
        <w:spacing w:before="100" w:beforeAutospacing="1" w:after="100" w:afterAutospacing="1" w:line="240" w:lineRule="auto"/>
        <w:jc w:val="left"/>
        <w:rPr>
          <w:rFonts w:eastAsia="Times New Roman"/>
          <w:sz w:val="24"/>
          <w:szCs w:val="24"/>
        </w:rPr>
      </w:pPr>
      <w:r w:rsidRPr="00CF426D">
        <w:rPr>
          <w:rFonts w:eastAsia="Times New Roman"/>
          <w:sz w:val="24"/>
          <w:szCs w:val="24"/>
        </w:rPr>
        <w:t>Ngày Quốc tế Trẻ em gái mang trong mình nhiều ý nghĩa sâu sắc:</w:t>
      </w:r>
    </w:p>
    <w:p w:rsidR="00CF426D" w:rsidRPr="00CF426D" w:rsidRDefault="00CF426D" w:rsidP="00CF426D">
      <w:pPr>
        <w:numPr>
          <w:ilvl w:val="0"/>
          <w:numId w:val="2"/>
        </w:numPr>
        <w:spacing w:before="100" w:beforeAutospacing="1" w:after="100" w:afterAutospacing="1" w:line="240" w:lineRule="auto"/>
        <w:jc w:val="left"/>
        <w:rPr>
          <w:rFonts w:eastAsia="Times New Roman"/>
          <w:sz w:val="24"/>
          <w:szCs w:val="24"/>
        </w:rPr>
      </w:pPr>
      <w:r w:rsidRPr="00CF426D">
        <w:rPr>
          <w:rFonts w:eastAsia="Times New Roman"/>
          <w:b/>
          <w:bCs/>
          <w:sz w:val="24"/>
          <w:szCs w:val="24"/>
        </w:rPr>
        <w:t>Thay đổi nhận thức xã hội</w:t>
      </w:r>
      <w:r w:rsidRPr="00CF426D">
        <w:rPr>
          <w:rFonts w:eastAsia="Times New Roman"/>
          <w:sz w:val="24"/>
          <w:szCs w:val="24"/>
        </w:rPr>
        <w:t>: Đây là cơ hội để nâng cao nhận thức của mọi người về quyền lợi và tiềm năng của trẻ em gái. Để các em không chỉ được coi là “người thụ hưởng” mà còn là “người kiến tạo” tương lai, chủ động đóng góp vào sự phát triển của gia đình và xã hội.</w:t>
      </w:r>
    </w:p>
    <w:p w:rsidR="00CF426D" w:rsidRPr="00CF426D" w:rsidRDefault="00CF426D" w:rsidP="00CF426D">
      <w:pPr>
        <w:numPr>
          <w:ilvl w:val="0"/>
          <w:numId w:val="2"/>
        </w:numPr>
        <w:spacing w:before="100" w:beforeAutospacing="1" w:after="100" w:afterAutospacing="1" w:line="240" w:lineRule="auto"/>
        <w:jc w:val="left"/>
        <w:rPr>
          <w:rFonts w:eastAsia="Times New Roman"/>
          <w:sz w:val="24"/>
          <w:szCs w:val="24"/>
        </w:rPr>
      </w:pPr>
      <w:r w:rsidRPr="00CF426D">
        <w:rPr>
          <w:rFonts w:eastAsia="Times New Roman"/>
          <w:b/>
          <w:bCs/>
          <w:sz w:val="24"/>
          <w:szCs w:val="24"/>
        </w:rPr>
        <w:t>Xóa bỏ định kiến và thúc đẩy bình đẳng</w:t>
      </w:r>
      <w:r w:rsidRPr="00CF426D">
        <w:rPr>
          <w:rFonts w:eastAsia="Times New Roman"/>
          <w:sz w:val="24"/>
          <w:szCs w:val="24"/>
        </w:rPr>
        <w:t>: Thông qua các hoạt động tuyên truyền và giáo dục, chúng ta cùng nhau đấu tranh để xóa bỏ những rào cản, định kiến giới đã tồn tại bấy lâu. Chúng ta cùng hướng tới một xã hội mà ở đó, mọi trẻ em gái đều có quyền được học tập, phát triển, và khẳng định bản thân mình.</w:t>
      </w:r>
    </w:p>
    <w:p w:rsidR="00CF426D" w:rsidRDefault="00CF426D" w:rsidP="00CF426D">
      <w:pPr>
        <w:numPr>
          <w:ilvl w:val="0"/>
          <w:numId w:val="2"/>
        </w:numPr>
        <w:shd w:val="clear" w:color="auto" w:fill="FFFFFF"/>
        <w:spacing w:before="0" w:line="240" w:lineRule="auto"/>
        <w:rPr>
          <w:rFonts w:ascii="Arial" w:hAnsi="Arial" w:cs="Arial"/>
          <w:color w:val="333333"/>
          <w:lang w:val="vi-VN"/>
        </w:rPr>
      </w:pPr>
      <w:r w:rsidRPr="00CF426D">
        <w:rPr>
          <w:rFonts w:eastAsia="Times New Roman"/>
          <w:b/>
          <w:bCs/>
          <w:sz w:val="24"/>
          <w:szCs w:val="24"/>
        </w:rPr>
        <w:t>Gây dựng niềm tin và hy vọng</w:t>
      </w:r>
      <w:r w:rsidRPr="00CF426D">
        <w:rPr>
          <w:rFonts w:eastAsia="Times New Roman"/>
          <w:sz w:val="24"/>
          <w:szCs w:val="24"/>
        </w:rPr>
        <w:t>: Ngày Quốc tế Trẻ em gái giúp các em nhận thức rõ giá trị bản thân, tạo dựng niềm tin và khát vọng để vượt qua khó khăn, xây dựng một cuộc sống tốt đẹp hơn. Đây cũng là dịp để chúng ta cùng nhau chia sẻ và lan tỏa thông điệp yêu thương, hy vọng đến từng bé gái trên toàn thế giới.</w:t>
      </w:r>
    </w:p>
    <w:p w:rsidR="00CF426D" w:rsidRPr="00CF426D" w:rsidRDefault="00CF426D" w:rsidP="00CF426D">
      <w:pPr>
        <w:shd w:val="clear" w:color="auto" w:fill="FFFFFF"/>
        <w:spacing w:before="0" w:line="240" w:lineRule="auto"/>
        <w:rPr>
          <w:rFonts w:ascii="Arial" w:hAnsi="Arial" w:cs="Arial"/>
          <w:b/>
          <w:color w:val="333333"/>
          <w:lang w:val="vi-VN"/>
        </w:rPr>
      </w:pPr>
      <w:r w:rsidRPr="00CF426D">
        <w:rPr>
          <w:rFonts w:ascii="Arial" w:hAnsi="Arial" w:cs="Arial"/>
          <w:b/>
          <w:color w:val="333333"/>
          <w:lang w:val="vi-VN"/>
        </w:rPr>
        <w:lastRenderedPageBreak/>
        <w:t>Khẩu hiệu</w:t>
      </w:r>
    </w:p>
    <w:p w:rsidR="00CF426D" w:rsidRDefault="00CF426D" w:rsidP="00CF426D">
      <w:pPr>
        <w:pStyle w:val="NormalWeb"/>
        <w:shd w:val="clear" w:color="auto" w:fill="FFFFFF"/>
        <w:spacing w:before="0" w:beforeAutospacing="0" w:after="120" w:afterAutospacing="0"/>
        <w:ind w:left="360"/>
        <w:jc w:val="both"/>
        <w:rPr>
          <w:rFonts w:ascii="Arial" w:hAnsi="Arial" w:cs="Arial"/>
          <w:color w:val="333333"/>
          <w:sz w:val="20"/>
          <w:szCs w:val="20"/>
        </w:rPr>
      </w:pPr>
      <w:r>
        <w:rPr>
          <w:rFonts w:ascii="Arial" w:hAnsi="Arial" w:cs="Arial"/>
          <w:color w:val="333333"/>
        </w:rPr>
        <w:t>1. Nghiêm cấm lựa chọn giới tính thai nhi dưới mọi hình thức.</w:t>
      </w:r>
    </w:p>
    <w:p w:rsidR="00CF426D" w:rsidRDefault="00CF426D" w:rsidP="00CF426D">
      <w:pPr>
        <w:pStyle w:val="NormalWeb"/>
        <w:shd w:val="clear" w:color="auto" w:fill="FFFFFF"/>
        <w:spacing w:before="0" w:beforeAutospacing="0" w:after="120" w:afterAutospacing="0"/>
        <w:ind w:left="360"/>
        <w:jc w:val="both"/>
        <w:rPr>
          <w:rFonts w:ascii="Arial" w:hAnsi="Arial" w:cs="Arial"/>
          <w:color w:val="333333"/>
          <w:sz w:val="20"/>
          <w:szCs w:val="20"/>
        </w:rPr>
      </w:pPr>
      <w:r>
        <w:rPr>
          <w:rFonts w:ascii="Arial" w:hAnsi="Arial" w:cs="Arial"/>
          <w:color w:val="333333"/>
        </w:rPr>
        <w:t>2. Không tảo hôn, không mang thai, không sinh con ở người chưa thành niên.</w:t>
      </w:r>
    </w:p>
    <w:p w:rsidR="00CF426D" w:rsidRDefault="00CF426D" w:rsidP="00CF426D">
      <w:pPr>
        <w:pStyle w:val="NormalWeb"/>
        <w:shd w:val="clear" w:color="auto" w:fill="FFFFFF"/>
        <w:spacing w:before="0" w:beforeAutospacing="0" w:after="120" w:afterAutospacing="0"/>
        <w:ind w:left="360"/>
        <w:jc w:val="both"/>
        <w:rPr>
          <w:rFonts w:ascii="Arial" w:hAnsi="Arial" w:cs="Arial"/>
          <w:color w:val="333333"/>
          <w:sz w:val="20"/>
          <w:szCs w:val="20"/>
        </w:rPr>
      </w:pPr>
      <w:r>
        <w:rPr>
          <w:rFonts w:ascii="Arial" w:hAnsi="Arial" w:cs="Arial"/>
          <w:color w:val="333333"/>
        </w:rPr>
        <w:t>3. Không phân biệt giới, không lựa chọn giới tính thai nhi.</w:t>
      </w:r>
    </w:p>
    <w:p w:rsidR="00CF426D" w:rsidRDefault="00CF426D" w:rsidP="00CF426D">
      <w:pPr>
        <w:pStyle w:val="NormalWeb"/>
        <w:shd w:val="clear" w:color="auto" w:fill="FFFFFF"/>
        <w:spacing w:before="0" w:beforeAutospacing="0" w:after="120" w:afterAutospacing="0"/>
        <w:ind w:left="360"/>
        <w:jc w:val="both"/>
        <w:rPr>
          <w:rFonts w:ascii="Arial" w:hAnsi="Arial" w:cs="Arial"/>
          <w:color w:val="333333"/>
          <w:sz w:val="20"/>
          <w:szCs w:val="20"/>
        </w:rPr>
      </w:pPr>
      <w:r>
        <w:rPr>
          <w:rFonts w:ascii="Arial" w:hAnsi="Arial" w:cs="Arial"/>
          <w:color w:val="333333"/>
        </w:rPr>
        <w:t>4. Đầu tư cho tương lai của trẻ em gái là đầu tư vào tương lai của đất nước.</w:t>
      </w:r>
    </w:p>
    <w:p w:rsidR="00CF426D" w:rsidRDefault="00CF426D" w:rsidP="00CF426D">
      <w:pPr>
        <w:pStyle w:val="NormalWeb"/>
        <w:shd w:val="clear" w:color="auto" w:fill="FFFFFF"/>
        <w:spacing w:before="0" w:beforeAutospacing="0" w:after="120" w:afterAutospacing="0"/>
        <w:ind w:left="360"/>
        <w:jc w:val="both"/>
        <w:rPr>
          <w:rFonts w:ascii="Arial" w:hAnsi="Arial" w:cs="Arial"/>
          <w:color w:val="333333"/>
          <w:sz w:val="20"/>
          <w:szCs w:val="20"/>
        </w:rPr>
      </w:pPr>
      <w:r>
        <w:rPr>
          <w:rFonts w:ascii="Arial" w:hAnsi="Arial" w:cs="Arial"/>
          <w:color w:val="333333"/>
        </w:rPr>
        <w:t>5. Hãy xây dựng một tương lai để mọi trẻ đều được bảo vệ, tôn trọng và trao</w:t>
      </w:r>
    </w:p>
    <w:p w:rsidR="00CF426D" w:rsidRDefault="00CF426D" w:rsidP="00CF426D">
      <w:pPr>
        <w:pStyle w:val="NormalWeb"/>
        <w:shd w:val="clear" w:color="auto" w:fill="FFFFFF"/>
        <w:spacing w:before="0" w:beforeAutospacing="0" w:after="120" w:afterAutospacing="0"/>
        <w:ind w:left="360"/>
        <w:jc w:val="both"/>
        <w:rPr>
          <w:rFonts w:ascii="Arial" w:hAnsi="Arial" w:cs="Arial"/>
          <w:color w:val="333333"/>
          <w:sz w:val="20"/>
          <w:szCs w:val="20"/>
        </w:rPr>
      </w:pPr>
      <w:r>
        <w:rPr>
          <w:rFonts w:ascii="Arial" w:hAnsi="Arial" w:cs="Arial"/>
          <w:color w:val="333333"/>
        </w:rPr>
        <w:t>quyền.</w:t>
      </w:r>
    </w:p>
    <w:p w:rsidR="00CF426D" w:rsidRDefault="00CF426D" w:rsidP="00CF426D">
      <w:pPr>
        <w:pStyle w:val="NormalWeb"/>
        <w:shd w:val="clear" w:color="auto" w:fill="FFFFFF"/>
        <w:spacing w:before="0" w:beforeAutospacing="0" w:after="120" w:afterAutospacing="0"/>
        <w:ind w:left="360"/>
        <w:jc w:val="both"/>
        <w:rPr>
          <w:rFonts w:ascii="Arial" w:hAnsi="Arial" w:cs="Arial"/>
          <w:color w:val="333333"/>
          <w:sz w:val="20"/>
          <w:szCs w:val="20"/>
        </w:rPr>
      </w:pPr>
      <w:r>
        <w:rPr>
          <w:rFonts w:ascii="Arial" w:hAnsi="Arial" w:cs="Arial"/>
          <w:color w:val="333333"/>
        </w:rPr>
        <w:t>6. Gia đình và xã hội cùng chung tay để mọi trẻ em gái có cơ hội phátt triển và đạt ước mơ.</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41A2A"/>
    <w:multiLevelType w:val="multilevel"/>
    <w:tmpl w:val="D33EA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0327BA"/>
    <w:multiLevelType w:val="multilevel"/>
    <w:tmpl w:val="9A30C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CF426D"/>
    <w:rsid w:val="000F172E"/>
    <w:rsid w:val="007A7E20"/>
    <w:rsid w:val="00A71A13"/>
    <w:rsid w:val="00CF4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3">
    <w:name w:val="heading 3"/>
    <w:basedOn w:val="Normal"/>
    <w:link w:val="Heading3Char"/>
    <w:uiPriority w:val="9"/>
    <w:qFormat/>
    <w:rsid w:val="00CF426D"/>
    <w:pPr>
      <w:spacing w:before="100" w:beforeAutospacing="1" w:after="100" w:afterAutospacing="1" w:line="240" w:lineRule="auto"/>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426D"/>
    <w:pPr>
      <w:spacing w:before="100" w:beforeAutospacing="1" w:after="100" w:afterAutospacing="1" w:line="240" w:lineRule="auto"/>
      <w:jc w:val="left"/>
    </w:pPr>
    <w:rPr>
      <w:rFonts w:eastAsia="Times New Roman"/>
      <w:sz w:val="24"/>
      <w:szCs w:val="24"/>
    </w:rPr>
  </w:style>
  <w:style w:type="character" w:customStyle="1" w:styleId="Heading3Char">
    <w:name w:val="Heading 3 Char"/>
    <w:basedOn w:val="DefaultParagraphFont"/>
    <w:link w:val="Heading3"/>
    <w:uiPriority w:val="9"/>
    <w:rsid w:val="00CF426D"/>
    <w:rPr>
      <w:rFonts w:eastAsia="Times New Roman"/>
      <w:b/>
      <w:bCs/>
      <w:sz w:val="27"/>
      <w:szCs w:val="27"/>
    </w:rPr>
  </w:style>
  <w:style w:type="character" w:styleId="Strong">
    <w:name w:val="Strong"/>
    <w:basedOn w:val="DefaultParagraphFont"/>
    <w:uiPriority w:val="22"/>
    <w:qFormat/>
    <w:rsid w:val="00CF426D"/>
    <w:rPr>
      <w:b/>
      <w:bCs/>
    </w:rPr>
  </w:style>
</w:styles>
</file>

<file path=word/webSettings.xml><?xml version="1.0" encoding="utf-8"?>
<w:webSettings xmlns:r="http://schemas.openxmlformats.org/officeDocument/2006/relationships" xmlns:w="http://schemas.openxmlformats.org/wordprocessingml/2006/main">
  <w:divs>
    <w:div w:id="360281300">
      <w:bodyDiv w:val="1"/>
      <w:marLeft w:val="0"/>
      <w:marRight w:val="0"/>
      <w:marTop w:val="0"/>
      <w:marBottom w:val="0"/>
      <w:divBdr>
        <w:top w:val="none" w:sz="0" w:space="0" w:color="auto"/>
        <w:left w:val="none" w:sz="0" w:space="0" w:color="auto"/>
        <w:bottom w:val="none" w:sz="0" w:space="0" w:color="auto"/>
        <w:right w:val="none" w:sz="0" w:space="0" w:color="auto"/>
      </w:divBdr>
    </w:div>
    <w:div w:id="586698686">
      <w:bodyDiv w:val="1"/>
      <w:marLeft w:val="0"/>
      <w:marRight w:val="0"/>
      <w:marTop w:val="0"/>
      <w:marBottom w:val="0"/>
      <w:divBdr>
        <w:top w:val="none" w:sz="0" w:space="0" w:color="auto"/>
        <w:left w:val="none" w:sz="0" w:space="0" w:color="auto"/>
        <w:bottom w:val="none" w:sz="0" w:space="0" w:color="auto"/>
        <w:right w:val="none" w:sz="0" w:space="0" w:color="auto"/>
      </w:divBdr>
    </w:div>
    <w:div w:id="149792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2628</Characters>
  <Application>Microsoft Office Word</Application>
  <DocSecurity>0</DocSecurity>
  <Lines>21</Lines>
  <Paragraphs>6</Paragraphs>
  <ScaleCrop>false</ScaleCrop>
  <Company>Grizli777</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2024-10-03T03:05:00Z</dcterms:created>
  <dcterms:modified xsi:type="dcterms:W3CDTF">2024-10-03T03:07:00Z</dcterms:modified>
</cp:coreProperties>
</file>