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PHÒNG GD&amp;ĐT ..................</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TRƯỜNG.................</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Kính thưa các thầy cô giáo cùng các em học sinh yêu quý!</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Thực hiện Công văn số .............. ngày ............ của Phòng GDĐT ........... về việc tổ chức Tuần lễ hưởng ứng học tập suốt đời năm 2024, hôm nay, trường TH .......... tổ chức phát động Tuần lễ hưởng ứng học tập suốt đời năm 2024 với chủ đề “..................”.</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Kính thưa các vị đại biểu, khách quý, các thầy cô giáo cùng các em học sinh!</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Lúc sinh thời Bác Hồ đã từng nói: “Sự học là vô cùng”, “Thế giới tiến bộ không ngừng, ai không học là lùi”, “Học hỏi là một việc phải tiếp tục suốt đời. Không ai có thể tự cho mình đã biết đủ rồi, biết hết rồi” hay“Trong cách học phải lấy tự học làm cốt”,“Học ở trường, học ở sách vở, học lẫn nhau và học nhân dân”, ...</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Chủ tịch Hồ Chí Minh chính là tấm gương sáng ngời về tự học. Người đã tự vừa học vừa làm, vừa lao động kiếm sống, tự học để biết và sử dụng thông thạo nhiều ngoại ngữ trên thế giới.</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lang w:val="vi-VN"/>
        </w:rPr>
      </w:pPr>
      <w:r>
        <w:rPr>
          <w:rFonts w:ascii="Arial" w:hAnsi="Arial" w:cs="Arial"/>
          <w:sz w:val="21"/>
          <w:szCs w:val="21"/>
        </w:rPr>
        <w:t>Trong quá trình đổi mới đất nước, Đảng ta đã coi “Giáo dục đào tạo cùng với khoa học, công nghệ là quốc sách hàng đầu”. Chủ trương này đã tạo môi trường học tập rộng rãi, đầu tư cho giáo dục ngày càng được tăng cường. Tinh thần “Học thì ấm vào thân, học để xoá nghèo, học để làm giàu, học bằng mọi hình thức, học ở mọi nơi, học để phát triển bền vững” đã thực sự lan rộng, tạo nên xã hội học tập ở Việt Nam. Xây dựng xã hội học tập là chủ trương lớn, đúng đắn của Ðảng và Nhà nước ta. Xã hội học tập là cơ sở để tạo nguồn nhân lực có kỹ thuật, tri thức cao phục vụ cho công cuộc CNH - HÐH đất nước, đáp ứng yêu cầu đổi mới căn bản toàn diện của giáo dục Việt Nam</w:t>
      </w:r>
      <w:r>
        <w:rPr>
          <w:rFonts w:ascii="Arial" w:hAnsi="Arial" w:cs="Arial"/>
          <w:sz w:val="21"/>
          <w:szCs w:val="21"/>
          <w:lang w:val="vi-VN"/>
        </w:rPr>
        <w:t>.</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lang w:val="vi-VN"/>
        </w:rPr>
      </w:pP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Tuần lễ Hưởng ứng học tập suốt đời là dịp để tiếp tục tôn vinh, gìn giữ và phát huy truyền thống hiếu học quý báu của dân tộc Việt Nam. Sự nghiệp giáo dục đã và đang phát triển mạnh mẽ, ý thức học tập suốt đời đã dần thấm sâu vào từng dòng họ, từng gia đình và mọi tầng lớp nhân dân. Vì vậy, chủ trương của Đảng và Nhà nước ta là "Xây dựng xã hội học tập, bảo đảm cho mọi công dân có cơ hội bình đẳng trong học tập và đào tạo";</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Kính thưa Các thầy cô giáo cùng các em học sinh!</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Nhân Tuần lễ Hưởng ứng học tập suốt đời năm 2024, tôi thay mặt cho Lãnh đạo nhà trường và TTHTCĐ xã .............. phát động tới tập thể cán bộ giáo viên, nhân viên, phụ huynh và học sinh Trường TH ............. một số nội dung sau:</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1. Tiếp tục làm tốt công tác tuyên truyền nâng cao nhận thức trong cộng đồng về học tập suốt đời và xây dựng xã hội học tập;</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2. Mỗi thầy cô giáo phải là một tấm gương sáng về đạo đức, tự học và sáng tạo để bồi dưỡng nâng cao lý luận chính trị và chuyên môn nghiệp vụ đáp ứng yêu cầu đổi mới giáo dục đào tạo.</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 xml:space="preserve">3. Các em học sinh hãy xây dựng kế hoạch, mục tiêu đọc sách của mình, tham gia “Tuần lễ hưởng ứng học tập suốt đời” một cách hiệu quả, đây là cơ hội để các em đọc nhiều sách hay, chia sẻ thông </w:t>
      </w:r>
      <w:r>
        <w:rPr>
          <w:rFonts w:ascii="Arial" w:hAnsi="Arial" w:cs="Arial"/>
          <w:sz w:val="21"/>
          <w:szCs w:val="21"/>
        </w:rPr>
        <w:lastRenderedPageBreak/>
        <w:t>tin, kinh nghiệm học tập; cần đọc sách tự giác, chuyên cần, tích cực chủ động, học từ sách vở, học ngoài xã hội, học ở thầy cô, học ở bạn bè, học kiến thức, học cách sống và đạo lí làm người, để trở thành người có ích, và sau này khi trưởng thành chúng ta vẫn tiếp tục nỗ lực học tập không ngừng như tấm gương học tập của chủ tịch Hồ Chí Minh.</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4. Tiếp tục thực hiện tốt công tác thư viện trường học: Tổ chức giới thiệu sách hay, thi viết cảm nhận qua việc đọc sách; phối hợp với phụ huynh, học sinh tiếp tục xây dựng và phát huy hiệu quả các thư viện lớp học, thư viện thân thiện, thư viện xanh,... để xây dựng phong trào đọc sách thường xuyên, hiệu quả; Thực hiện có hiệu quả mỗi tuần một tiết đọc sách trên TKB của các lớp.</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5. Khai thác, sử dụng có hiệu quả trang web của nhà trường nhằm chia sẻ thông tin, tạo điều kiện thuận lợi cho giáo viên, phụ huynh, học sinh và nhân dân tìm đọc.</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6. Phối hợp với Hội Khuyến học, Hội Cựu Giáo chức, các tổ chức, cá nhân để tổ chức tặng sách cho thư viện nhà trường; tặng sách cho các em học sinh có hoàn cảnh khó khăn, học sinh có thành tích cao trong học tập,...</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7. Tổ chức diễn đàn về phương pháp dạy và học trực tuyến, cách sử dụng các phần mềm trực tuyến (Zoom, Google Meet, Microsoft Teams,…), cách thức khai thác nguồn tài nguyên giáo dục mở hữu ích (sách, báo, bài giảng điện tử…), kỹ năng tìm kiếm, khai thác và sử dụng thông tin trên mạng Internet một cách an toàn và hiệu quả cho cán bộ, giáo viên, nhân viên và học sinh.</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Kính thưa Các thầy cô giáo cùng các em học sinh!</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Mỗi người chúng ta hãy chung tay xây dựng xã hội học tập để chứng minh sức mạnh trí tuệ của con người Việt Nam và của đất nước Việt Nam, chúng ta cùng quyết tâm xây dựng quê hương ngày càng thịnh vượng, phát triển bền vững sánh vai với các cường quốc năm châu như Bác Hồ hằng mong ước.</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Cuối cùng, tôi xin chúc các thầy cô giáo mạnh khỏe, hạnh phúc; chúc các em học sinh chăm ngoan học giỏi và thu được nhiều kết quả trong Tuần lễ hưởng ứng học tập suốt đời năm 2024 của trường TH .....</w:t>
      </w:r>
    </w:p>
    <w:p w:rsidR="00B56087" w:rsidRDefault="00B56087" w:rsidP="00B56087">
      <w:pPr>
        <w:pStyle w:val="NormalWeb"/>
        <w:shd w:val="clear" w:color="auto" w:fill="FFFFFF"/>
        <w:spacing w:before="0" w:beforeAutospacing="0" w:after="0" w:afterAutospacing="0" w:line="360" w:lineRule="auto"/>
        <w:rPr>
          <w:rFonts w:ascii="Arial" w:hAnsi="Arial" w:cs="Arial"/>
          <w:sz w:val="21"/>
          <w:szCs w:val="21"/>
        </w:rPr>
      </w:pPr>
      <w:r>
        <w:rPr>
          <w:rFonts w:ascii="Arial" w:hAnsi="Arial" w:cs="Arial"/>
          <w:sz w:val="21"/>
          <w:szCs w:val="21"/>
        </w:rPr>
        <w:t>Xin trân trọng cảm ơn!</w:t>
      </w:r>
    </w:p>
    <w:p w:rsidR="00A71A13" w:rsidRDefault="00A71A13" w:rsidP="00B56087">
      <w:pPr>
        <w:spacing w:line="360" w:lineRule="auto"/>
      </w:pPr>
    </w:p>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56087"/>
    <w:rsid w:val="000F172E"/>
    <w:rsid w:val="00A71A13"/>
    <w:rsid w:val="00B56087"/>
    <w:rsid w:val="00D92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6087"/>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14118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4142</Characters>
  <Application>Microsoft Office Word</Application>
  <DocSecurity>0</DocSecurity>
  <Lines>34</Lines>
  <Paragraphs>9</Paragraphs>
  <ScaleCrop>false</ScaleCrop>
  <Company>Grizli777</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2024-09-21T09:18:00Z</dcterms:created>
  <dcterms:modified xsi:type="dcterms:W3CDTF">2024-09-21T09:19:00Z</dcterms:modified>
</cp:coreProperties>
</file>