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73C" w:rsidRDefault="0076673C" w:rsidP="0076673C">
      <w:pPr>
        <w:pStyle w:val="NormalWeb"/>
        <w:shd w:val="clear" w:color="auto" w:fill="FFFFFF"/>
        <w:spacing w:before="0" w:beforeAutospacing="0" w:after="0" w:afterAutospacing="0"/>
        <w:rPr>
          <w:rFonts w:ascii="Arial" w:hAnsi="Arial" w:cs="Arial"/>
          <w:color w:val="000000"/>
          <w:sz w:val="18"/>
          <w:szCs w:val="18"/>
        </w:rPr>
      </w:pPr>
      <w:bookmarkStart w:id="0" w:name="dieu_1_6"/>
      <w:bookmarkStart w:id="1" w:name="_GoBack"/>
      <w:bookmarkEnd w:id="1"/>
      <w:r>
        <w:rPr>
          <w:rFonts w:ascii="Arial" w:hAnsi="Arial" w:cs="Arial"/>
          <w:b/>
          <w:bCs/>
          <w:color w:val="000000"/>
          <w:sz w:val="20"/>
          <w:szCs w:val="20"/>
        </w:rPr>
        <w:t>1. Công tác chuẩn bị</w:t>
      </w:r>
      <w:bookmarkEnd w:id="0"/>
    </w:p>
    <w:p w:rsidR="0076673C" w:rsidRDefault="0076673C" w:rsidP="0076673C">
      <w:pPr>
        <w:pStyle w:val="NormalWeb"/>
        <w:shd w:val="clear" w:color="auto" w:fill="FFFFFF"/>
        <w:spacing w:before="120" w:beforeAutospacing="0" w:after="0" w:afterAutospacing="0"/>
        <w:rPr>
          <w:rFonts w:ascii="Arial" w:hAnsi="Arial" w:cs="Arial"/>
          <w:color w:val="000000"/>
          <w:sz w:val="18"/>
          <w:szCs w:val="18"/>
        </w:rPr>
      </w:pPr>
      <w:r>
        <w:rPr>
          <w:rFonts w:ascii="Arial" w:hAnsi="Arial" w:cs="Arial"/>
          <w:b/>
          <w:bCs/>
          <w:color w:val="000000"/>
          <w:sz w:val="20"/>
          <w:szCs w:val="20"/>
        </w:rPr>
        <w:t>1.1  </w:t>
      </w:r>
      <w:r>
        <w:rPr>
          <w:rFonts w:ascii="Arial" w:hAnsi="Arial" w:cs="Arial"/>
          <w:color w:val="000000"/>
          <w:sz w:val="20"/>
          <w:szCs w:val="20"/>
        </w:rPr>
        <w:t>Khảo sát thu thập tài liệu thực hiện theo quy định tại 1.1 mục II.III.I và tài liệu bản đồ hành chính cần cập nhật.</w:t>
      </w:r>
    </w:p>
    <w:p w:rsidR="0076673C" w:rsidRDefault="0076673C" w:rsidP="0076673C">
      <w:pPr>
        <w:pStyle w:val="NormalWeb"/>
        <w:shd w:val="clear" w:color="auto" w:fill="FFFFFF"/>
        <w:spacing w:before="120" w:beforeAutospacing="0" w:after="0" w:afterAutospacing="0"/>
        <w:rPr>
          <w:rFonts w:ascii="Arial" w:hAnsi="Arial" w:cs="Arial"/>
          <w:color w:val="000000"/>
          <w:sz w:val="18"/>
          <w:szCs w:val="18"/>
        </w:rPr>
      </w:pPr>
      <w:r>
        <w:rPr>
          <w:rFonts w:ascii="Arial" w:hAnsi="Arial" w:cs="Arial"/>
          <w:b/>
          <w:bCs/>
          <w:color w:val="000000"/>
          <w:sz w:val="20"/>
          <w:szCs w:val="20"/>
        </w:rPr>
        <w:t>1.2  </w:t>
      </w:r>
      <w:r>
        <w:rPr>
          <w:rFonts w:ascii="Arial" w:hAnsi="Arial" w:cs="Arial"/>
          <w:color w:val="000000"/>
          <w:sz w:val="20"/>
          <w:szCs w:val="20"/>
        </w:rPr>
        <w:t>Tạo lập môi trường làm việc theo quy định tại 1.2 mục II.III.I.</w:t>
      </w:r>
    </w:p>
    <w:p w:rsidR="0076673C" w:rsidRDefault="0076673C" w:rsidP="0076673C">
      <w:pPr>
        <w:pStyle w:val="NormalWeb"/>
        <w:shd w:val="clear" w:color="auto" w:fill="FFFFFF"/>
        <w:spacing w:before="120" w:beforeAutospacing="0" w:after="0" w:afterAutospacing="0"/>
        <w:rPr>
          <w:rFonts w:ascii="Arial" w:hAnsi="Arial" w:cs="Arial"/>
          <w:color w:val="000000"/>
          <w:sz w:val="18"/>
          <w:szCs w:val="18"/>
        </w:rPr>
      </w:pPr>
      <w:r>
        <w:rPr>
          <w:rFonts w:ascii="Arial" w:hAnsi="Arial" w:cs="Arial"/>
          <w:b/>
          <w:bCs/>
          <w:color w:val="000000"/>
          <w:sz w:val="20"/>
          <w:szCs w:val="20"/>
        </w:rPr>
        <w:t>1.3  </w:t>
      </w:r>
      <w:r>
        <w:rPr>
          <w:rFonts w:ascii="Arial" w:hAnsi="Arial" w:cs="Arial"/>
          <w:color w:val="000000"/>
          <w:sz w:val="20"/>
          <w:szCs w:val="20"/>
        </w:rPr>
        <w:t>Phân tích, đánh giá về nội dung và độ chính xác tài liệu dùng cập nhật bản đồ hành chính các cấp; xác định mức độ sử dụng đối với từng loại tài liệu.</w:t>
      </w:r>
    </w:p>
    <w:p w:rsidR="0076673C" w:rsidRDefault="0076673C" w:rsidP="0076673C">
      <w:pPr>
        <w:pStyle w:val="NormalWeb"/>
        <w:shd w:val="clear" w:color="auto" w:fill="FFFFFF"/>
        <w:spacing w:before="0" w:beforeAutospacing="0" w:after="0" w:afterAutospacing="0"/>
        <w:rPr>
          <w:rFonts w:ascii="Arial" w:hAnsi="Arial" w:cs="Arial"/>
          <w:color w:val="000000"/>
          <w:sz w:val="18"/>
          <w:szCs w:val="18"/>
        </w:rPr>
      </w:pPr>
      <w:bookmarkStart w:id="2" w:name="dieu_2_6"/>
      <w:r>
        <w:rPr>
          <w:rFonts w:ascii="Arial" w:hAnsi="Arial" w:cs="Arial"/>
          <w:b/>
          <w:bCs/>
          <w:color w:val="000000"/>
          <w:sz w:val="20"/>
          <w:szCs w:val="20"/>
        </w:rPr>
        <w:t>2. Xác định các đối tượng nội dung cần cập nhật</w:t>
      </w:r>
      <w:bookmarkEnd w:id="2"/>
    </w:p>
    <w:p w:rsidR="0076673C" w:rsidRDefault="0076673C" w:rsidP="0076673C">
      <w:pPr>
        <w:pStyle w:val="NormalWeb"/>
        <w:shd w:val="clear" w:color="auto" w:fill="FFFFFF"/>
        <w:spacing w:before="120" w:beforeAutospacing="0" w:after="0" w:afterAutospacing="0"/>
        <w:rPr>
          <w:rFonts w:ascii="Arial" w:hAnsi="Arial" w:cs="Arial"/>
          <w:color w:val="000000"/>
          <w:sz w:val="18"/>
          <w:szCs w:val="18"/>
        </w:rPr>
      </w:pPr>
      <w:r>
        <w:rPr>
          <w:rFonts w:ascii="Arial" w:hAnsi="Arial" w:cs="Arial"/>
          <w:b/>
          <w:bCs/>
          <w:color w:val="000000"/>
          <w:sz w:val="20"/>
          <w:szCs w:val="20"/>
        </w:rPr>
        <w:t>2.1  </w:t>
      </w:r>
      <w:r>
        <w:rPr>
          <w:rFonts w:ascii="Arial" w:hAnsi="Arial" w:cs="Arial"/>
          <w:color w:val="000000"/>
          <w:sz w:val="20"/>
          <w:szCs w:val="20"/>
        </w:rPr>
        <w:t>Trên cơ sở các nghị quyết của Quốc hội, Ủy ban Thường vụ Quốc hội về thành lập, giải thể, nhập, chia, điều chỉnh địa giới, đơn vị hành chính tính đến thời điểm cập nhật bản đồ và các tài liệu có liên quan đã được chuẩn bị tại Điều 1 mục II.III.II để xác định các yếu tố chuyên môn, yếu tố nền địa lý có sự thay đổi liên quan đến đơn vị hành chính các cấp.</w:t>
      </w:r>
    </w:p>
    <w:p w:rsidR="0076673C" w:rsidRDefault="0076673C" w:rsidP="0076673C">
      <w:pPr>
        <w:pStyle w:val="NormalWeb"/>
        <w:shd w:val="clear" w:color="auto" w:fill="FFFFFF"/>
        <w:spacing w:before="120" w:beforeAutospacing="0" w:after="0" w:afterAutospacing="0"/>
        <w:rPr>
          <w:rFonts w:ascii="Arial" w:hAnsi="Arial" w:cs="Arial"/>
          <w:color w:val="000000"/>
          <w:sz w:val="18"/>
          <w:szCs w:val="18"/>
        </w:rPr>
      </w:pPr>
      <w:r>
        <w:rPr>
          <w:rFonts w:ascii="Arial" w:hAnsi="Arial" w:cs="Arial"/>
          <w:b/>
          <w:bCs/>
          <w:color w:val="000000"/>
          <w:sz w:val="20"/>
          <w:szCs w:val="20"/>
        </w:rPr>
        <w:t>2.2  </w:t>
      </w:r>
      <w:r>
        <w:rPr>
          <w:rFonts w:ascii="Arial" w:hAnsi="Arial" w:cs="Arial"/>
          <w:color w:val="000000"/>
          <w:sz w:val="20"/>
          <w:szCs w:val="20"/>
        </w:rPr>
        <w:t>Xác định mức độ biến động của các yếu tố chuyên môn, yếu tố nền địa lý có sự thay đổi liên quan đến đơn vị hành chính các cấp trên bản đồ hành chính dùng để cập nhật.</w:t>
      </w:r>
    </w:p>
    <w:p w:rsidR="0076673C" w:rsidRDefault="0076673C" w:rsidP="0076673C">
      <w:pPr>
        <w:pStyle w:val="NormalWeb"/>
        <w:shd w:val="clear" w:color="auto" w:fill="FFFFFF"/>
        <w:spacing w:before="120" w:beforeAutospacing="0" w:after="0" w:afterAutospacing="0"/>
        <w:rPr>
          <w:rFonts w:ascii="Arial" w:hAnsi="Arial" w:cs="Arial"/>
          <w:color w:val="000000"/>
          <w:sz w:val="18"/>
          <w:szCs w:val="18"/>
        </w:rPr>
      </w:pPr>
      <w:r>
        <w:rPr>
          <w:rFonts w:ascii="Arial" w:hAnsi="Arial" w:cs="Arial"/>
          <w:b/>
          <w:bCs/>
          <w:color w:val="000000"/>
          <w:sz w:val="20"/>
          <w:szCs w:val="20"/>
        </w:rPr>
        <w:t>2.3  </w:t>
      </w:r>
      <w:r>
        <w:rPr>
          <w:rFonts w:ascii="Arial" w:hAnsi="Arial" w:cs="Arial"/>
          <w:color w:val="000000"/>
          <w:sz w:val="20"/>
          <w:szCs w:val="20"/>
        </w:rPr>
        <w:t>Xác định phương án sử dụng các tài liệu hiện có. Trường hợp dữ liệu, số liệu từ các tài liệu hiện có mâu thuẫn hoặc không đầy đủ để đánh giá mức độ biến động phải đề xuất phương án khảo sát thực địa để xác định chi tiết các tài liệu hoặc thông tin còn thiếu, sai lệch cần được thu thập, điều tra bổ sung.</w:t>
      </w:r>
    </w:p>
    <w:p w:rsidR="0076673C" w:rsidRDefault="0076673C" w:rsidP="0076673C">
      <w:pPr>
        <w:pStyle w:val="NormalWeb"/>
        <w:shd w:val="clear" w:color="auto" w:fill="FFFFFF"/>
        <w:spacing w:before="0" w:beforeAutospacing="0" w:after="0" w:afterAutospacing="0"/>
        <w:rPr>
          <w:rFonts w:ascii="Arial" w:hAnsi="Arial" w:cs="Arial"/>
          <w:color w:val="000000"/>
          <w:sz w:val="18"/>
          <w:szCs w:val="18"/>
        </w:rPr>
      </w:pPr>
      <w:bookmarkStart w:id="3" w:name="dieu_3_6"/>
      <w:r>
        <w:rPr>
          <w:rFonts w:ascii="Arial" w:hAnsi="Arial" w:cs="Arial"/>
          <w:b/>
          <w:bCs/>
          <w:color w:val="000000"/>
          <w:sz w:val="20"/>
          <w:szCs w:val="20"/>
        </w:rPr>
        <w:t>3. Cập nhật bản đồ hành chính gốc số</w:t>
      </w:r>
      <w:bookmarkEnd w:id="3"/>
    </w:p>
    <w:p w:rsidR="0076673C" w:rsidRDefault="0076673C" w:rsidP="0076673C">
      <w:pPr>
        <w:pStyle w:val="NormalWeb"/>
        <w:shd w:val="clear" w:color="auto" w:fill="FFFFFF"/>
        <w:spacing w:before="120" w:beforeAutospacing="0" w:after="0" w:afterAutospacing="0"/>
        <w:rPr>
          <w:rFonts w:ascii="Arial" w:hAnsi="Arial" w:cs="Arial"/>
          <w:color w:val="000000"/>
          <w:sz w:val="18"/>
          <w:szCs w:val="18"/>
        </w:rPr>
      </w:pPr>
      <w:r>
        <w:rPr>
          <w:rFonts w:ascii="Arial" w:hAnsi="Arial" w:cs="Arial"/>
          <w:b/>
          <w:bCs/>
          <w:color w:val="000000"/>
          <w:sz w:val="20"/>
          <w:szCs w:val="20"/>
        </w:rPr>
        <w:t>3.1  Nguyên tắc chung</w:t>
      </w:r>
    </w:p>
    <w:p w:rsidR="0076673C" w:rsidRDefault="0076673C" w:rsidP="0076673C">
      <w:pPr>
        <w:pStyle w:val="NormalWeb"/>
        <w:shd w:val="clear" w:color="auto" w:fill="FFFFFF"/>
        <w:spacing w:before="120" w:beforeAutospacing="0" w:after="0" w:afterAutospacing="0"/>
        <w:rPr>
          <w:rFonts w:ascii="Arial" w:hAnsi="Arial" w:cs="Arial"/>
          <w:color w:val="000000"/>
          <w:sz w:val="18"/>
          <w:szCs w:val="18"/>
        </w:rPr>
      </w:pPr>
      <w:r>
        <w:rPr>
          <w:rFonts w:ascii="Arial" w:hAnsi="Arial" w:cs="Arial"/>
          <w:color w:val="000000"/>
          <w:sz w:val="20"/>
          <w:szCs w:val="20"/>
        </w:rPr>
        <w:t>Việc cập nhật bổ sung các yếu tố nội dung phải đảm bảo độ chính xác, độ tin cậy theo quy định của bản đồ hành chính các cấp. Các đối tượng mới được cập nhật phải có tính phù hợp, đồng nhất với các đối tượng hiện có trên bản đồ.</w:t>
      </w:r>
    </w:p>
    <w:p w:rsidR="0076673C" w:rsidRDefault="0076673C" w:rsidP="0076673C">
      <w:pPr>
        <w:pStyle w:val="NormalWeb"/>
        <w:shd w:val="clear" w:color="auto" w:fill="FFFFFF"/>
        <w:spacing w:before="120" w:beforeAutospacing="0" w:after="0" w:afterAutospacing="0"/>
        <w:rPr>
          <w:rFonts w:ascii="Arial" w:hAnsi="Arial" w:cs="Arial"/>
          <w:color w:val="000000"/>
          <w:sz w:val="18"/>
          <w:szCs w:val="18"/>
        </w:rPr>
      </w:pPr>
      <w:r>
        <w:rPr>
          <w:rFonts w:ascii="Arial" w:hAnsi="Arial" w:cs="Arial"/>
          <w:b/>
          <w:bCs/>
          <w:color w:val="000000"/>
          <w:sz w:val="20"/>
          <w:szCs w:val="20"/>
        </w:rPr>
        <w:t>3.2  Cập nhật yếu tố chuyên môn</w:t>
      </w:r>
    </w:p>
    <w:p w:rsidR="0076673C" w:rsidRDefault="0076673C" w:rsidP="0076673C">
      <w:pPr>
        <w:pStyle w:val="NormalWeb"/>
        <w:shd w:val="clear" w:color="auto" w:fill="FFFFFF"/>
        <w:spacing w:before="120" w:beforeAutospacing="0" w:after="0" w:afterAutospacing="0"/>
        <w:rPr>
          <w:rFonts w:ascii="Arial" w:hAnsi="Arial" w:cs="Arial"/>
          <w:color w:val="000000"/>
          <w:sz w:val="18"/>
          <w:szCs w:val="18"/>
        </w:rPr>
      </w:pPr>
      <w:r>
        <w:rPr>
          <w:rFonts w:ascii="Arial" w:hAnsi="Arial" w:cs="Arial"/>
          <w:b/>
          <w:bCs/>
          <w:color w:val="000000"/>
          <w:sz w:val="20"/>
          <w:szCs w:val="20"/>
        </w:rPr>
        <w:t>3.2.1  </w:t>
      </w:r>
      <w:r>
        <w:rPr>
          <w:rFonts w:ascii="Arial" w:hAnsi="Arial" w:cs="Arial"/>
          <w:color w:val="000000"/>
          <w:sz w:val="20"/>
          <w:szCs w:val="20"/>
        </w:rPr>
        <w:t>Trên cơ sở các yếu tố chuyên môn cần cập nhật đã xác định tại Điều 2 mục II.III.II, tiến hành cập nhật các yếu tố chuyên môn của Bản đồ hành chính Việt Nam theo các quy định tại Điều 3 mục II.I.II.</w:t>
      </w:r>
    </w:p>
    <w:p w:rsidR="0076673C" w:rsidRDefault="0076673C" w:rsidP="0076673C">
      <w:pPr>
        <w:pStyle w:val="NormalWeb"/>
        <w:shd w:val="clear" w:color="auto" w:fill="FFFFFF"/>
        <w:spacing w:before="120" w:beforeAutospacing="0" w:after="0" w:afterAutospacing="0"/>
        <w:rPr>
          <w:rFonts w:ascii="Arial" w:hAnsi="Arial" w:cs="Arial"/>
          <w:color w:val="000000"/>
          <w:sz w:val="18"/>
          <w:szCs w:val="18"/>
        </w:rPr>
      </w:pPr>
      <w:r>
        <w:rPr>
          <w:rFonts w:ascii="Arial" w:hAnsi="Arial" w:cs="Arial"/>
          <w:b/>
          <w:bCs/>
          <w:color w:val="000000"/>
          <w:sz w:val="20"/>
          <w:szCs w:val="20"/>
        </w:rPr>
        <w:t>3.2.2 </w:t>
      </w:r>
      <w:r>
        <w:rPr>
          <w:rFonts w:ascii="Arial" w:hAnsi="Arial" w:cs="Arial"/>
          <w:color w:val="000000"/>
          <w:sz w:val="20"/>
          <w:szCs w:val="20"/>
        </w:rPr>
        <w:t>Trên cơ sở các yếu tố chuyên môn cần cập nhật đã xác định tại Điều 2 mục II.III.II, tiến hành cập nhật các yếu tố chuyên môn của Bản đồ hành chính cấp tỉnh, cấp huyện theo các quy định tại Điều 3 mục II.I.III.</w:t>
      </w:r>
    </w:p>
    <w:p w:rsidR="0076673C" w:rsidRDefault="0076673C" w:rsidP="0076673C">
      <w:pPr>
        <w:pStyle w:val="NormalWeb"/>
        <w:shd w:val="clear" w:color="auto" w:fill="FFFFFF"/>
        <w:spacing w:before="120" w:beforeAutospacing="0" w:after="0" w:afterAutospacing="0"/>
        <w:rPr>
          <w:rFonts w:ascii="Arial" w:hAnsi="Arial" w:cs="Arial"/>
          <w:color w:val="000000"/>
          <w:sz w:val="18"/>
          <w:szCs w:val="18"/>
        </w:rPr>
      </w:pPr>
      <w:r>
        <w:rPr>
          <w:rFonts w:ascii="Arial" w:hAnsi="Arial" w:cs="Arial"/>
          <w:b/>
          <w:bCs/>
          <w:color w:val="000000"/>
          <w:sz w:val="20"/>
          <w:szCs w:val="20"/>
        </w:rPr>
        <w:t>3.3  Cập nhật yếu tố nền địa lý</w:t>
      </w:r>
    </w:p>
    <w:p w:rsidR="0076673C" w:rsidRDefault="0076673C" w:rsidP="0076673C">
      <w:pPr>
        <w:pStyle w:val="NormalWeb"/>
        <w:shd w:val="clear" w:color="auto" w:fill="FFFFFF"/>
        <w:spacing w:before="120" w:beforeAutospacing="0" w:after="0" w:afterAutospacing="0"/>
        <w:rPr>
          <w:rFonts w:ascii="Arial" w:hAnsi="Arial" w:cs="Arial"/>
          <w:color w:val="000000"/>
          <w:sz w:val="18"/>
          <w:szCs w:val="18"/>
        </w:rPr>
      </w:pPr>
      <w:r>
        <w:rPr>
          <w:rFonts w:ascii="Arial" w:hAnsi="Arial" w:cs="Arial"/>
          <w:b/>
          <w:bCs/>
          <w:color w:val="000000"/>
          <w:sz w:val="20"/>
          <w:szCs w:val="20"/>
        </w:rPr>
        <w:t>3.3.1  </w:t>
      </w:r>
      <w:r>
        <w:rPr>
          <w:rFonts w:ascii="Arial" w:hAnsi="Arial" w:cs="Arial"/>
          <w:color w:val="000000"/>
          <w:sz w:val="20"/>
          <w:szCs w:val="20"/>
        </w:rPr>
        <w:t>Yếu tố thủy văn được cập nhật theo nguyên tắc sau:</w:t>
      </w:r>
    </w:p>
    <w:p w:rsidR="0076673C" w:rsidRDefault="0076673C" w:rsidP="0076673C">
      <w:pPr>
        <w:pStyle w:val="NormalWeb"/>
        <w:shd w:val="clear" w:color="auto" w:fill="FFFFFF"/>
        <w:spacing w:before="120" w:beforeAutospacing="0" w:after="0" w:afterAutospacing="0"/>
        <w:rPr>
          <w:rFonts w:ascii="Arial" w:hAnsi="Arial" w:cs="Arial"/>
          <w:color w:val="000000"/>
          <w:sz w:val="18"/>
          <w:szCs w:val="18"/>
        </w:rPr>
      </w:pPr>
      <w:r>
        <w:rPr>
          <w:rFonts w:ascii="Arial" w:hAnsi="Arial" w:cs="Arial"/>
          <w:color w:val="000000"/>
          <w:sz w:val="20"/>
          <w:szCs w:val="20"/>
        </w:rPr>
        <w:t>a) Đối với bản đồ hành chính Việt Nam, cập nhật các hồ, đập lớn, các vùng nước có ảnh hưởng lớn đến sự phát triển kinh tế - xã hội của tỉnh đảm bảo theo quy định tại 4.1 mục II.I.II;</w:t>
      </w:r>
    </w:p>
    <w:p w:rsidR="0076673C" w:rsidRDefault="0076673C" w:rsidP="0076673C">
      <w:pPr>
        <w:pStyle w:val="NormalWeb"/>
        <w:shd w:val="clear" w:color="auto" w:fill="FFFFFF"/>
        <w:spacing w:before="120" w:beforeAutospacing="0" w:after="0" w:afterAutospacing="0"/>
        <w:rPr>
          <w:rFonts w:ascii="Arial" w:hAnsi="Arial" w:cs="Arial"/>
          <w:color w:val="000000"/>
          <w:sz w:val="18"/>
          <w:szCs w:val="18"/>
        </w:rPr>
      </w:pPr>
      <w:r>
        <w:rPr>
          <w:rFonts w:ascii="Arial" w:hAnsi="Arial" w:cs="Arial"/>
          <w:color w:val="000000"/>
          <w:sz w:val="20"/>
          <w:szCs w:val="20"/>
        </w:rPr>
        <w:t>b) Đối với bản đồ hành chính cấp tỉnh, cấp huyện cập nhật các hồ, đập lớn, các vùng nước có ảnh hưởng lớn đến sự phát triển kinh tế - xã hội của tỉnh, huyện đảm bảo theo quy định tại 4.1 mục II.I.III.</w:t>
      </w:r>
    </w:p>
    <w:p w:rsidR="0076673C" w:rsidRDefault="0076673C" w:rsidP="0076673C">
      <w:pPr>
        <w:pStyle w:val="NormalWeb"/>
        <w:shd w:val="clear" w:color="auto" w:fill="FFFFFF"/>
        <w:spacing w:before="120" w:beforeAutospacing="0" w:after="0" w:afterAutospacing="0"/>
        <w:rPr>
          <w:rFonts w:ascii="Arial" w:hAnsi="Arial" w:cs="Arial"/>
          <w:color w:val="000000"/>
          <w:sz w:val="18"/>
          <w:szCs w:val="18"/>
        </w:rPr>
      </w:pPr>
      <w:r>
        <w:rPr>
          <w:rFonts w:ascii="Arial" w:hAnsi="Arial" w:cs="Arial"/>
          <w:b/>
          <w:bCs/>
          <w:color w:val="000000"/>
          <w:sz w:val="20"/>
          <w:szCs w:val="20"/>
        </w:rPr>
        <w:t>3.3.2  </w:t>
      </w:r>
      <w:r>
        <w:rPr>
          <w:rFonts w:ascii="Arial" w:hAnsi="Arial" w:cs="Arial"/>
          <w:color w:val="000000"/>
          <w:sz w:val="20"/>
          <w:szCs w:val="20"/>
        </w:rPr>
        <w:t>Yếu tố địa hình được cập nhật theo nguyên tắc sau:</w:t>
      </w:r>
    </w:p>
    <w:p w:rsidR="0076673C" w:rsidRDefault="0076673C" w:rsidP="0076673C">
      <w:pPr>
        <w:pStyle w:val="NormalWeb"/>
        <w:shd w:val="clear" w:color="auto" w:fill="FFFFFF"/>
        <w:spacing w:before="120" w:beforeAutospacing="0" w:after="0" w:afterAutospacing="0"/>
        <w:rPr>
          <w:rFonts w:ascii="Arial" w:hAnsi="Arial" w:cs="Arial"/>
          <w:color w:val="000000"/>
          <w:sz w:val="18"/>
          <w:szCs w:val="18"/>
        </w:rPr>
      </w:pPr>
      <w:r>
        <w:rPr>
          <w:rFonts w:ascii="Arial" w:hAnsi="Arial" w:cs="Arial"/>
          <w:color w:val="000000"/>
          <w:sz w:val="20"/>
          <w:szCs w:val="20"/>
        </w:rPr>
        <w:t>a) Đối với bản đồ hành chính Việt Nam, các yếu tố địa hình thực hiện chỉnh sửa phải đảm bảo theo quy định tại 4.2 mục II.I.II;</w:t>
      </w:r>
    </w:p>
    <w:p w:rsidR="0076673C" w:rsidRDefault="0076673C" w:rsidP="0076673C">
      <w:pPr>
        <w:pStyle w:val="NormalWeb"/>
        <w:shd w:val="clear" w:color="auto" w:fill="FFFFFF"/>
        <w:spacing w:before="120" w:beforeAutospacing="0" w:after="0" w:afterAutospacing="0"/>
        <w:rPr>
          <w:rFonts w:ascii="Arial" w:hAnsi="Arial" w:cs="Arial"/>
          <w:color w:val="000000"/>
          <w:sz w:val="18"/>
          <w:szCs w:val="18"/>
        </w:rPr>
      </w:pPr>
      <w:r>
        <w:rPr>
          <w:rFonts w:ascii="Arial" w:hAnsi="Arial" w:cs="Arial"/>
          <w:color w:val="000000"/>
          <w:sz w:val="20"/>
          <w:szCs w:val="20"/>
        </w:rPr>
        <w:t>b) Đối với bản đồ hành chính cấp tỉnh, huyện, các yếu tố địa hình thực hiện chỉnh sửa phải đảm bảo theo quy định tại 4.2 mục II.I.III;</w:t>
      </w:r>
    </w:p>
    <w:p w:rsidR="0076673C" w:rsidRDefault="0076673C" w:rsidP="0076673C">
      <w:pPr>
        <w:pStyle w:val="NormalWeb"/>
        <w:shd w:val="clear" w:color="auto" w:fill="FFFFFF"/>
        <w:spacing w:before="120" w:beforeAutospacing="0" w:after="0" w:afterAutospacing="0"/>
        <w:rPr>
          <w:rFonts w:ascii="Arial" w:hAnsi="Arial" w:cs="Arial"/>
          <w:color w:val="000000"/>
          <w:sz w:val="18"/>
          <w:szCs w:val="18"/>
        </w:rPr>
      </w:pPr>
      <w:r>
        <w:rPr>
          <w:rFonts w:ascii="Arial" w:hAnsi="Arial" w:cs="Arial"/>
          <w:color w:val="000000"/>
          <w:sz w:val="20"/>
          <w:szCs w:val="20"/>
        </w:rPr>
        <w:t>c) Không thực hiện cập nhật các yếu tố địa hình, tuy nhiên phải chỉnh sửa các yếu tố địa hình cho phù hợp với yếu tố thủy hệ mới được cập nhật.</w:t>
      </w:r>
    </w:p>
    <w:p w:rsidR="0076673C" w:rsidRDefault="0076673C" w:rsidP="0076673C">
      <w:pPr>
        <w:pStyle w:val="NormalWeb"/>
        <w:shd w:val="clear" w:color="auto" w:fill="FFFFFF"/>
        <w:spacing w:before="120" w:beforeAutospacing="0" w:after="0" w:afterAutospacing="0"/>
        <w:rPr>
          <w:rFonts w:ascii="Arial" w:hAnsi="Arial" w:cs="Arial"/>
          <w:color w:val="000000"/>
          <w:sz w:val="18"/>
          <w:szCs w:val="18"/>
        </w:rPr>
      </w:pPr>
      <w:r>
        <w:rPr>
          <w:rFonts w:ascii="Arial" w:hAnsi="Arial" w:cs="Arial"/>
          <w:b/>
          <w:bCs/>
          <w:color w:val="000000"/>
          <w:sz w:val="20"/>
          <w:szCs w:val="20"/>
        </w:rPr>
        <w:t>3.3.3  </w:t>
      </w:r>
      <w:r>
        <w:rPr>
          <w:rFonts w:ascii="Arial" w:hAnsi="Arial" w:cs="Arial"/>
          <w:color w:val="000000"/>
          <w:sz w:val="20"/>
          <w:szCs w:val="20"/>
        </w:rPr>
        <w:t>Yếu tố dân cư được cập nhật theo nguyên tắc sau:</w:t>
      </w:r>
    </w:p>
    <w:p w:rsidR="0076673C" w:rsidRDefault="0076673C" w:rsidP="0076673C">
      <w:pPr>
        <w:pStyle w:val="NormalWeb"/>
        <w:shd w:val="clear" w:color="auto" w:fill="FFFFFF"/>
        <w:spacing w:before="120" w:beforeAutospacing="0" w:after="0" w:afterAutospacing="0"/>
        <w:rPr>
          <w:rFonts w:ascii="Arial" w:hAnsi="Arial" w:cs="Arial"/>
          <w:color w:val="000000"/>
          <w:sz w:val="18"/>
          <w:szCs w:val="18"/>
        </w:rPr>
      </w:pPr>
      <w:r>
        <w:rPr>
          <w:rFonts w:ascii="Arial" w:hAnsi="Arial" w:cs="Arial"/>
          <w:color w:val="000000"/>
          <w:sz w:val="20"/>
          <w:szCs w:val="20"/>
        </w:rPr>
        <w:t>a) Đối với bản đồ hành chính Việt Nam, cập nhật đầy đủ các điểm dân cư là thành phố, thị xã mới được thành lập, lựa chọn cập nhật các thị trấn mới được thành lập theo khả năng dung nạp của bản đồ. Xóa bỏ các điểm dân cư nông thôn không còn tồn tại. Việc cập nhật các yếu tố này vẫn phải đảm bảo theo quy định tại 4.3 mục II.I.II;</w:t>
      </w:r>
    </w:p>
    <w:p w:rsidR="0076673C" w:rsidRDefault="0076673C" w:rsidP="0076673C">
      <w:pPr>
        <w:pStyle w:val="NormalWeb"/>
        <w:shd w:val="clear" w:color="auto" w:fill="FFFFFF"/>
        <w:spacing w:before="120" w:beforeAutospacing="0" w:after="0" w:afterAutospacing="0"/>
        <w:rPr>
          <w:rFonts w:ascii="Arial" w:hAnsi="Arial" w:cs="Arial"/>
          <w:color w:val="000000"/>
          <w:sz w:val="18"/>
          <w:szCs w:val="18"/>
        </w:rPr>
      </w:pPr>
      <w:r>
        <w:rPr>
          <w:rFonts w:ascii="Arial" w:hAnsi="Arial" w:cs="Arial"/>
          <w:color w:val="000000"/>
          <w:sz w:val="20"/>
          <w:szCs w:val="20"/>
        </w:rPr>
        <w:lastRenderedPageBreak/>
        <w:t>b) Đối với bản đồ hành chính cấp tỉnh, cấp huyện, cập nhật các điểm dân cư đô thị từ cấp thị trấn trở lên, xóa bỏ một số điểm dân cư nông thôn không còn tồn tại. Việc cập nhật các yếu tố này vẫn phải đảm bảo theo quy định tại 4.3 mục II.I.III.</w:t>
      </w:r>
    </w:p>
    <w:p w:rsidR="0076673C" w:rsidRDefault="0076673C" w:rsidP="0076673C">
      <w:pPr>
        <w:pStyle w:val="NormalWeb"/>
        <w:shd w:val="clear" w:color="auto" w:fill="FFFFFF"/>
        <w:spacing w:before="120" w:beforeAutospacing="0" w:after="0" w:afterAutospacing="0"/>
        <w:rPr>
          <w:rFonts w:ascii="Arial" w:hAnsi="Arial" w:cs="Arial"/>
          <w:color w:val="000000"/>
          <w:sz w:val="18"/>
          <w:szCs w:val="18"/>
        </w:rPr>
      </w:pPr>
      <w:r>
        <w:rPr>
          <w:rFonts w:ascii="Arial" w:hAnsi="Arial" w:cs="Arial"/>
          <w:b/>
          <w:bCs/>
          <w:color w:val="000000"/>
          <w:sz w:val="20"/>
          <w:szCs w:val="20"/>
        </w:rPr>
        <w:t>3.3.4  </w:t>
      </w:r>
      <w:r>
        <w:rPr>
          <w:rFonts w:ascii="Arial" w:hAnsi="Arial" w:cs="Arial"/>
          <w:color w:val="000000"/>
          <w:sz w:val="20"/>
          <w:szCs w:val="20"/>
        </w:rPr>
        <w:t>Yếu tố kinh tế - xã hội được cập nhật theo nguyên tắc sau:</w:t>
      </w:r>
    </w:p>
    <w:p w:rsidR="0076673C" w:rsidRDefault="0076673C" w:rsidP="0076673C">
      <w:pPr>
        <w:pStyle w:val="NormalWeb"/>
        <w:shd w:val="clear" w:color="auto" w:fill="FFFFFF"/>
        <w:spacing w:before="120" w:beforeAutospacing="0" w:after="0" w:afterAutospacing="0"/>
        <w:rPr>
          <w:rFonts w:ascii="Arial" w:hAnsi="Arial" w:cs="Arial"/>
          <w:color w:val="000000"/>
          <w:sz w:val="18"/>
          <w:szCs w:val="18"/>
        </w:rPr>
      </w:pPr>
      <w:r>
        <w:rPr>
          <w:rFonts w:ascii="Arial" w:hAnsi="Arial" w:cs="Arial"/>
          <w:color w:val="000000"/>
          <w:sz w:val="20"/>
          <w:szCs w:val="20"/>
        </w:rPr>
        <w:t>a) Đối với bản đồ hành chính Việt Nam, cập nhật các di tích lịch sử văn hóa, danh lam thắng cảnh, các đối tượng kinh tế - xã hội khác đảm bảo theo quy định tại 4.4 mục II.I.II;</w:t>
      </w:r>
    </w:p>
    <w:p w:rsidR="0076673C" w:rsidRDefault="0076673C" w:rsidP="0076673C">
      <w:pPr>
        <w:pStyle w:val="NormalWeb"/>
        <w:shd w:val="clear" w:color="auto" w:fill="FFFFFF"/>
        <w:spacing w:before="120" w:beforeAutospacing="0" w:after="0" w:afterAutospacing="0"/>
        <w:rPr>
          <w:rFonts w:ascii="Arial" w:hAnsi="Arial" w:cs="Arial"/>
          <w:color w:val="000000"/>
          <w:sz w:val="18"/>
          <w:szCs w:val="18"/>
        </w:rPr>
      </w:pPr>
      <w:r>
        <w:rPr>
          <w:rFonts w:ascii="Arial" w:hAnsi="Arial" w:cs="Arial"/>
          <w:color w:val="000000"/>
          <w:sz w:val="20"/>
          <w:szCs w:val="20"/>
        </w:rPr>
        <w:t>b) Đối với bản đồ hành chính cấp tỉnh, cấp huyện, cập nhật các đối tượng có ý nghĩa đối với sự phát triển kinh tế - xã hội của tỉnh như các khu công nghiệp lớn, các danh lam thắng cảnh, di tích lịch sử được xếp hạng từ cấp quốc gia trở lên đảm bảo theo quy định tại 4.4 mục II.I.III.</w:t>
      </w:r>
    </w:p>
    <w:p w:rsidR="0076673C" w:rsidRDefault="0076673C" w:rsidP="0076673C">
      <w:pPr>
        <w:pStyle w:val="NormalWeb"/>
        <w:shd w:val="clear" w:color="auto" w:fill="FFFFFF"/>
        <w:spacing w:before="120" w:beforeAutospacing="0" w:after="0" w:afterAutospacing="0"/>
        <w:rPr>
          <w:rFonts w:ascii="Arial" w:hAnsi="Arial" w:cs="Arial"/>
          <w:color w:val="000000"/>
          <w:sz w:val="18"/>
          <w:szCs w:val="18"/>
        </w:rPr>
      </w:pPr>
      <w:r>
        <w:rPr>
          <w:rFonts w:ascii="Arial" w:hAnsi="Arial" w:cs="Arial"/>
          <w:b/>
          <w:bCs/>
          <w:color w:val="000000"/>
          <w:sz w:val="20"/>
          <w:szCs w:val="20"/>
        </w:rPr>
        <w:t>3.3.5  </w:t>
      </w:r>
      <w:r>
        <w:rPr>
          <w:rFonts w:ascii="Arial" w:hAnsi="Arial" w:cs="Arial"/>
          <w:color w:val="000000"/>
          <w:sz w:val="20"/>
          <w:szCs w:val="20"/>
        </w:rPr>
        <w:t>Yếu tố giao thông được cập nhật theo nguyên tắc sau:</w:t>
      </w:r>
    </w:p>
    <w:p w:rsidR="0076673C" w:rsidRDefault="0076673C" w:rsidP="0076673C">
      <w:pPr>
        <w:pStyle w:val="NormalWeb"/>
        <w:shd w:val="clear" w:color="auto" w:fill="FFFFFF"/>
        <w:spacing w:before="120" w:beforeAutospacing="0" w:after="0" w:afterAutospacing="0"/>
        <w:rPr>
          <w:rFonts w:ascii="Arial" w:hAnsi="Arial" w:cs="Arial"/>
          <w:color w:val="000000"/>
          <w:sz w:val="18"/>
          <w:szCs w:val="18"/>
        </w:rPr>
      </w:pPr>
      <w:r>
        <w:rPr>
          <w:rFonts w:ascii="Arial" w:hAnsi="Arial" w:cs="Arial"/>
          <w:color w:val="000000"/>
          <w:sz w:val="20"/>
          <w:szCs w:val="20"/>
        </w:rPr>
        <w:t>a) Đối với bản đồ hành chính Việt Nam, cập nhật các tuyến đường từ đường tỉnh trở lên, các cầu, phà lớn, cảng hàng không, cảng biển lớn đảm bảo theo quy định tại 4.5 mục II.I.II;</w:t>
      </w:r>
    </w:p>
    <w:p w:rsidR="0076673C" w:rsidRDefault="0076673C" w:rsidP="0076673C">
      <w:pPr>
        <w:pStyle w:val="NormalWeb"/>
        <w:shd w:val="clear" w:color="auto" w:fill="FFFFFF"/>
        <w:spacing w:before="120" w:beforeAutospacing="0" w:after="0" w:afterAutospacing="0"/>
        <w:rPr>
          <w:rFonts w:ascii="Arial" w:hAnsi="Arial" w:cs="Arial"/>
          <w:color w:val="000000"/>
          <w:sz w:val="18"/>
          <w:szCs w:val="18"/>
        </w:rPr>
      </w:pPr>
      <w:r>
        <w:rPr>
          <w:rFonts w:ascii="Arial" w:hAnsi="Arial" w:cs="Arial"/>
          <w:color w:val="000000"/>
          <w:sz w:val="20"/>
          <w:szCs w:val="20"/>
        </w:rPr>
        <w:t>b) Đối với bản đồ hành chính cấp tỉnh, huyện, cập nhật các tuyến đường từ đường huyện trở lên và ghi chú tên đường, các cầu, phà lớn, cảng hàng không, cảng biển và một số cảng sông lớn đảm bảo theo quy định tại 4.5 mục II.I.III.</w:t>
      </w:r>
    </w:p>
    <w:p w:rsidR="0076673C" w:rsidRDefault="0076673C" w:rsidP="0076673C">
      <w:pPr>
        <w:pStyle w:val="NormalWeb"/>
        <w:shd w:val="clear" w:color="auto" w:fill="FFFFFF"/>
        <w:spacing w:before="120" w:beforeAutospacing="0" w:after="0" w:afterAutospacing="0"/>
        <w:rPr>
          <w:rFonts w:ascii="Arial" w:hAnsi="Arial" w:cs="Arial"/>
          <w:color w:val="000000"/>
          <w:sz w:val="18"/>
          <w:szCs w:val="18"/>
        </w:rPr>
      </w:pPr>
      <w:r>
        <w:rPr>
          <w:rFonts w:ascii="Arial" w:hAnsi="Arial" w:cs="Arial"/>
          <w:b/>
          <w:bCs/>
          <w:color w:val="000000"/>
          <w:sz w:val="20"/>
          <w:szCs w:val="20"/>
        </w:rPr>
        <w:t>3.3.6  </w:t>
      </w:r>
      <w:r>
        <w:rPr>
          <w:rFonts w:ascii="Arial" w:hAnsi="Arial" w:cs="Arial"/>
          <w:color w:val="000000"/>
          <w:sz w:val="20"/>
          <w:szCs w:val="20"/>
        </w:rPr>
        <w:t>Yếu tố địa danh được cập nhật khi có sự thay đổi và theo quy định tại 4.6 mục II.I.II.</w:t>
      </w:r>
    </w:p>
    <w:p w:rsidR="0076673C" w:rsidRDefault="0076673C" w:rsidP="0076673C">
      <w:pPr>
        <w:pStyle w:val="NormalWeb"/>
        <w:shd w:val="clear" w:color="auto" w:fill="FFFFFF"/>
        <w:spacing w:before="120" w:beforeAutospacing="0" w:after="0" w:afterAutospacing="0"/>
        <w:rPr>
          <w:rFonts w:ascii="Arial" w:hAnsi="Arial" w:cs="Arial"/>
          <w:color w:val="000000"/>
          <w:sz w:val="18"/>
          <w:szCs w:val="18"/>
        </w:rPr>
      </w:pPr>
      <w:r>
        <w:rPr>
          <w:rFonts w:ascii="Arial" w:hAnsi="Arial" w:cs="Arial"/>
          <w:b/>
          <w:bCs/>
          <w:color w:val="000000"/>
          <w:sz w:val="20"/>
          <w:szCs w:val="20"/>
        </w:rPr>
        <w:t>3.4  Cập nhật các yếu tố khác</w:t>
      </w:r>
    </w:p>
    <w:p w:rsidR="0076673C" w:rsidRDefault="0076673C" w:rsidP="0076673C">
      <w:pPr>
        <w:pStyle w:val="NormalWeb"/>
        <w:shd w:val="clear" w:color="auto" w:fill="FFFFFF"/>
        <w:spacing w:before="120" w:beforeAutospacing="0" w:after="0" w:afterAutospacing="0"/>
        <w:rPr>
          <w:rFonts w:ascii="Arial" w:hAnsi="Arial" w:cs="Arial"/>
          <w:color w:val="000000"/>
          <w:sz w:val="18"/>
          <w:szCs w:val="18"/>
        </w:rPr>
      </w:pPr>
      <w:r>
        <w:rPr>
          <w:rFonts w:ascii="Arial" w:hAnsi="Arial" w:cs="Arial"/>
          <w:b/>
          <w:bCs/>
          <w:color w:val="000000"/>
          <w:sz w:val="20"/>
          <w:szCs w:val="20"/>
        </w:rPr>
        <w:t>3.4.1  </w:t>
      </w:r>
      <w:r>
        <w:rPr>
          <w:rFonts w:ascii="Arial" w:hAnsi="Arial" w:cs="Arial"/>
          <w:color w:val="000000"/>
          <w:sz w:val="20"/>
          <w:szCs w:val="20"/>
        </w:rPr>
        <w:t>Đối với bản đồ hành chính Việt Nam: thực hiện cập nhật bảng diện tích, dân số, mật độ dân số các tỉnh, thành phố trực thuộc Trung ương theo số liệu mới nhất và đảm bảo nguyên tắc quy định tại 5.3 mục II.I.II.</w:t>
      </w:r>
    </w:p>
    <w:p w:rsidR="0076673C" w:rsidRDefault="0076673C" w:rsidP="0076673C">
      <w:pPr>
        <w:pStyle w:val="NormalWeb"/>
        <w:shd w:val="clear" w:color="auto" w:fill="FFFFFF"/>
        <w:spacing w:before="120" w:beforeAutospacing="0" w:after="0" w:afterAutospacing="0"/>
        <w:rPr>
          <w:rFonts w:ascii="Arial" w:hAnsi="Arial" w:cs="Arial"/>
          <w:color w:val="000000"/>
          <w:sz w:val="18"/>
          <w:szCs w:val="18"/>
        </w:rPr>
      </w:pPr>
      <w:r>
        <w:rPr>
          <w:rFonts w:ascii="Arial" w:hAnsi="Arial" w:cs="Arial"/>
          <w:b/>
          <w:bCs/>
          <w:color w:val="000000"/>
          <w:sz w:val="20"/>
          <w:szCs w:val="20"/>
        </w:rPr>
        <w:t>3.4.2  </w:t>
      </w:r>
      <w:r>
        <w:rPr>
          <w:rFonts w:ascii="Arial" w:hAnsi="Arial" w:cs="Arial"/>
          <w:color w:val="000000"/>
          <w:sz w:val="20"/>
          <w:szCs w:val="20"/>
        </w:rPr>
        <w:t>Đối với bản đồ hành chính cấp tỉnh, cấp huyện: thực hiện cập nhật bảng diện tích, dân số các đơn vị hành chính trong tỉnh, trong huyện theo số liệu mới nhất và đảm bảo nguyên tắc quy định tại 5.4 và 5.5 mục II.I.III.</w:t>
      </w:r>
    </w:p>
    <w:p w:rsidR="0076673C" w:rsidRDefault="0076673C" w:rsidP="0076673C">
      <w:pPr>
        <w:pStyle w:val="NormalWeb"/>
        <w:shd w:val="clear" w:color="auto" w:fill="FFFFFF"/>
        <w:spacing w:before="120" w:beforeAutospacing="0" w:after="0" w:afterAutospacing="0"/>
        <w:rPr>
          <w:rFonts w:ascii="Arial" w:hAnsi="Arial" w:cs="Arial"/>
          <w:color w:val="000000"/>
          <w:sz w:val="18"/>
          <w:szCs w:val="18"/>
        </w:rPr>
      </w:pPr>
      <w:r>
        <w:rPr>
          <w:rFonts w:ascii="Arial" w:hAnsi="Arial" w:cs="Arial"/>
          <w:b/>
          <w:bCs/>
          <w:color w:val="000000"/>
          <w:sz w:val="20"/>
          <w:szCs w:val="20"/>
        </w:rPr>
        <w:t>3.4.3  </w:t>
      </w:r>
      <w:r>
        <w:rPr>
          <w:rFonts w:ascii="Arial" w:hAnsi="Arial" w:cs="Arial"/>
          <w:color w:val="000000"/>
          <w:sz w:val="20"/>
          <w:szCs w:val="20"/>
        </w:rPr>
        <w:t>Các nội dung được cập nhật ở bản đồ hành chính Việt Nam, bản đồ hành chính cấp tỉnh, cấp huyện mà có trong nội dung của các bản đồ phụ, bản đồ trung tâm hành chính thì phải tiến hành cập nhật các nội dung này vào các bản đồ tương ứng.</w:t>
      </w:r>
    </w:p>
    <w:p w:rsidR="0076673C" w:rsidRDefault="0076673C" w:rsidP="0076673C">
      <w:pPr>
        <w:pStyle w:val="NormalWeb"/>
        <w:shd w:val="clear" w:color="auto" w:fill="FFFFFF"/>
        <w:spacing w:before="120" w:beforeAutospacing="0" w:after="0" w:afterAutospacing="0"/>
        <w:rPr>
          <w:rFonts w:ascii="Arial" w:hAnsi="Arial" w:cs="Arial"/>
          <w:color w:val="000000"/>
          <w:sz w:val="18"/>
          <w:szCs w:val="18"/>
        </w:rPr>
      </w:pPr>
      <w:r>
        <w:rPr>
          <w:rFonts w:ascii="Arial" w:hAnsi="Arial" w:cs="Arial"/>
          <w:b/>
          <w:bCs/>
          <w:color w:val="000000"/>
          <w:sz w:val="20"/>
          <w:szCs w:val="20"/>
        </w:rPr>
        <w:t>3.5  Đối soát, xác minh thực địa tại địa phương</w:t>
      </w:r>
    </w:p>
    <w:p w:rsidR="0076673C" w:rsidRDefault="0076673C" w:rsidP="0076673C">
      <w:pPr>
        <w:pStyle w:val="NormalWeb"/>
        <w:shd w:val="clear" w:color="auto" w:fill="FFFFFF"/>
        <w:spacing w:before="120" w:beforeAutospacing="0" w:after="0" w:afterAutospacing="0"/>
        <w:rPr>
          <w:rFonts w:ascii="Arial" w:hAnsi="Arial" w:cs="Arial"/>
          <w:color w:val="000000"/>
          <w:sz w:val="18"/>
          <w:szCs w:val="18"/>
        </w:rPr>
      </w:pPr>
      <w:r>
        <w:rPr>
          <w:rFonts w:ascii="Arial" w:hAnsi="Arial" w:cs="Arial"/>
          <w:color w:val="000000"/>
          <w:sz w:val="20"/>
          <w:szCs w:val="20"/>
        </w:rPr>
        <w:t>Việc Đối soát, xác minh thực địa tại địa phương thực hiện theo các quy định tại 3.3 mục II.III.I.</w:t>
      </w:r>
    </w:p>
    <w:p w:rsidR="0076673C" w:rsidRDefault="0076673C" w:rsidP="0076673C">
      <w:pPr>
        <w:pStyle w:val="NormalWeb"/>
        <w:shd w:val="clear" w:color="auto" w:fill="FFFFFF"/>
        <w:spacing w:before="120" w:beforeAutospacing="0" w:after="0" w:afterAutospacing="0"/>
        <w:rPr>
          <w:rFonts w:ascii="Arial" w:hAnsi="Arial" w:cs="Arial"/>
          <w:color w:val="000000"/>
          <w:sz w:val="18"/>
          <w:szCs w:val="18"/>
        </w:rPr>
      </w:pPr>
      <w:r>
        <w:rPr>
          <w:rFonts w:ascii="Arial" w:hAnsi="Arial" w:cs="Arial"/>
          <w:b/>
          <w:bCs/>
          <w:color w:val="000000"/>
          <w:sz w:val="20"/>
          <w:szCs w:val="20"/>
        </w:rPr>
        <w:t>3.6  </w:t>
      </w:r>
      <w:r>
        <w:rPr>
          <w:rFonts w:ascii="Arial" w:hAnsi="Arial" w:cs="Arial"/>
          <w:color w:val="000000"/>
          <w:sz w:val="20"/>
          <w:szCs w:val="20"/>
        </w:rPr>
        <w:t>Chuẩn hóa siêu dữ liệu theo các nội dung đã cập nhật.</w:t>
      </w:r>
    </w:p>
    <w:p w:rsidR="0076673C" w:rsidRDefault="0076673C" w:rsidP="0076673C">
      <w:pPr>
        <w:pStyle w:val="NormalWeb"/>
        <w:shd w:val="clear" w:color="auto" w:fill="FFFFFF"/>
        <w:spacing w:before="0" w:beforeAutospacing="0" w:after="0" w:afterAutospacing="0"/>
        <w:rPr>
          <w:rFonts w:ascii="Arial" w:hAnsi="Arial" w:cs="Arial"/>
          <w:color w:val="000000"/>
          <w:sz w:val="18"/>
          <w:szCs w:val="18"/>
        </w:rPr>
      </w:pPr>
      <w:bookmarkStart w:id="4" w:name="dieu_4_6"/>
      <w:r>
        <w:rPr>
          <w:rFonts w:ascii="Arial" w:hAnsi="Arial" w:cs="Arial"/>
          <w:b/>
          <w:bCs/>
          <w:color w:val="000000"/>
          <w:sz w:val="20"/>
          <w:szCs w:val="20"/>
        </w:rPr>
        <w:t>4. Trình bày, biên tập bản đồ hành chính</w:t>
      </w:r>
      <w:bookmarkEnd w:id="4"/>
    </w:p>
    <w:p w:rsidR="0076673C" w:rsidRDefault="0076673C" w:rsidP="0076673C">
      <w:pPr>
        <w:pStyle w:val="NormalWeb"/>
        <w:shd w:val="clear" w:color="auto" w:fill="FFFFFF"/>
        <w:spacing w:before="120" w:beforeAutospacing="0" w:after="0" w:afterAutospacing="0"/>
        <w:rPr>
          <w:rFonts w:ascii="Arial" w:hAnsi="Arial" w:cs="Arial"/>
          <w:color w:val="000000"/>
          <w:sz w:val="18"/>
          <w:szCs w:val="18"/>
        </w:rPr>
      </w:pPr>
      <w:r>
        <w:rPr>
          <w:rFonts w:ascii="Arial" w:hAnsi="Arial" w:cs="Arial"/>
          <w:color w:val="000000"/>
          <w:sz w:val="20"/>
          <w:szCs w:val="20"/>
        </w:rPr>
        <w:t>Việc trình bày, biên tập bản đồ hành chính sau khi cập nhật bản đồ hành chính gốc số thực hiện theo các quy định tại Điều 4 mục II.III.I.</w:t>
      </w:r>
    </w:p>
    <w:p w:rsidR="0076673C" w:rsidRDefault="0076673C" w:rsidP="0076673C">
      <w:pPr>
        <w:pStyle w:val="NormalWeb"/>
        <w:shd w:val="clear" w:color="auto" w:fill="FFFFFF"/>
        <w:spacing w:before="0" w:beforeAutospacing="0" w:after="0" w:afterAutospacing="0"/>
        <w:rPr>
          <w:rFonts w:ascii="Arial" w:hAnsi="Arial" w:cs="Arial"/>
          <w:color w:val="000000"/>
          <w:sz w:val="18"/>
          <w:szCs w:val="18"/>
        </w:rPr>
      </w:pPr>
      <w:bookmarkStart w:id="5" w:name="dieu_5_4"/>
      <w:r>
        <w:rPr>
          <w:rFonts w:ascii="Arial" w:hAnsi="Arial" w:cs="Arial"/>
          <w:b/>
          <w:bCs/>
          <w:color w:val="000000"/>
          <w:sz w:val="20"/>
          <w:szCs w:val="20"/>
        </w:rPr>
        <w:t>5. Kiểm tra chất lượng</w:t>
      </w:r>
      <w:bookmarkEnd w:id="5"/>
    </w:p>
    <w:p w:rsidR="0076673C" w:rsidRDefault="0076673C" w:rsidP="0076673C">
      <w:pPr>
        <w:pStyle w:val="NormalWeb"/>
        <w:shd w:val="clear" w:color="auto" w:fill="FFFFFF"/>
        <w:spacing w:before="120" w:beforeAutospacing="0" w:after="0" w:afterAutospacing="0"/>
        <w:rPr>
          <w:rFonts w:ascii="Arial" w:hAnsi="Arial" w:cs="Arial"/>
          <w:color w:val="000000"/>
          <w:sz w:val="18"/>
          <w:szCs w:val="18"/>
        </w:rPr>
      </w:pPr>
      <w:r>
        <w:rPr>
          <w:rFonts w:ascii="Arial" w:hAnsi="Arial" w:cs="Arial"/>
          <w:color w:val="000000"/>
          <w:sz w:val="20"/>
          <w:szCs w:val="20"/>
        </w:rPr>
        <w:t>Công tác kiểm tra chất lượng theo quy định tại Điều 5 mục II.III.I.</w:t>
      </w:r>
    </w:p>
    <w:p w:rsidR="0076673C" w:rsidRDefault="0076673C" w:rsidP="0076673C">
      <w:pPr>
        <w:pStyle w:val="NormalWeb"/>
        <w:shd w:val="clear" w:color="auto" w:fill="FFFFFF"/>
        <w:spacing w:before="0" w:beforeAutospacing="0" w:after="0" w:afterAutospacing="0"/>
        <w:rPr>
          <w:rFonts w:ascii="Arial" w:hAnsi="Arial" w:cs="Arial"/>
          <w:color w:val="000000"/>
          <w:sz w:val="18"/>
          <w:szCs w:val="18"/>
        </w:rPr>
      </w:pPr>
      <w:bookmarkStart w:id="6" w:name="dieu_6_2"/>
      <w:r>
        <w:rPr>
          <w:rFonts w:ascii="Arial" w:hAnsi="Arial" w:cs="Arial"/>
          <w:b/>
          <w:bCs/>
          <w:color w:val="000000"/>
          <w:sz w:val="20"/>
          <w:szCs w:val="20"/>
        </w:rPr>
        <w:t>6. Đóng gói sản phẩm</w:t>
      </w:r>
      <w:bookmarkEnd w:id="6"/>
    </w:p>
    <w:p w:rsidR="0076673C" w:rsidRDefault="0076673C" w:rsidP="0076673C">
      <w:pPr>
        <w:pStyle w:val="NormalWeb"/>
        <w:shd w:val="clear" w:color="auto" w:fill="FFFFFF"/>
        <w:spacing w:before="120" w:beforeAutospacing="0" w:after="0" w:afterAutospacing="0"/>
        <w:rPr>
          <w:rFonts w:ascii="Arial" w:hAnsi="Arial" w:cs="Arial"/>
          <w:color w:val="000000"/>
          <w:sz w:val="18"/>
          <w:szCs w:val="18"/>
        </w:rPr>
      </w:pPr>
      <w:r>
        <w:rPr>
          <w:rFonts w:ascii="Arial" w:hAnsi="Arial" w:cs="Arial"/>
          <w:color w:val="000000"/>
          <w:sz w:val="20"/>
          <w:szCs w:val="20"/>
        </w:rPr>
        <w:t>Nội dung đóng gói sản phẩm theo quy định tại Điều 6 mục II.III.I.</w:t>
      </w:r>
    </w:p>
    <w:p w:rsidR="00C57DC9" w:rsidRDefault="00C57DC9"/>
    <w:sectPr w:rsidR="00C57D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3C"/>
    <w:rsid w:val="0076673C"/>
    <w:rsid w:val="00C57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8EF1CE-782B-42CF-AD09-F754BCDE2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67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16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890</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2025-03-22T02:16:00Z</dcterms:created>
  <dcterms:modified xsi:type="dcterms:W3CDTF">2025-03-22T02:17:00Z</dcterms:modified>
</cp:coreProperties>
</file>