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D07266">
        <w:trPr>
          <w:trHeight w:val="1440"/>
        </w:trPr>
        <w:tc>
          <w:tcPr>
            <w:tcW w:w="4111" w:type="dxa"/>
            <w:shd w:val="clear" w:color="auto" w:fill="auto"/>
          </w:tcPr>
          <w:p w:rsidR="00D07266" w:rsidRDefault="005E37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UBND HUY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..............</w:t>
            </w:r>
          </w:p>
          <w:p w:rsidR="00D07266" w:rsidRDefault="005E3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THCS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318770</wp:posOffset>
                      </wp:positionV>
                      <wp:extent cx="1570355" cy="0"/>
                      <wp:effectExtent l="0" t="4445" r="0" b="50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0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FBDE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25.1pt" to="162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..............</w:t>
            </w:r>
          </w:p>
          <w:p w:rsidR="00D07266" w:rsidRDefault="00D07266">
            <w:pP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</w:p>
          <w:p w:rsidR="00D07266" w:rsidRDefault="00D0726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D07266" w:rsidRDefault="005E379F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TRA GI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KÌ I</w:t>
            </w:r>
          </w:p>
          <w:p w:rsidR="00D07266" w:rsidRDefault="005E379F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20.. - 20...</w:t>
            </w:r>
          </w:p>
          <w:p w:rsidR="00D07266" w:rsidRDefault="005E379F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MÔN: NG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 VĂN 8</w:t>
            </w:r>
          </w:p>
          <w:p w:rsidR="00D07266" w:rsidRDefault="005E379F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i gian ki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m tra: 90 phút (không k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i gian giao đ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)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</w:pPr>
      <w:bookmarkStart w:id="0" w:name="_GoBack"/>
      <w:r>
        <w:rPr>
          <w:b/>
          <w:sz w:val="26"/>
          <w:szCs w:val="26"/>
          <w:shd w:val="clear" w:color="auto" w:fill="FFFFFF"/>
          <w:lang w:val="vi-VN"/>
        </w:rPr>
        <w:t>I. Đ</w:t>
      </w:r>
      <w:r>
        <w:rPr>
          <w:b/>
          <w:sz w:val="26"/>
          <w:szCs w:val="26"/>
          <w:shd w:val="clear" w:color="auto" w:fill="FFFFFF"/>
          <w:lang w:val="vi-VN"/>
        </w:rPr>
        <w:t>Ọ</w:t>
      </w:r>
      <w:r>
        <w:rPr>
          <w:b/>
          <w:sz w:val="26"/>
          <w:szCs w:val="26"/>
          <w:shd w:val="clear" w:color="auto" w:fill="FFFFFF"/>
          <w:lang w:val="vi-VN"/>
        </w:rPr>
        <w:t>C HI</w:t>
      </w:r>
      <w:r>
        <w:rPr>
          <w:b/>
          <w:sz w:val="26"/>
          <w:szCs w:val="26"/>
          <w:shd w:val="clear" w:color="auto" w:fill="FFFFFF"/>
          <w:lang w:val="vi-VN"/>
        </w:rPr>
        <w:t>Ể</w:t>
      </w:r>
      <w:r>
        <w:rPr>
          <w:b/>
          <w:sz w:val="26"/>
          <w:szCs w:val="26"/>
          <w:shd w:val="clear" w:color="auto" w:fill="FFFFFF"/>
          <w:lang w:val="vi-VN"/>
        </w:rPr>
        <w:t>U (6,0 đi</w:t>
      </w:r>
      <w:r>
        <w:rPr>
          <w:b/>
          <w:sz w:val="26"/>
          <w:szCs w:val="26"/>
          <w:shd w:val="clear" w:color="auto" w:fill="FFFFFF"/>
          <w:lang w:val="vi-VN"/>
        </w:rPr>
        <w:t>ể</w:t>
      </w:r>
      <w:r>
        <w:rPr>
          <w:b/>
          <w:sz w:val="26"/>
          <w:szCs w:val="26"/>
          <w:shd w:val="clear" w:color="auto" w:fill="FFFFFF"/>
          <w:lang w:val="vi-VN"/>
        </w:rPr>
        <w:t>m)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Đọc ngữ liệu sau và trả lời các câu hỏi: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                                                    T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ự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 xml:space="preserve"> tình (III)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Chi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ế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 bách bu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ồ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 vì ph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ậ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 n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ổ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i nênh,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Gi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ữ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a dòng ngao ngán n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ỗ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i lênh đênh.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Lưng khoang tình nghĩa dư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ờ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ng lai láng,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ử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a m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ạ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 phong ba lu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ố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ng b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ậ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p b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ề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nh.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ầ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m lái m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ặ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 ai lăm đ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ỗ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 xml:space="preserve"> b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ế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n,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Giong lèo thây k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ẻ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 xml:space="preserve"> r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ắ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 xml:space="preserve">p 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xuôi gh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ề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nh.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Ấ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y ai thăm ván cam lòng v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ậ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y,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Ngán n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ỗ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i ôm đàn nh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ữ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ng t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ấ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p tênh.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Emphasis"/>
          <w:rFonts w:eastAsia="OpenSansBold"/>
          <w:i w:val="0"/>
          <w:iCs w:val="0"/>
          <w:color w:val="000000"/>
          <w:sz w:val="26"/>
          <w:szCs w:val="26"/>
          <w:shd w:val="clear" w:color="auto" w:fill="FFFFFF"/>
        </w:rPr>
        <w:t>            (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Thơ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ồ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Xuân Hương - NXB Văn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c, Hà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i,1993,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Huy Nguyên tuy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và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thi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u)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1</w:t>
      </w:r>
      <w:r>
        <w:rPr>
          <w:rStyle w:val="Emphasis"/>
          <w:rFonts w:eastAsia="OpenSansBold"/>
          <w:i w:val="0"/>
          <w:iCs w:val="0"/>
          <w:color w:val="000000"/>
          <w:sz w:val="26"/>
          <w:szCs w:val="26"/>
          <w:shd w:val="clear" w:color="auto" w:fill="FFFFFF"/>
        </w:rPr>
        <w:t>.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  Bài thơ 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T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ự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 xml:space="preserve"> tình III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thu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thơ nào sau đây?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A.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ngôn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B.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ngôn bát cú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lu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C. Thơ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do.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ngôn trư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thiên.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2.</w:t>
      </w:r>
      <w:r>
        <w:rPr>
          <w:rStyle w:val="Emphasis"/>
          <w:rFonts w:eastAsia="OpenSansBold"/>
          <w:i w:val="0"/>
          <w:iCs w:val="0"/>
          <w:color w:val="000000"/>
          <w:sz w:val="26"/>
          <w:szCs w:val="26"/>
          <w:shd w:val="clear" w:color="auto" w:fill="FFFFFF"/>
        </w:rPr>
        <w:t>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Chi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ế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 bách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trong câu thơ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có nghĩa là: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A. Chi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thuy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Chi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bánh.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C.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100.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Cánh bèo trôi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trên sông.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3.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pháp tu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nào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trong hai câu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ơ sau?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lái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ặ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ai lăm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ỗ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n,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Giong lèo thây k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ẻ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xuôi gh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A. So sánh.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lastRenderedPageBreak/>
        <w:t>B. Phép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Nhân hóa.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Hoán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</w:p>
    <w:bookmarkEnd w:id="0"/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4.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Bài thơ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bao nhiêu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láy?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A. 4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5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6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7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 5.</w:t>
      </w:r>
      <w:r>
        <w:rPr>
          <w:rStyle w:val="Emphasis"/>
          <w:rFonts w:eastAsia="OpenSansBold"/>
          <w:i w:val="0"/>
          <w:iCs w:val="0"/>
          <w:color w:val="000000"/>
          <w:sz w:val="26"/>
          <w:szCs w:val="26"/>
          <w:shd w:val="clear" w:color="auto" w:fill="FFFFFF"/>
        </w:rPr>
        <w:t>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Bài thơ vi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tài gì?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  <w:t>A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.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Vi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trong xã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ngày nay.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C.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nông dân trong xã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xưa.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nông dân trong xã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nay.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 6.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lênh đênh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trong câu thơ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 “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Gi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ữ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a dòng ngao ngán n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ỗ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i lênh đênh”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có nghĩa gì?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A. Tâm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t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bênh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trong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xã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phong ki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C.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trôi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con thuy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trên dòng nư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mênh mông, không 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đi đâu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đâu.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trôi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trên dòng nư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c, không 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ẽ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đi đâu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đâu.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 7.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Đâu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 không ph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ả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i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là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 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dung 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bài thơ: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A. Bài thơ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cáo giai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trong xã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phong ki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xưa.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Bài thơ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tâm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đau bu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ồ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nhân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tình.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C. Bài thơ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khát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khát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phúc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Bài thơ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ni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tin tươi sáng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ồ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Xuân Hương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tình duy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ên.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8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: Câu nào di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ễ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đúng tâm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tác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trong bài thơ?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lastRenderedPageBreak/>
        <w:t>A. Cô đơn,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lõng, chán chư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Bu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ồ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thương,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c,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C.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phúc, vui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ẻ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, mãn nguy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n, sung sư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g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Cô đơn,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c, mãn nguy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 xml:space="preserve">PHẦN II – 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TẬP LÀM VĂN (6 điểm)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 1: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thân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trong bài thơ “T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tình III”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ồ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Xuân Hương, anh/ch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hãy vi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đo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văn kho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200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theo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 2: C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ả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m nh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ậ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n c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ủ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a anh/ch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ị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 xml:space="preserve"> v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ề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 xml:space="preserve"> bài thơ sau: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y năm làm ru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chân thua: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Fonts w:eastAsia="Tahoma"/>
          <w:color w:val="000000"/>
          <w:sz w:val="26"/>
          <w:szCs w:val="26"/>
          <w:shd w:val="clear" w:color="auto" w:fill="FFFFFF"/>
        </w:rPr>
        <w:t>Chiêm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chiêm, mùa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mùa.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  <w:t>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quan thu,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;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  <w:t>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công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a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ở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,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thuê bò.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  <w:t>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trưa dưa mu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cho qua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a;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  <w:t>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búa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u chè,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dám mua.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  <w:t>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ki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mà không khá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ỉ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:</w:t>
      </w:r>
      <w:r>
        <w:rPr>
          <w:rFonts w:eastAsia="Tahoma"/>
          <w:color w:val="000000"/>
          <w:sz w:val="26"/>
          <w:szCs w:val="26"/>
          <w:shd w:val="clear" w:color="auto" w:fill="FFFFFF"/>
        </w:rPr>
        <w:br/>
        <w:t>Bao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cho 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kh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ỏ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lo?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Làm ru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ộ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ng – Nguy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ễ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 Khuy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ế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center"/>
        <w:rPr>
          <w:sz w:val="26"/>
          <w:szCs w:val="26"/>
        </w:rPr>
      </w:pP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-----H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ế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t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-----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center"/>
        <w:rPr>
          <w:sz w:val="26"/>
          <w:szCs w:val="26"/>
        </w:rPr>
      </w:pP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-  H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ọ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 sinh không đư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ợ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 s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ử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 xml:space="preserve"> d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ụ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ng tài li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ệ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u.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center"/>
        <w:rPr>
          <w:sz w:val="26"/>
          <w:szCs w:val="26"/>
        </w:rPr>
      </w:pP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- Giám th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ị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 xml:space="preserve"> không gi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ả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i thích gì thêm.</w:t>
      </w:r>
    </w:p>
    <w:p w:rsidR="00D07266" w:rsidRDefault="005E379F">
      <w:pPr>
        <w:rPr>
          <w:rStyle w:val="Strong"/>
          <w:rFonts w:ascii="Times New Roman" w:eastAsia="OpenSansBold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ascii="Times New Roman" w:eastAsia="OpenSansBold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center"/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lastRenderedPageBreak/>
        <w:t>ĐÁP ÁN Đ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Ề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 xml:space="preserve"> THI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PHẦN I – TRẮC NGHIỆM (4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08"/>
        <w:gridCol w:w="1108"/>
        <w:gridCol w:w="1108"/>
        <w:gridCol w:w="1108"/>
        <w:gridCol w:w="1108"/>
        <w:gridCol w:w="1108"/>
        <w:gridCol w:w="1108"/>
      </w:tblGrid>
      <w:tr w:rsidR="00D07266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8</w:t>
            </w:r>
          </w:p>
        </w:tc>
      </w:tr>
      <w:tr w:rsidR="00D07266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 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1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thơ </w:t>
            </w:r>
            <w:r>
              <w:rPr>
                <w:rStyle w:val="Emphasis"/>
                <w:sz w:val="26"/>
                <w:szCs w:val="26"/>
              </w:rPr>
              <w:t>T</w:t>
            </w:r>
            <w:r>
              <w:rPr>
                <w:rStyle w:val="Emphasis"/>
                <w:sz w:val="26"/>
                <w:szCs w:val="26"/>
              </w:rPr>
              <w:t>ự</w:t>
            </w:r>
            <w:r>
              <w:rPr>
                <w:rStyle w:val="Emphasis"/>
                <w:sz w:val="26"/>
                <w:szCs w:val="26"/>
              </w:rPr>
              <w:t xml:space="preserve"> tình III</w:t>
            </w:r>
            <w:r>
              <w:rPr>
                <w:sz w:val="26"/>
                <w:szCs w:val="26"/>
              </w:rPr>
              <w:t> thu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thơ </w:t>
            </w:r>
            <w:r>
              <w:rPr>
                <w:sz w:val="26"/>
                <w:szCs w:val="26"/>
              </w:rPr>
              <w:t>nào sau đây?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ngôn t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tuy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ngôn bát cú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Thơ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do.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ngôn trư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thiên.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Phương pháp: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trong 1 câu,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câu trong 1 bài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xác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thơ.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Bài thơ trên được viết theo thể thơ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ất ngôn bát cú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B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2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Chi</w:t>
            </w:r>
            <w:r>
              <w:rPr>
                <w:rStyle w:val="Emphasis"/>
                <w:sz w:val="26"/>
                <w:szCs w:val="26"/>
              </w:rPr>
              <w:t>ế</w:t>
            </w:r>
            <w:r>
              <w:rPr>
                <w:rStyle w:val="Emphasis"/>
                <w:sz w:val="26"/>
                <w:szCs w:val="26"/>
              </w:rPr>
              <w:t>c bách</w:t>
            </w:r>
            <w:r>
              <w:rPr>
                <w:sz w:val="26"/>
                <w:szCs w:val="26"/>
              </w:rPr>
              <w:t> trong câu thơ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có nghĩa là: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Chi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c thuy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Chi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c bánh.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100.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Cánh bèo trôi n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 trên sông.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Phương pháp: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kĩ văn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ki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thân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nghĩa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lastRenderedPageBreak/>
        <w:t>Chi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ế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c bách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trong câu thơ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có nghĩa là chi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thuy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A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3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pháp tu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nào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trong hai câu thơ sau?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lái m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ai lăm đ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n,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Giong lèo thây k</w:t>
            </w:r>
            <w:r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p xuôi gh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nh.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So sánh.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Phép đ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Nhân hóa.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Hoán d</w:t>
            </w:r>
            <w:r>
              <w:rPr>
                <w:sz w:val="26"/>
                <w:szCs w:val="26"/>
              </w:rPr>
              <w:t>ụ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Phương pháp: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Vận dụng kiến thức về các biện pháp tu từ đã được học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Biện pháp tu từ: Phép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B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4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thơ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t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bao nhiêu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láy?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4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5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6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7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 xml:space="preserve">Phương 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pháp: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Đọc kĩ nội dung bài thơ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Vận dụng kiến thức về từ láy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Bài thơ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6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láy: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nênh, ngao ngán, lênh đênh, lai láng,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nh,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tênh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C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5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thơ 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tài gì?</w:t>
            </w:r>
            <w:r>
              <w:rPr>
                <w:sz w:val="26"/>
                <w:szCs w:val="26"/>
              </w:rPr>
              <w:br/>
              <w:t>A</w:t>
            </w:r>
            <w:r>
              <w:rPr>
                <w:rStyle w:val="Strong"/>
                <w:rFonts w:eastAsia="OpenSansBold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trong xã h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ngày nay.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nông dân trong xã h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xưa.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nông dân trong xã h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nay.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Phương pháp: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kĩ văn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Xác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tài chính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Bài thơ vi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tài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A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6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 </w:t>
            </w:r>
            <w:r>
              <w:rPr>
                <w:rStyle w:val="Emphasis"/>
                <w:sz w:val="26"/>
                <w:szCs w:val="26"/>
              </w:rPr>
              <w:t>lênh đênh</w:t>
            </w:r>
            <w:r>
              <w:rPr>
                <w:sz w:val="26"/>
                <w:szCs w:val="26"/>
              </w:rPr>
              <w:t> trong câu thơ</w:t>
            </w:r>
            <w:r>
              <w:rPr>
                <w:rStyle w:val="Strong"/>
                <w:rFonts w:eastAsia="OpenSansBold"/>
                <w:sz w:val="26"/>
                <w:szCs w:val="26"/>
              </w:rPr>
              <w:t> “</w:t>
            </w:r>
            <w:r>
              <w:rPr>
                <w:rStyle w:val="Emphasis"/>
                <w:sz w:val="26"/>
                <w:szCs w:val="26"/>
              </w:rPr>
              <w:t>Gi</w:t>
            </w:r>
            <w:r>
              <w:rPr>
                <w:rStyle w:val="Emphasis"/>
                <w:sz w:val="26"/>
                <w:szCs w:val="26"/>
              </w:rPr>
              <w:t>ữ</w:t>
            </w:r>
            <w:r>
              <w:rPr>
                <w:rStyle w:val="Emphasis"/>
                <w:sz w:val="26"/>
                <w:szCs w:val="26"/>
              </w:rPr>
              <w:t>a dòng ngao ngán n</w:t>
            </w:r>
            <w:r>
              <w:rPr>
                <w:rStyle w:val="Emphasis"/>
                <w:sz w:val="26"/>
                <w:szCs w:val="26"/>
              </w:rPr>
              <w:t>ỗ</w:t>
            </w:r>
            <w:r>
              <w:rPr>
                <w:rStyle w:val="Emphasis"/>
                <w:sz w:val="26"/>
                <w:szCs w:val="26"/>
              </w:rPr>
              <w:t>i lênh đênh” </w:t>
            </w:r>
            <w:r>
              <w:rPr>
                <w:sz w:val="26"/>
                <w:szCs w:val="26"/>
              </w:rPr>
              <w:t>có nghĩa gì?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Tâm tr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bênh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trong xã h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phong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b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nh trôi d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con thuy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trên dòng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c mênh mông, không </w:t>
            </w:r>
            <w:r>
              <w:rPr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đi đâu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đâu.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trôi n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trên dòng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c, không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ẽ</w:t>
            </w:r>
            <w:r>
              <w:rPr>
                <w:sz w:val="26"/>
                <w:szCs w:val="26"/>
              </w:rPr>
              <w:t xml:space="preserve"> đi đâu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đâu.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Phương pháp: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kĩ văn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ki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thân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nghĩa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lênh đênh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 trong câu thơ</w:t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 “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Gi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ữ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a dòng ngao ngán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 xml:space="preserve"> n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ỗ</w:t>
      </w:r>
      <w:r>
        <w:rPr>
          <w:rStyle w:val="Emphasis"/>
          <w:rFonts w:eastAsia="Tahoma"/>
          <w:i w:val="0"/>
          <w:iCs w:val="0"/>
          <w:color w:val="000000"/>
          <w:sz w:val="26"/>
          <w:szCs w:val="26"/>
          <w:shd w:val="clear" w:color="auto" w:fill="FFFFFF"/>
        </w:rPr>
        <w:t>i lênh đênh”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có nghĩa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ỉ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trôi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trên dòng nư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c, không 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ẽ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đi đâu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đâu.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D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7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Đâu</w:t>
            </w:r>
            <w:r>
              <w:rPr>
                <w:rStyle w:val="Strong"/>
                <w:rFonts w:eastAsia="OpenSansBold"/>
                <w:sz w:val="26"/>
                <w:szCs w:val="26"/>
              </w:rPr>
              <w:t> không ph</w:t>
            </w:r>
            <w:r>
              <w:rPr>
                <w:rStyle w:val="Strong"/>
                <w:rFonts w:eastAsia="OpenSansBold"/>
                <w:sz w:val="26"/>
                <w:szCs w:val="26"/>
              </w:rPr>
              <w:t>ả</w:t>
            </w:r>
            <w:r>
              <w:rPr>
                <w:rStyle w:val="Strong"/>
                <w:rFonts w:eastAsia="OpenSansBold"/>
                <w:sz w:val="26"/>
                <w:szCs w:val="26"/>
              </w:rPr>
              <w:t>i </w:t>
            </w:r>
            <w:r>
              <w:rPr>
                <w:sz w:val="26"/>
                <w:szCs w:val="26"/>
              </w:rPr>
              <w:t>là</w:t>
            </w:r>
            <w:r>
              <w:rPr>
                <w:rStyle w:val="Strong"/>
                <w:rFonts w:eastAsia="OpenSansBold"/>
                <w:sz w:val="26"/>
                <w:szCs w:val="26"/>
              </w:rPr>
              <w:t> </w:t>
            </w:r>
            <w:r>
              <w:rPr>
                <w:rStyle w:val="Emphasis"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dung 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bài thơ: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Bài thơ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cáo giai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tr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trong xã h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phong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xưa.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Bài </w:t>
            </w:r>
            <w:r>
              <w:rPr>
                <w:sz w:val="26"/>
                <w:szCs w:val="26"/>
              </w:rPr>
              <w:t>thơ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tâm tr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đau bu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nhân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tr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tình.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Bài thơ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khát v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ng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ng, khát v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ng 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 phúc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Bài thơ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ni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 tin tươi sáng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H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Xuân Hương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tình duyên.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dung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bài thơ: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tình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bài III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tâm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thái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sĩ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ồ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Xuân Hương: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đau bu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ồ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n,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trư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éo le, sóng gió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i;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mu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g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vươn lên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như cam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u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n.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sau tâm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bi k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ch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y là khát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khát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phúc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sĩ nói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riêng và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trong xã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phong ki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nói chung.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D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8 (0.5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nào di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đúng tâm tr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tác gi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trong bài thơ?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Cô đơn, l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 lõng, chán chư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ng, ph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Bu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thương,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l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ch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z w:val="26"/>
                <w:szCs w:val="26"/>
              </w:rPr>
              <w:t>phúc, vui v</w:t>
            </w:r>
            <w:r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>, mãn nguy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 sung sư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g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Cô đơn,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l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mãn nguy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Tâm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tác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trong bài thơ: Cô đơn,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lõng, chán chư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buông xuôi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→ Đáp án: A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PHẦN II – TẬP LÀM VĂN (6 điểm)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1 (2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Câu 1:</w:t>
            </w:r>
            <w:r>
              <w:rPr>
                <w:sz w:val="26"/>
                <w:szCs w:val="26"/>
              </w:rPr>
              <w:t> 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thân ph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trong bài thơ “T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tình III”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H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Xuân Hương, anh/ch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hãy 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văn kho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200 ch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theo ch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vư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 lên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n.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br/>
      </w: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1.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thích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là dũng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qua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khó khăn, ngh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ch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tro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luôn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g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ỗ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hoàn thi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thân, 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khi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khuy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thân thành đi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nh, thay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mình theo hư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ẹ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hơn..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2. Phân tích,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minh.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a. Vì sao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Vì rơi vào hoàn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không may, p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u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ỗ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đau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xác và tinh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thì con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luôn mong mu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thoát kh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ỏ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tình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đó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vươn lên.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hoàn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nh, thay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chính mình vì gia đình,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thân và vì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ẹ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hơn.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b. D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y giáo Nguy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ễ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Ng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Ký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li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hai tay, thu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ở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đi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thư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bè chê cư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nhưng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y đã dùng đôi chân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mình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"vi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n".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Anh Nguy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ễ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Sơn Lâm là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ứ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loãng xương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ỏ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,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teo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hai chân nhưng đã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ở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thành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di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ễ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gi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ổ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ti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và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đã chinh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ỉ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nh Phan - xi - păng cùng chi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g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ỗ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mình. (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c. Bàn lu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ý nghĩa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vi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ệ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trên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chính mình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ẽ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giúp cho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ở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thành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phiên b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có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ể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,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ừ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đó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y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r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này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nà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y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ẽ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vô cùng ý nghĩa và đáng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gương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 chính mình là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truy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a,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đem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cho chúng ta ni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tin, ni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ề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m hi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vào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tương lai t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ẹ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hơn.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Phê phán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không có ý chí ngh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ự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c,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y khó khăn đã v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chùn bư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ớ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d. Bài 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ọ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c: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N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u rơi vào tình hu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không may, g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ặ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p khó khăn trong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con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vư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lên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ậ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Chúng ta không nên kì th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ị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mà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bi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ế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t giúp 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nh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kém may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ắ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hơn trong cu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ộ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ng.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- C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ầ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 ph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 có m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ụ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 tiêu, s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ố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ng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có lí tư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ở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ng, dám nghĩ, dám làm và không đư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ợ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c 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ỷ</w:t>
      </w:r>
      <w:r>
        <w:rPr>
          <w:rFonts w:eastAsia="Tahoma"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ạ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vào ngư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ờ</w:t>
      </w:r>
      <w:r>
        <w:rPr>
          <w:rFonts w:eastAsia="Tahoma"/>
          <w:color w:val="000000"/>
          <w:sz w:val="26"/>
          <w:szCs w:val="26"/>
          <w:shd w:val="clear" w:color="auto" w:fill="FFFFFF"/>
        </w:rPr>
        <w:t>i khác</w:t>
      </w:r>
    </w:p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Câu 2 (4 điểm)</w:t>
      </w:r>
    </w:p>
    <w:tbl>
      <w:tblPr>
        <w:tblW w:w="9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D07266">
        <w:trPr>
          <w:tblCellSpacing w:w="0" w:type="dxa"/>
        </w:trPr>
        <w:tc>
          <w:tcPr>
            <w:tcW w:w="72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C</w:t>
            </w:r>
            <w:r>
              <w:rPr>
                <w:rStyle w:val="Strong"/>
                <w:rFonts w:eastAsia="OpenSansBold"/>
                <w:sz w:val="26"/>
                <w:szCs w:val="26"/>
              </w:rPr>
              <w:t>ả</w:t>
            </w:r>
            <w:r>
              <w:rPr>
                <w:rStyle w:val="Strong"/>
                <w:rFonts w:eastAsia="OpenSansBold"/>
                <w:sz w:val="26"/>
                <w:szCs w:val="26"/>
              </w:rPr>
              <w:t>m nh</w:t>
            </w:r>
            <w:r>
              <w:rPr>
                <w:rStyle w:val="Strong"/>
                <w:rFonts w:eastAsia="OpenSansBold"/>
                <w:sz w:val="26"/>
                <w:szCs w:val="26"/>
              </w:rPr>
              <w:t>ậ</w:t>
            </w:r>
            <w:r>
              <w:rPr>
                <w:rStyle w:val="Strong"/>
                <w:rFonts w:eastAsia="OpenSansBold"/>
                <w:sz w:val="26"/>
                <w:szCs w:val="26"/>
              </w:rPr>
              <w:t>n c</w:t>
            </w:r>
            <w:r>
              <w:rPr>
                <w:rStyle w:val="Strong"/>
                <w:rFonts w:eastAsia="OpenSansBold"/>
                <w:sz w:val="26"/>
                <w:szCs w:val="26"/>
              </w:rPr>
              <w:t>ủ</w:t>
            </w:r>
            <w:r>
              <w:rPr>
                <w:rStyle w:val="Strong"/>
                <w:rFonts w:eastAsia="OpenSansBold"/>
                <w:sz w:val="26"/>
                <w:szCs w:val="26"/>
              </w:rPr>
              <w:t>a anh/ch</w:t>
            </w:r>
            <w:r>
              <w:rPr>
                <w:rStyle w:val="Strong"/>
                <w:rFonts w:eastAsia="OpenSansBold"/>
                <w:sz w:val="26"/>
                <w:szCs w:val="26"/>
              </w:rPr>
              <w:t>ị</w:t>
            </w:r>
            <w:r>
              <w:rPr>
                <w:rStyle w:val="Strong"/>
                <w:rFonts w:eastAsia="OpenSansBold"/>
                <w:sz w:val="26"/>
                <w:szCs w:val="26"/>
              </w:rPr>
              <w:t xml:space="preserve"> v</w:t>
            </w:r>
            <w:r>
              <w:rPr>
                <w:rStyle w:val="Strong"/>
                <w:rFonts w:eastAsia="OpenSansBold"/>
                <w:sz w:val="26"/>
                <w:szCs w:val="26"/>
              </w:rPr>
              <w:t>ề</w:t>
            </w:r>
            <w:r>
              <w:rPr>
                <w:rStyle w:val="Strong"/>
                <w:rFonts w:eastAsia="OpenSansBold"/>
                <w:sz w:val="26"/>
                <w:szCs w:val="26"/>
              </w:rPr>
              <w:t xml:space="preserve"> bài thơ sau: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năm làm ru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v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chân thua:</w:t>
            </w:r>
            <w:r>
              <w:rPr>
                <w:sz w:val="26"/>
                <w:szCs w:val="26"/>
              </w:rPr>
              <w:br/>
              <w:t>Chiêm m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đ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chiêm, mùa m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mùa.</w:t>
            </w:r>
            <w:r>
              <w:rPr>
                <w:sz w:val="26"/>
                <w:szCs w:val="26"/>
              </w:rPr>
              <w:br/>
              <w:t>Ph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quan thu, ph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tr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br/>
              <w:t>N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 công đ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, n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 thuê bò.</w:t>
            </w:r>
            <w:r>
              <w:rPr>
                <w:sz w:val="26"/>
                <w:szCs w:val="26"/>
              </w:rPr>
              <w:br/>
              <w:t>S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m trư</w:t>
            </w:r>
            <w:r>
              <w:rPr>
                <w:sz w:val="26"/>
                <w:szCs w:val="26"/>
              </w:rPr>
              <w:t>a dưa, mu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cho qua b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a;</w:t>
            </w:r>
            <w:r>
              <w:rPr>
                <w:sz w:val="26"/>
                <w:szCs w:val="26"/>
              </w:rPr>
              <w:br/>
              <w:t>Ch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búa gi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u, chè, ch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dám mua.</w:t>
            </w:r>
            <w:r>
              <w:rPr>
                <w:sz w:val="26"/>
                <w:szCs w:val="26"/>
              </w:rPr>
              <w:br/>
              <w:t>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ki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mà không khá nh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br/>
              <w:t>Bao gi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 cho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kh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lo?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ru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– Nguy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Khuy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Style w:val="Strong"/>
          <w:rFonts w:eastAsia="OpenSansBold"/>
          <w:color w:val="000000"/>
          <w:sz w:val="26"/>
          <w:szCs w:val="26"/>
          <w:shd w:val="clear" w:color="auto" w:fill="FFFFFF"/>
        </w:rPr>
        <w:t>Lời giải chi tiết:</w:t>
      </w:r>
    </w:p>
    <w:tbl>
      <w:tblPr>
        <w:tblW w:w="901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990"/>
        <w:gridCol w:w="6043"/>
      </w:tblGrid>
      <w:tr w:rsidR="00D07266">
        <w:trPr>
          <w:tblCellSpacing w:w="0" w:type="dxa"/>
        </w:trPr>
        <w:tc>
          <w:tcPr>
            <w:tcW w:w="7212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bài văn trình bày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mình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bài thơ Làm ru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– Nguy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Khuy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</w:p>
        </w:tc>
      </w:tr>
      <w:tr w:rsidR="00D07266">
        <w:trPr>
          <w:tblCellSpacing w:w="0" w:type="dxa"/>
        </w:trPr>
        <w:tc>
          <w:tcPr>
            <w:tcW w:w="15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Ph</w:t>
            </w:r>
            <w:r>
              <w:rPr>
                <w:rStyle w:val="Strong"/>
                <w:rFonts w:eastAsia="OpenSansBold"/>
                <w:sz w:val="26"/>
                <w:szCs w:val="26"/>
              </w:rPr>
              <w:t>ầ</w:t>
            </w:r>
            <w:r>
              <w:rPr>
                <w:rStyle w:val="Strong"/>
                <w:rFonts w:eastAsia="OpenSansBold"/>
                <w:sz w:val="26"/>
                <w:szCs w:val="26"/>
              </w:rPr>
              <w:t xml:space="preserve">n </w:t>
            </w:r>
            <w:r>
              <w:rPr>
                <w:rStyle w:val="Strong"/>
                <w:rFonts w:eastAsia="OpenSansBold"/>
                <w:sz w:val="26"/>
                <w:szCs w:val="26"/>
              </w:rPr>
              <w:t>chính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Đi</w:t>
            </w:r>
            <w:r>
              <w:rPr>
                <w:rStyle w:val="Strong"/>
                <w:rFonts w:eastAsia="OpenSansBold"/>
                <w:sz w:val="26"/>
                <w:szCs w:val="26"/>
              </w:rPr>
              <w:t>ể</w:t>
            </w:r>
            <w:r>
              <w:rPr>
                <w:rStyle w:val="Strong"/>
                <w:rFonts w:eastAsia="OpenSansBold"/>
                <w:sz w:val="26"/>
                <w:szCs w:val="26"/>
              </w:rPr>
              <w:t>m</w:t>
            </w:r>
          </w:p>
        </w:tc>
        <w:tc>
          <w:tcPr>
            <w:tcW w:w="483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N</w:t>
            </w:r>
            <w:r>
              <w:rPr>
                <w:rStyle w:val="Strong"/>
                <w:rFonts w:eastAsia="OpenSansBold"/>
                <w:sz w:val="26"/>
                <w:szCs w:val="26"/>
              </w:rPr>
              <w:t>ộ</w:t>
            </w:r>
            <w:r>
              <w:rPr>
                <w:rStyle w:val="Strong"/>
                <w:rFonts w:eastAsia="OpenSansBold"/>
                <w:sz w:val="26"/>
                <w:szCs w:val="26"/>
              </w:rPr>
              <w:t>i dung c</w:t>
            </w:r>
            <w:r>
              <w:rPr>
                <w:rStyle w:val="Strong"/>
                <w:rFonts w:eastAsia="OpenSansBold"/>
                <w:sz w:val="26"/>
                <w:szCs w:val="26"/>
              </w:rPr>
              <w:t>ụ</w:t>
            </w:r>
            <w:r>
              <w:rPr>
                <w:rStyle w:val="Strong"/>
                <w:rFonts w:eastAsia="OpenSansBold"/>
                <w:sz w:val="26"/>
                <w:szCs w:val="26"/>
              </w:rPr>
              <w:t xml:space="preserve"> th</w:t>
            </w:r>
            <w:r>
              <w:rPr>
                <w:rStyle w:val="Strong"/>
                <w:rFonts w:eastAsia="OpenSansBold"/>
                <w:sz w:val="26"/>
                <w:szCs w:val="26"/>
              </w:rPr>
              <w:t>ể</w:t>
            </w:r>
          </w:p>
        </w:tc>
      </w:tr>
      <w:tr w:rsidR="00D07266">
        <w:trPr>
          <w:tblCellSpacing w:w="0" w:type="dxa"/>
        </w:trPr>
        <w:tc>
          <w:tcPr>
            <w:tcW w:w="15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bài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3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thi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tác gi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, tác ph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và nêu v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bàn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</w:p>
        </w:tc>
      </w:tr>
      <w:tr w:rsidR="00D07266">
        <w:trPr>
          <w:tblCellSpacing w:w="0" w:type="dxa"/>
        </w:trPr>
        <w:tc>
          <w:tcPr>
            <w:tcW w:w="15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Thân bài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83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N</w:t>
            </w:r>
            <w:r>
              <w:rPr>
                <w:rStyle w:val="Strong"/>
                <w:rFonts w:eastAsia="OpenSansBold"/>
                <w:sz w:val="26"/>
                <w:szCs w:val="26"/>
              </w:rPr>
              <w:t>ộ</w:t>
            </w:r>
            <w:r>
              <w:rPr>
                <w:rStyle w:val="Strong"/>
                <w:rFonts w:eastAsia="OpenSansBold"/>
                <w:sz w:val="26"/>
                <w:szCs w:val="26"/>
              </w:rPr>
              <w:t>i dung c</w:t>
            </w:r>
            <w:r>
              <w:rPr>
                <w:rStyle w:val="Strong"/>
                <w:rFonts w:eastAsia="OpenSansBold"/>
                <w:sz w:val="26"/>
                <w:szCs w:val="26"/>
              </w:rPr>
              <w:t>ủ</w:t>
            </w:r>
            <w:r>
              <w:rPr>
                <w:rStyle w:val="Strong"/>
                <w:rFonts w:eastAsia="OpenSansBold"/>
                <w:sz w:val="26"/>
                <w:szCs w:val="26"/>
              </w:rPr>
              <w:t>a đo</w:t>
            </w:r>
            <w:r>
              <w:rPr>
                <w:rStyle w:val="Strong"/>
                <w:rFonts w:eastAsia="OpenSansBold"/>
                <w:sz w:val="26"/>
                <w:szCs w:val="26"/>
              </w:rPr>
              <w:t>ạ</w:t>
            </w:r>
            <w:r>
              <w:rPr>
                <w:rStyle w:val="Strong"/>
                <w:rFonts w:eastAsia="OpenSansBold"/>
                <w:sz w:val="26"/>
                <w:szCs w:val="26"/>
              </w:rPr>
              <w:t>n thơ: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ru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đã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ánh th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chân th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nông dân, qua đó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cáo thâm tr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nhưng sâu cay ch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tàn ác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dân phong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n.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n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 day d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t, khát v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ng thay đ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 chính quy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nhà thơ.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thơ có ý nghĩa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ngh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và l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 góp ph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ánh tâm tr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yêu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nhà thơ và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dân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Ngh</w:t>
            </w:r>
            <w:r>
              <w:rPr>
                <w:rStyle w:val="Strong"/>
                <w:rFonts w:eastAsia="OpenSansBold"/>
                <w:sz w:val="26"/>
                <w:szCs w:val="26"/>
              </w:rPr>
              <w:t>ệ</w:t>
            </w:r>
            <w:r>
              <w:rPr>
                <w:rStyle w:val="Strong"/>
                <w:rFonts w:eastAsia="OpenSansBold"/>
                <w:sz w:val="26"/>
                <w:szCs w:val="26"/>
              </w:rPr>
              <w:t xml:space="preserve"> thu</w:t>
            </w:r>
            <w:r>
              <w:rPr>
                <w:rStyle w:val="Strong"/>
                <w:rFonts w:eastAsia="OpenSansBold"/>
                <w:sz w:val="26"/>
                <w:szCs w:val="26"/>
              </w:rPr>
              <w:t>ậ</w:t>
            </w:r>
            <w:r>
              <w:rPr>
                <w:rStyle w:val="Strong"/>
                <w:rFonts w:eastAsia="OpenSansBold"/>
                <w:sz w:val="26"/>
                <w:szCs w:val="26"/>
              </w:rPr>
              <w:t>t:</w:t>
            </w:r>
            <w:r>
              <w:rPr>
                <w:sz w:val="26"/>
                <w:szCs w:val="26"/>
              </w:rPr>
              <w:br/>
              <w:t xml:space="preserve">- </w:t>
            </w: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thơ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ngôn bát cú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gieo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v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ng, v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chân, niêm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thi li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quen thu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c, bình d</w:t>
            </w:r>
            <w:r>
              <w:rPr>
                <w:sz w:val="26"/>
                <w:szCs w:val="26"/>
              </w:rPr>
              <w:t>ị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pháp tu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ng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linh ho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Phép đ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i,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láy….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 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sáng tác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khơi ngu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chính cu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nhà </w:t>
            </w:r>
            <w:r>
              <w:rPr>
                <w:sz w:val="26"/>
                <w:szCs w:val="26"/>
              </w:rPr>
              <w:t>thơ,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tình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 dành cho nh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nông dân nghèo dư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dân và phong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rStyle w:val="Strong"/>
                <w:rFonts w:eastAsia="OpenSansBold"/>
                <w:sz w:val="26"/>
                <w:szCs w:val="26"/>
              </w:rPr>
              <w:t>Đánh giá: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m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câu thơ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 ng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i, nhà thơ Nguy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Khuy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đã v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ch tr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tàn ác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dân Pháp, phơi bày cu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kh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 cùng, kh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i nông </w:t>
            </w:r>
            <w:r>
              <w:rPr>
                <w:sz w:val="26"/>
                <w:szCs w:val="26"/>
              </w:rPr>
              <w:t>dân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. M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dù nhà thơ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dân nhưng l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l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nh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câu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ra ch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ng mà ch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 có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đáp.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Nhà thơ không ch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là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tâm h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 tiêu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u. Ông còn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coi là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nhân cách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 tiêu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, cái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m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c, con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dân t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chà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p, đói rét, l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than.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nơi làng quê nhưng ông v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cái g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i là khí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t, ph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ch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yêu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chân chính và hòa mình cùng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nhân dân.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 là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trong nh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n</w:t>
            </w:r>
            <w:r>
              <w:rPr>
                <w:sz w:val="26"/>
                <w:szCs w:val="26"/>
              </w:rPr>
              <w:t>hà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 đau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n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 đau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nhân dân, ông bu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vì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nghèo đói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, nhưng ông càng đau đ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 hơn khi nhìn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dày xéo và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day d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t n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 đau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ưu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m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.</w:t>
            </w:r>
          </w:p>
        </w:tc>
      </w:tr>
      <w:tr w:rsidR="00D07266">
        <w:trPr>
          <w:tblCellSpacing w:w="0" w:type="dxa"/>
        </w:trPr>
        <w:tc>
          <w:tcPr>
            <w:tcW w:w="15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bài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3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l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v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ề</w:t>
            </w:r>
          </w:p>
        </w:tc>
      </w:tr>
      <w:tr w:rsidR="00D07266">
        <w:trPr>
          <w:tblCellSpacing w:w="0" w:type="dxa"/>
        </w:trPr>
        <w:tc>
          <w:tcPr>
            <w:tcW w:w="15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khác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3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bài văn ngh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n, có b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3 ph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n.</w:t>
            </w:r>
          </w:p>
          <w:p w:rsidR="00D07266" w:rsidRDefault="005E379F">
            <w:pPr>
              <w:pStyle w:val="NormalWeb"/>
              <w:spacing w:beforeAutospacing="0" w:after="144" w:afterAutospacing="0" w:line="31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ng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, câu văn có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liên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m,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ch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và lí l</w:t>
            </w:r>
            <w:r>
              <w:rPr>
                <w:sz w:val="26"/>
                <w:szCs w:val="26"/>
              </w:rPr>
              <w:t>ẽ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ch l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</w:t>
            </w:r>
          </w:p>
        </w:tc>
      </w:tr>
    </w:tbl>
    <w:p w:rsidR="00D07266" w:rsidRDefault="005E379F">
      <w:pPr>
        <w:pStyle w:val="NormalWeb"/>
        <w:spacing w:before="240" w:beforeAutospacing="0" w:after="140" w:afterAutospacing="0" w:line="312" w:lineRule="atLeast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shd w:val="clear" w:color="auto" w:fill="FFFFFF"/>
        </w:rPr>
        <w:t> </w:t>
      </w:r>
    </w:p>
    <w:p w:rsidR="00D07266" w:rsidRDefault="00D07266">
      <w:pPr>
        <w:rPr>
          <w:rFonts w:ascii="Times New Roman" w:hAnsi="Times New Roman" w:cs="Times New Roman"/>
          <w:sz w:val="26"/>
          <w:szCs w:val="26"/>
        </w:rPr>
      </w:pPr>
    </w:p>
    <w:sectPr w:rsidR="00D0726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Bold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6693E"/>
    <w:rsid w:val="005E379F"/>
    <w:rsid w:val="00D07266"/>
    <w:rsid w:val="46C6693E"/>
    <w:rsid w:val="7E8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5059F471-CCD0-4C03-B0E8-283C9E5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Ngọc Bao</dc:creator>
  <cp:lastModifiedBy>adminpc</cp:lastModifiedBy>
  <cp:revision>2</cp:revision>
  <dcterms:created xsi:type="dcterms:W3CDTF">2024-10-28T04:47:00Z</dcterms:created>
  <dcterms:modified xsi:type="dcterms:W3CDTF">2024-10-28T04:47:00Z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835D935E88534DDABFA9DA899706A48A_13</vt:lpwstr>
  </property>
</Properties>
</file>