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85" w:rsidRPr="005B7385" w:rsidRDefault="005B7385" w:rsidP="005B7385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chuong_pl_6"/>
      <w:bookmarkStart w:id="1" w:name="_GoBack"/>
      <w:r w:rsidRPr="005B7385">
        <w:rPr>
          <w:rFonts w:ascii="Arial" w:eastAsia="Times New Roman" w:hAnsi="Arial" w:cs="Arial"/>
          <w:color w:val="000000"/>
          <w:sz w:val="20"/>
          <w:szCs w:val="20"/>
        </w:rPr>
        <w:t>Biểu số 1e</w:t>
      </w:r>
      <w:bookmarkEnd w:id="0"/>
    </w:p>
    <w:p w:rsidR="005B7385" w:rsidRPr="005B7385" w:rsidRDefault="005B7385" w:rsidP="005B73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B7385">
        <w:rPr>
          <w:rFonts w:ascii="Arial" w:eastAsia="Times New Roman" w:hAnsi="Arial" w:cs="Arial"/>
          <w:color w:val="000000"/>
          <w:sz w:val="20"/>
          <w:szCs w:val="20"/>
        </w:rPr>
        <w:t>(Ban hành kèm theo Thông tư số </w:t>
      </w:r>
      <w:r w:rsidRPr="005B7385">
        <w:rPr>
          <w:rFonts w:ascii="Arial" w:eastAsia="Times New Roman" w:hAnsi="Arial" w:cs="Arial"/>
          <w:color w:val="000000"/>
          <w:sz w:val="20"/>
          <w:szCs w:val="20"/>
          <w:lang w:val="en-SG"/>
        </w:rPr>
        <w:t>1</w:t>
      </w:r>
      <w:r w:rsidRPr="005B7385">
        <w:rPr>
          <w:rFonts w:ascii="Arial" w:eastAsia="Times New Roman" w:hAnsi="Arial" w:cs="Arial"/>
          <w:color w:val="000000"/>
          <w:sz w:val="20"/>
          <w:szCs w:val="20"/>
        </w:rPr>
        <w:t>3/2024/TT-BTC ngày 23/02/2024 của Bộ trư</w:t>
      </w:r>
      <w:r w:rsidRPr="005B7385">
        <w:rPr>
          <w:rFonts w:ascii="Arial" w:eastAsia="Times New Roman" w:hAnsi="Arial" w:cs="Arial"/>
          <w:color w:val="000000"/>
          <w:sz w:val="20"/>
          <w:szCs w:val="20"/>
          <w:lang w:val="en-SG"/>
        </w:rPr>
        <w:t>ở</w:t>
      </w:r>
      <w:r w:rsidRPr="005B7385">
        <w:rPr>
          <w:rFonts w:ascii="Arial" w:eastAsia="Times New Roman" w:hAnsi="Arial" w:cs="Arial"/>
          <w:color w:val="000000"/>
          <w:sz w:val="20"/>
          <w:szCs w:val="20"/>
        </w:rPr>
        <w:t>ng Bộ Tài chính)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538"/>
      </w:tblGrid>
      <w:tr w:rsidR="005B7385" w:rsidRPr="005B7385" w:rsidTr="005B7385">
        <w:trPr>
          <w:tblCellSpacing w:w="0" w:type="dxa"/>
        </w:trPr>
        <w:tc>
          <w:tcPr>
            <w:tcW w:w="2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385" w:rsidRPr="005B7385" w:rsidRDefault="005B7385" w:rsidP="005B73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BỘ, NGÀNH HOẶC TỈNH, THÀNH PHỐ TRỰC THUỘC TRUNG ƯƠNG: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B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 QUAN ĐƠN VỊ…..</w:t>
            </w:r>
          </w:p>
        </w:tc>
        <w:tc>
          <w:tcPr>
            <w:tcW w:w="2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B7385" w:rsidRPr="005B7385" w:rsidRDefault="005B7385" w:rsidP="005B7385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0"/>
          <w:szCs w:val="20"/>
        </w:rPr>
      </w:pPr>
      <w:bookmarkStart w:id="2" w:name="chuong_pl_6_name"/>
      <w:r w:rsidRPr="005B7385">
        <w:rPr>
          <w:rFonts w:ascii="Arial" w:eastAsia="Times New Roman" w:hAnsi="Arial" w:cs="Arial"/>
          <w:b/>
          <w:bCs/>
          <w:color w:val="000000"/>
          <w:sz w:val="20"/>
          <w:szCs w:val="20"/>
        </w:rPr>
        <w:t>DANH SÁCH VÀ KINH PHÍ CHI TRẢ CHÍNH SÁCH ĐỐI TƯỢNG DÔI DƯ DO SẮP XẾP ĐƠN VỊ HÀNH CHÍNH CẤP HUYỆN, CẤP XÃ NĂM ...</w:t>
      </w:r>
      <w:bookmarkEnd w:id="2"/>
    </w:p>
    <w:p w:rsidR="005B7385" w:rsidRPr="005B7385" w:rsidRDefault="005B7385" w:rsidP="005B73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B7385">
        <w:rPr>
          <w:rFonts w:ascii="Arial" w:eastAsia="Times New Roman" w:hAnsi="Arial" w:cs="Arial"/>
          <w:color w:val="000000"/>
          <w:sz w:val="20"/>
          <w:szCs w:val="20"/>
        </w:rPr>
        <w:t>Từ ngày .... tháng .... năm .... đến ngày .... th</w:t>
      </w:r>
      <w:r w:rsidRPr="005B7385">
        <w:rPr>
          <w:rFonts w:ascii="Arial" w:eastAsia="Times New Roman" w:hAnsi="Arial" w:cs="Arial"/>
          <w:color w:val="000000"/>
          <w:sz w:val="20"/>
          <w:szCs w:val="20"/>
          <w:lang w:val="en-SG"/>
        </w:rPr>
        <w:t>á</w:t>
      </w:r>
      <w:r w:rsidRPr="005B7385">
        <w:rPr>
          <w:rFonts w:ascii="Arial" w:eastAsia="Times New Roman" w:hAnsi="Arial" w:cs="Arial"/>
          <w:color w:val="000000"/>
          <w:sz w:val="20"/>
          <w:szCs w:val="20"/>
        </w:rPr>
        <w:t>ng .... năm 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"/>
        <w:gridCol w:w="543"/>
        <w:gridCol w:w="290"/>
        <w:gridCol w:w="273"/>
        <w:gridCol w:w="365"/>
        <w:gridCol w:w="306"/>
        <w:gridCol w:w="341"/>
        <w:gridCol w:w="163"/>
        <w:gridCol w:w="341"/>
        <w:gridCol w:w="238"/>
        <w:gridCol w:w="341"/>
        <w:gridCol w:w="238"/>
        <w:gridCol w:w="341"/>
        <w:gridCol w:w="163"/>
        <w:gridCol w:w="341"/>
        <w:gridCol w:w="163"/>
        <w:gridCol w:w="453"/>
        <w:gridCol w:w="580"/>
        <w:gridCol w:w="267"/>
        <w:gridCol w:w="481"/>
        <w:gridCol w:w="266"/>
        <w:gridCol w:w="295"/>
        <w:gridCol w:w="266"/>
        <w:gridCol w:w="416"/>
        <w:gridCol w:w="277"/>
        <w:gridCol w:w="519"/>
        <w:gridCol w:w="329"/>
        <w:gridCol w:w="329"/>
        <w:gridCol w:w="237"/>
      </w:tblGrid>
      <w:tr w:rsidR="005B7385" w:rsidRPr="005B7385" w:rsidTr="005B7385">
        <w:trPr>
          <w:trHeight w:val="20"/>
          <w:tblCellSpacing w:w="0" w:type="dxa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TT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 tháng năm sinh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Trình độ đào tạo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Chức danh chu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môn đang đ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ả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 nhiệm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T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iền lương theo ngạch, bậc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, 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chức danh, chức vụ hiện hưởng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Phụ cấp chức vụ (nếu có)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Phụ cấp th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â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 niên nghề (nếu có)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Phụ cấp thâm niên vượt khung (nếu có)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Hệ số chênh lệch b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ả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lưu (nếu có)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Lương ng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ạ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,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ậ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 trước liền k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ề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Tiền lương tháng (phụ cấp) 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để 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í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trợ cấp (1000 đồng)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ố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năm đóng BHXH theo s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ổ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Thời điểm tinh giản biên chế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Tuổi khi giải quyết tinh giản biên chế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Thời điểm nghỉ hưu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Thời điểm k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ế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 thúc lộ trình/kết thúc nhiệm kỳ</w:t>
            </w:r>
          </w:p>
        </w:tc>
        <w:tc>
          <w:tcPr>
            <w:tcW w:w="7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Kinh phí 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để 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thực hiện tinh giản biên chế (1000 đồng)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Lý do tinh giản</w:t>
            </w:r>
          </w:p>
        </w:tc>
      </w:tr>
      <w:tr w:rsidR="005B7385" w:rsidRPr="005B7385" w:rsidTr="005B7385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Hệ số lương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Thời điểm hưởng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Th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ời điểm 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Mức phụ cấp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Thờ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điểm 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Mức phụ cấp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Thời điểm hưởng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Thời điểm hưởng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Thời điểm hưởng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ổ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 số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ố 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năm làm công việc nặng nhọc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, 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độc hại hoặc có phụ c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ấ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 khu vực hệ số 0,7 tr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ở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lên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Tổ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 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Trợ cấp tính cho thời gian ng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hỉ 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trước nhiệm k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ỳ 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hoặc trước so với thời Điểm k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ế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 thúc lộ trình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T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rợ cấp do có đủ 20 năm đóng BHXH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Trợ cấp do có trên 20 năm đóng BHXH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B7385" w:rsidRPr="005B7385" w:rsidTr="005B738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13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5B7385" w:rsidRPr="005B7385" w:rsidTr="005B738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I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Đơn vị cấp 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huyện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385" w:rsidRPr="005B7385" w:rsidTr="005B738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385" w:rsidRPr="005B7385" w:rsidTr="005B738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Đơn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ị 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 x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ã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385" w:rsidRPr="005B7385" w:rsidTr="005B738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385" w:rsidRPr="005B7385" w:rsidTr="005B738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TỔNG 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385" w:rsidRPr="005B7385" w:rsidRDefault="005B7385" w:rsidP="005B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7385" w:rsidRPr="005B7385" w:rsidRDefault="005B7385" w:rsidP="005B738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B7385" w:rsidRPr="005B7385" w:rsidTr="005B7385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 chú:</w:t>
            </w:r>
          </w:p>
          <w:p w:rsidR="005B7385" w:rsidRPr="005B7385" w:rsidRDefault="005B7385" w:rsidP="005B738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- 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Cột 16 = Theo quy định tại Điều 9 và khoản 2 Điều 10 Nghị định số </w:t>
            </w:r>
            <w:hyperlink r:id="rId4" w:tgtFrame="_blank" w:tooltip="Nghị định 29/2023/NĐ-CP" w:history="1">
              <w:r w:rsidRPr="005B7385">
                <w:rPr>
                  <w:rFonts w:ascii="Arial" w:eastAsia="Times New Roman" w:hAnsi="Arial" w:cs="Arial"/>
                  <w:color w:val="0E70C3"/>
                  <w:sz w:val="20"/>
                  <w:szCs w:val="20"/>
                </w:rPr>
                <w:t>29/2023/NĐ-CP</w:t>
              </w:r>
            </w:hyperlink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</w:t>
            </w:r>
          </w:p>
          <w:p w:rsidR="005B7385" w:rsidRPr="005B7385" w:rsidRDefault="005B7385" w:rsidP="005B73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- 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Cột 23 = cột 24 + cột 25 + cột 26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385" w:rsidRPr="005B7385" w:rsidRDefault="005B7385" w:rsidP="005B73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73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 tháng năm</w:t>
            </w:r>
            <w:r w:rsidRPr="005B73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B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 TRƯỞNG CƠ QUAN, ĐƠN VỊ</w:t>
            </w:r>
            <w:r w:rsidRPr="005B7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B73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 đóng dấu)</w:t>
            </w:r>
          </w:p>
        </w:tc>
      </w:tr>
      <w:bookmarkEnd w:id="1"/>
    </w:tbl>
    <w:p w:rsidR="00613469" w:rsidRPr="005B7385" w:rsidRDefault="00613469">
      <w:pPr>
        <w:rPr>
          <w:sz w:val="20"/>
          <w:szCs w:val="20"/>
        </w:rPr>
      </w:pPr>
    </w:p>
    <w:sectPr w:rsidR="00613469" w:rsidRPr="005B73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85"/>
    <w:rsid w:val="005B7385"/>
    <w:rsid w:val="0061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E1CB2F-8E15-4B2F-AD52-5A5BEB14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7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bo-may-hanh-chinh/nghi-dinh-29-2023-nd-cp-tinh-gian-bien-che-55875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2025-02-08T09:35:00Z</dcterms:created>
  <dcterms:modified xsi:type="dcterms:W3CDTF">2025-02-08T09:35:00Z</dcterms:modified>
</cp:coreProperties>
</file>