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rPr>
      </w:pPr>
      <w:bookmarkStart w:id="0" w:name="chuong_pl_17"/>
      <w:bookmarkEnd w:id="0"/>
      <w:r>
        <w:rPr>
          <w:rFonts w:ascii="Arial;sans-serif" w:hAnsi="Arial;sans-serif"/>
          <w:b/>
          <w:i w:val="false"/>
          <w:caps w:val="false"/>
          <w:smallCaps w:val="false"/>
          <w:strike w:val="false"/>
          <w:dstrike w:val="false"/>
          <w:color w:val="000000"/>
          <w:spacing w:val="0"/>
          <w:sz w:val="20"/>
          <w:u w:val="none"/>
          <w:effect w:val="none"/>
        </w:rPr>
        <w:t>Mẫu I.1.9</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17_name"/>
      <w:bookmarkEnd w:id="1"/>
      <w:r>
        <w:rPr>
          <w:rFonts w:ascii="Arial;sans-serif" w:hAnsi="Arial;sans-serif"/>
          <w:b/>
          <w:i w:val="false"/>
          <w:caps w:val="false"/>
          <w:smallCaps w:val="false"/>
          <w:strike w:val="false"/>
          <w:dstrike w:val="false"/>
          <w:color w:val="000000"/>
          <w:spacing w:val="0"/>
          <w:sz w:val="20"/>
          <w:u w:val="none"/>
          <w:effect w:val="none"/>
        </w:rPr>
        <w:t>Báo cáo tình hình thực hiện dự án</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2" w:name="dc_185"/>
      <w:bookmarkEnd w:id="2"/>
      <w:r>
        <w:rPr>
          <w:rFonts w:ascii="Arial;sans-serif" w:hAnsi="Arial;sans-serif"/>
          <w:b w:val="false"/>
          <w:i/>
          <w:caps w:val="false"/>
          <w:smallCaps w:val="false"/>
          <w:strike w:val="false"/>
          <w:dstrike w:val="false"/>
          <w:color w:val="000000"/>
          <w:spacing w:val="0"/>
          <w:sz w:val="20"/>
          <w:u w:val="none"/>
          <w:effect w:val="none"/>
        </w:rPr>
        <w:t>Khoản 2 Điều 39 Nghị định số 96/2026/NĐ-CP</w:t>
      </w:r>
      <w:r>
        <w:rPr>
          <w:rFonts w:ascii="Arial;sans-serif" w:hAnsi="Arial;sans-serif"/>
          <w:b w:val="false"/>
          <w:i/>
          <w:caps w:val="false"/>
          <w:smallCaps w:val="false"/>
          <w:color w:val="000000"/>
          <w:spacing w:val="0"/>
          <w:sz w:val="20"/>
        </w:rPr>
        <w:t> - Từ thời điểm triển khai đến thời điểm đề nghị cấp Giấy chứng nhận đăng ký đầu tư</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3" w:name="dc_186"/>
      <w:bookmarkEnd w:id="3"/>
      <w:r>
        <w:rPr>
          <w:rFonts w:ascii="Arial;sans-serif" w:hAnsi="Arial;sans-serif"/>
          <w:b w:val="false"/>
          <w:i/>
          <w:caps w:val="false"/>
          <w:smallCaps w:val="false"/>
          <w:strike w:val="false"/>
          <w:dstrike w:val="false"/>
          <w:color w:val="000000"/>
          <w:spacing w:val="0"/>
          <w:sz w:val="20"/>
          <w:u w:val="none"/>
          <w:effect w:val="none"/>
        </w:rPr>
        <w:t>Điểm b khoản 1 Điều 52 Nghị định số 96/2026/NĐ-CP</w:t>
      </w:r>
      <w:r>
        <w:rPr>
          <w:rFonts w:ascii="Arial;sans-serif" w:hAnsi="Arial;sans-serif"/>
          <w:b w:val="false"/>
          <w:i/>
          <w:caps w:val="false"/>
          <w:smallCaps w:val="false"/>
          <w:color w:val="000000"/>
          <w:spacing w:val="0"/>
          <w:sz w:val="20"/>
        </w:rPr>
        <w:t> - Đến thời điểm điều chỉnh</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4" w:name="dc_187"/>
      <w:bookmarkEnd w:id="4"/>
      <w:r>
        <w:rPr>
          <w:rFonts w:ascii="Arial;sans-serif" w:hAnsi="Arial;sans-serif"/>
          <w:b w:val="false"/>
          <w:i/>
          <w:caps w:val="false"/>
          <w:smallCaps w:val="false"/>
          <w:strike w:val="false"/>
          <w:dstrike w:val="false"/>
          <w:color w:val="000000"/>
          <w:spacing w:val="0"/>
          <w:sz w:val="20"/>
          <w:u w:val="none"/>
          <w:effect w:val="none"/>
        </w:rPr>
        <w:t>Khoản 2 Điều 56 Nghị định số 96/2026/NĐ-CP</w:t>
      </w:r>
      <w:r>
        <w:rPr>
          <w:rFonts w:ascii="Arial;sans-serif" w:hAnsi="Arial;sans-serif"/>
          <w:b w:val="false"/>
          <w:i/>
          <w:caps w:val="false"/>
          <w:smallCaps w:val="false"/>
          <w:color w:val="000000"/>
          <w:spacing w:val="0"/>
          <w:sz w:val="20"/>
        </w:rPr>
        <w:t> - Đến thời điểm điều chỉnh</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5" w:name="dc_188"/>
      <w:bookmarkEnd w:id="5"/>
      <w:r>
        <w:rPr>
          <w:rFonts w:ascii="Arial;sans-serif" w:hAnsi="Arial;sans-serif"/>
          <w:b w:val="false"/>
          <w:i/>
          <w:caps w:val="false"/>
          <w:smallCaps w:val="false"/>
          <w:strike w:val="false"/>
          <w:dstrike w:val="false"/>
          <w:color w:val="000000"/>
          <w:spacing w:val="0"/>
          <w:sz w:val="20"/>
          <w:u w:val="none"/>
          <w:effect w:val="none"/>
        </w:rPr>
        <w:t>Điểm b khoản 5 Điều 57 Nghị định số 96/2026/NĐ-CP</w:t>
      </w:r>
      <w:r>
        <w:rPr>
          <w:rFonts w:ascii="Arial;sans-serif" w:hAnsi="Arial;sans-serif"/>
          <w:b w:val="false"/>
          <w:i/>
          <w:caps w:val="false"/>
          <w:smallCaps w:val="false"/>
          <w:color w:val="000000"/>
          <w:spacing w:val="0"/>
          <w:sz w:val="20"/>
        </w:rPr>
        <w:t> - Đến thời điểm chuyển nhượng dự án đầu tư</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6" w:name="dc_189"/>
      <w:bookmarkEnd w:id="6"/>
      <w:r>
        <w:rPr>
          <w:rFonts w:ascii="Arial;sans-serif" w:hAnsi="Arial;sans-serif"/>
          <w:b w:val="false"/>
          <w:i/>
          <w:caps w:val="false"/>
          <w:smallCaps w:val="false"/>
          <w:strike w:val="false"/>
          <w:dstrike w:val="false"/>
          <w:color w:val="000000"/>
          <w:spacing w:val="0"/>
          <w:sz w:val="20"/>
          <w:u w:val="none"/>
          <w:effect w:val="none"/>
        </w:rPr>
        <w:t>Điểm a khoản 3 Điều 59 Nghị định số 96/2026/NĐ-CP</w:t>
      </w:r>
      <w:r>
        <w:rPr>
          <w:rFonts w:ascii="Arial;sans-serif" w:hAnsi="Arial;sans-serif"/>
          <w:b w:val="false"/>
          <w:i/>
          <w:caps w:val="false"/>
          <w:smallCaps w:val="false"/>
          <w:color w:val="000000"/>
          <w:spacing w:val="0"/>
          <w:sz w:val="20"/>
        </w:rPr>
        <w:t> - Đến đến thời điểm chia, tách, sáp nhập dự án đầu tư</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7" w:name="dc_190"/>
      <w:bookmarkEnd w:id="7"/>
      <w:r>
        <w:rPr>
          <w:rFonts w:ascii="Arial;sans-serif" w:hAnsi="Arial;sans-serif"/>
          <w:b w:val="false"/>
          <w:i/>
          <w:caps w:val="false"/>
          <w:smallCaps w:val="false"/>
          <w:strike w:val="false"/>
          <w:dstrike w:val="false"/>
          <w:color w:val="000000"/>
          <w:spacing w:val="0"/>
          <w:sz w:val="20"/>
          <w:u w:val="none"/>
          <w:effect w:val="none"/>
        </w:rPr>
        <w:t>Điểm b khoản 3 Điều 61 Nghị định số 96/2026/NĐ-CP</w:t>
      </w:r>
      <w:r>
        <w:rPr>
          <w:rFonts w:ascii="Arial;sans-serif" w:hAnsi="Arial;sans-serif"/>
          <w:b w:val="false"/>
          <w:i/>
          <w:caps w:val="false"/>
          <w:smallCaps w:val="false"/>
          <w:color w:val="000000"/>
          <w:spacing w:val="0"/>
          <w:sz w:val="20"/>
        </w:rPr>
        <w:t> - Đến thời điểm góp vốn;</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8" w:name="dc_191"/>
      <w:bookmarkEnd w:id="8"/>
      <w:r>
        <w:rPr>
          <w:rFonts w:ascii="Arial;sans-serif" w:hAnsi="Arial;sans-serif"/>
          <w:b w:val="false"/>
          <w:i/>
          <w:caps w:val="false"/>
          <w:smallCaps w:val="false"/>
          <w:strike w:val="false"/>
          <w:dstrike w:val="false"/>
          <w:color w:val="000000"/>
          <w:spacing w:val="0"/>
          <w:sz w:val="20"/>
          <w:u w:val="none"/>
          <w:effect w:val="none"/>
        </w:rPr>
        <w:t>Điểm b khoản 3 Điều 62 Nghị định số 96/2026/NĐ-CP</w:t>
      </w:r>
      <w:r>
        <w:rPr>
          <w:rFonts w:ascii="Arial;sans-serif" w:hAnsi="Arial;sans-serif"/>
          <w:b w:val="false"/>
          <w:i/>
          <w:caps w:val="false"/>
          <w:smallCaps w:val="false"/>
          <w:color w:val="000000"/>
          <w:spacing w:val="0"/>
          <w:sz w:val="20"/>
        </w:rPr>
        <w:t> - Đến thời điểm hợp tác kinh doanh</w:t>
      </w:r>
    </w:p>
    <w:p>
      <w:pPr>
        <w:pStyle w:val="BodyText"/>
        <w:widowControl/>
        <w:pBdr/>
        <w:bidi w:val="0"/>
        <w:spacing w:lineRule="atLeast" w:line="225" w:before="0" w:after="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9" w:name="dc_192"/>
      <w:bookmarkEnd w:id="9"/>
      <w:r>
        <w:rPr>
          <w:rFonts w:ascii="Arial;sans-serif" w:hAnsi="Arial;sans-serif"/>
          <w:b w:val="false"/>
          <w:i/>
          <w:caps w:val="false"/>
          <w:smallCaps w:val="false"/>
          <w:strike w:val="false"/>
          <w:dstrike w:val="false"/>
          <w:color w:val="000000"/>
          <w:spacing w:val="0"/>
          <w:sz w:val="20"/>
          <w:u w:val="none"/>
          <w:effect w:val="none"/>
        </w:rPr>
        <w:t>Điểm a khoản 2 Điều 64 Nghị định số 96/2026/NĐ-CP</w:t>
      </w:r>
      <w:r>
        <w:rPr>
          <w:rFonts w:ascii="Arial;sans-serif" w:hAnsi="Arial;sans-serif"/>
          <w:b w:val="false"/>
          <w:i/>
          <w:caps w:val="false"/>
          <w:smallCaps w:val="false"/>
          <w:color w:val="000000"/>
          <w:spacing w:val="0"/>
          <w:sz w:val="20"/>
        </w:rPr>
        <w:t> - Đến thời điểm nộp hồ sơ</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CỘNG HOÀ XÃ HỘI CHỦ NGHĨA VIỆT NAM</w:t>
      </w:r>
      <w:r>
        <w:rPr>
          <w:rFonts w:ascii="Arial;sans-serif" w:hAnsi="Arial;sans-serif"/>
          <w:b w:val="false"/>
          <w:i w:val="false"/>
          <w:caps w:val="false"/>
          <w:smallCaps w:val="false"/>
          <w:color w:val="000000"/>
          <w:spacing w:val="0"/>
          <w:sz w:val="20"/>
        </w:rPr>
        <w:br/>
      </w:r>
      <w:r>
        <w:rPr>
          <w:rFonts w:ascii="Arial;sans-serif" w:hAnsi="Arial;sans-serif"/>
          <w:b/>
          <w:i w:val="false"/>
          <w:caps w:val="false"/>
          <w:smallCaps w:val="false"/>
          <w:color w:val="000000"/>
          <w:spacing w:val="0"/>
          <w:sz w:val="20"/>
        </w:rPr>
        <w:t>Độc lập - Tự do - Hạnh phúc</w:t>
        <w:br/>
        <w:t>---------------</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BÁO CÁO TÌNH HÌNH THỰC HIỆN DỰ ÁN ĐẦU TƯ</w:t>
      </w:r>
    </w:p>
    <w:p>
      <w:pPr>
        <w:pStyle w:val="BodyText"/>
        <w:widowControl/>
        <w:pBdr/>
        <w:bidi w:val="0"/>
        <w:spacing w:lineRule="atLeast" w:line="225" w:before="120" w:after="120"/>
        <w:ind w:hanging="0" w:start="0" w:end="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 </w:t>
      </w:r>
      <w:r>
        <w:rPr>
          <w:rFonts w:ascii="Arial;sans-serif" w:hAnsi="Arial;sans-serif"/>
          <w:b w:val="false"/>
          <w:i/>
          <w:caps w:val="false"/>
          <w:smallCaps w:val="false"/>
          <w:color w:val="000000"/>
          <w:spacing w:val="0"/>
          <w:sz w:val="20"/>
        </w:rPr>
        <w:t>(Bộ Tài chính/Tên cơ quan đăng ký đầu tư)</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(Tên của tổ chức</w:t>
      </w: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kinh tế thực hiện dự án)</w:t>
      </w:r>
      <w:r>
        <w:rPr>
          <w:rFonts w:ascii="Arial;sans-serif" w:hAnsi="Arial;sans-serif"/>
          <w:b w:val="false"/>
          <w:i w:val="false"/>
          <w:caps w:val="false"/>
          <w:smallCaps w:val="false"/>
          <w:color w:val="000000"/>
          <w:spacing w:val="0"/>
          <w:sz w:val="20"/>
        </w:rPr>
        <w:t> báo cáo về tình hình hoạt động của dự án ……………… </w:t>
      </w:r>
      <w:r>
        <w:rPr>
          <w:rFonts w:ascii="Arial;sans-serif" w:hAnsi="Arial;sans-serif"/>
          <w:b w:val="false"/>
          <w:i/>
          <w:caps w:val="false"/>
          <w:smallCaps w:val="false"/>
          <w:color w:val="000000"/>
          <w:spacing w:val="0"/>
          <w:sz w:val="20"/>
        </w:rPr>
        <w:t>(tên dự án, mã số dự án, ngày cấp, cơ quan cấp)</w:t>
      </w:r>
      <w:r>
        <w:rPr>
          <w:rFonts w:ascii="Arial;sans-serif" w:hAnsi="Arial;sans-serif"/>
          <w:b w:val="false"/>
          <w:i w:val="false"/>
          <w:caps w:val="false"/>
          <w:smallCaps w:val="false"/>
          <w:color w:val="000000"/>
          <w:spacing w:val="0"/>
          <w:sz w:val="20"/>
        </w:rPr>
        <w:t> đến ngày …………….. với các nội dung cụ thể dưới đây: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1. Tiến độ thực hiện dự án</w:t>
      </w: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(ghi theo mốc thời điểm tháng (hoặc quý)/năm. Ví dụ: tháng 01 (hoặc quý I)/2026):</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Tiến độ góp vốn và huy động các nguồn vốn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Tổng vốn đầu tư đã thực hiện </w:t>
      </w:r>
      <w:r>
        <w:rPr>
          <w:rFonts w:ascii="Arial;sans-serif" w:hAnsi="Arial;sans-serif"/>
          <w:b w:val="false"/>
          <w:i/>
          <w:caps w:val="false"/>
          <w:smallCaps w:val="false"/>
          <w:color w:val="000000"/>
          <w:spacing w:val="0"/>
          <w:sz w:val="20"/>
        </w:rPr>
        <w:t>(ghi số vốn đã thực hiện và tỷ lệ so với tổng vốn đầu tư đăng ký)</w:t>
      </w:r>
      <w:r>
        <w:rPr>
          <w:rFonts w:ascii="Arial;sans-serif" w:hAnsi="Arial;sans-serif"/>
          <w:b w:val="false"/>
          <w:i w:val="false"/>
          <w:caps w:val="false"/>
          <w:smallCaps w:val="false"/>
          <w:color w:val="000000"/>
          <w:spacing w:val="0"/>
          <w:sz w:val="20"/>
        </w:rPr>
        <w:t>: ………, trong đó:</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góp </w:t>
      </w:r>
      <w:r>
        <w:rPr>
          <w:rFonts w:ascii="Arial;sans-serif" w:hAnsi="Arial;sans-serif"/>
          <w:b w:val="false"/>
          <w:i/>
          <w:caps w:val="false"/>
          <w:smallCaps w:val="false"/>
          <w:color w:val="000000"/>
          <w:spacing w:val="0"/>
          <w:sz w:val="20"/>
        </w:rPr>
        <w:t>(ghi rõ số vốn góp đã góp của từng nhà đầu tư và thời điểm hoàn tất việc góp vốn)</w:t>
      </w: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huy động </w:t>
      </w:r>
      <w:r>
        <w:rPr>
          <w:rFonts w:ascii="Arial;sans-serif" w:hAnsi="Arial;sans-serif"/>
          <w:b w:val="false"/>
          <w:i/>
          <w:caps w:val="false"/>
          <w:smallCaps w:val="false"/>
          <w:color w:val="000000"/>
          <w:spacing w:val="0"/>
          <w:sz w:val="20"/>
        </w:rPr>
        <w:t>(ghi rõ giá trị đã huy động và nguồn vốn)</w:t>
      </w:r>
      <w:r>
        <w:rPr>
          <w:rFonts w:ascii="Arial;sans-serif" w:hAnsi="Arial;sans-serif"/>
          <w:b w:val="false"/>
          <w:i w:val="false"/>
          <w:caps w:val="false"/>
          <w:smallCaps w:val="false"/>
          <w:color w:val="000000"/>
          <w:spacing w:val="0"/>
          <w:sz w:val="20"/>
        </w:rPr>
        <w:t> trong đó: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vay từ các tổ chức tín dụng: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huy động từ cổ đông, thành viên, từ các chủ thể khác: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huy động từ nguồn khác (</w:t>
      </w:r>
      <w:r>
        <w:rPr>
          <w:rFonts w:ascii="Arial;sans-serif" w:hAnsi="Arial;sans-serif"/>
          <w:b w:val="false"/>
          <w:i/>
          <w:caps w:val="false"/>
          <w:smallCaps w:val="false"/>
          <w:color w:val="000000"/>
          <w:spacing w:val="0"/>
          <w:sz w:val="20"/>
        </w:rPr>
        <w:t>ghi rõ nguồn</w:t>
      </w:r>
      <w:r>
        <w:rPr>
          <w:rFonts w:ascii="Arial;sans-serif" w:hAnsi="Arial;sans-serif"/>
          <w:b w:val="false"/>
          <w:i w:val="false"/>
          <w:caps w:val="false"/>
          <w:smallCaps w:val="false"/>
          <w:color w:val="000000"/>
          <w:spacing w:val="0"/>
          <w:sz w:val="2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Lợi nhuận để lại của nhà đầu tư để tái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Tiến độ thực các mục tiêu hoạt động chủ yếu của dự án đầu tư</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Tiến độ xây dựng cơ bản và đưa công trình vào hoạt động hoặc khai thác vận hành </w:t>
      </w:r>
      <w:r>
        <w:rPr>
          <w:rFonts w:ascii="Arial;sans-serif" w:hAnsi="Arial;sans-serif"/>
          <w:b w:val="false"/>
          <w:i/>
          <w:caps w:val="false"/>
          <w:smallCaps w:val="false"/>
          <w:color w:val="000000"/>
          <w:spacing w:val="0"/>
          <w:sz w:val="20"/>
        </w:rPr>
        <w:t>(nếu có)</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 Sơ bộ phương án phân kỳ đầu tư hoặc phân chia dự án thành phần </w:t>
      </w:r>
      <w:r>
        <w:rPr>
          <w:rFonts w:ascii="Arial;sans-serif" w:hAnsi="Arial;sans-serif"/>
          <w:b w:val="false"/>
          <w:i/>
          <w:caps w:val="false"/>
          <w:smallCaps w:val="false"/>
          <w:color w:val="000000"/>
          <w:spacing w:val="0"/>
          <w:sz w:val="20"/>
        </w:rPr>
        <w:t>(nếu có)</w:t>
      </w:r>
    </w:p>
    <w:p>
      <w:pPr>
        <w:pStyle w:val="BodyText"/>
        <w:widowControl/>
        <w:pBdr/>
        <w:bidi w:val="0"/>
        <w:spacing w:lineRule="atLeast" w:line="225" w:before="120" w:after="120"/>
        <w:ind w:hanging="0" w:start="0" w:end="0"/>
        <w:jc w:val="star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(Trường hợp dự án đầu tư chia thành nhiều giai đoạn thì phải ghi rõ tiến độ thực hiện từng giai đoạn)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2. Tiến độ thực hiện các nội dung khác được quy định tại Giấy chứng nhận đăng ký đầu tư hoặc Quyết định chấp thuận chủ trương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Việc đăng ký tài khoản báo cáo tình hình thực hiện dự án trên trang web của Bộ Tài chính.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Việc thực hiện các quy định về cấp Giấy chứng nhận đủ điều kiện hoạt động.</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3. Sơ lược tình hình hoạt động của dự án tính từ thời điểm thực hiện báo cáo gần nhất trên Hệ thống thông tin quốc gia về đầu tư1 hoặc gần nhất báo cáo tại lần điều chỉnh dự án đầu tư gần nhất: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Doanh thu: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Giá trị xuất, nhập khẩu: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Lợi nhuận: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Ưu đãi đầu tư được hưởng: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Số lao động sử dụng (</w:t>
      </w:r>
      <w:r>
        <w:rPr>
          <w:rFonts w:ascii="Arial;sans-serif" w:hAnsi="Arial;sans-serif"/>
          <w:b w:val="false"/>
          <w:i/>
          <w:caps w:val="false"/>
          <w:smallCaps w:val="false"/>
          <w:color w:val="000000"/>
          <w:spacing w:val="0"/>
          <w:sz w:val="20"/>
        </w:rPr>
        <w:t>Tổng số lao động, người Việt Nam, người nước ngoài</w:t>
      </w:r>
      <w:r>
        <w:rPr>
          <w:rFonts w:ascii="Arial;sans-serif" w:hAnsi="Arial;sans-serif"/>
          <w:b w:val="false"/>
          <w:i w:val="false"/>
          <w:caps w:val="false"/>
          <w:smallCaps w:val="false"/>
          <w:color w:val="000000"/>
          <w:spacing w:val="0"/>
          <w:sz w:val="2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Mức thu nhập bình quân của người lao động: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Tình hình thực hiện nghĩa vụ tài chính: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khoản thuế, phí, tiền thuê đất đã nộp: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khoản thuế, phí, tiền thuê đất còn nợ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nghĩa vụ tài chính với các bên liên quan khác (</w:t>
      </w:r>
      <w:r>
        <w:rPr>
          <w:rFonts w:ascii="Arial;sans-serif" w:hAnsi="Arial;sans-serif"/>
          <w:b w:val="false"/>
          <w:i/>
          <w:caps w:val="false"/>
          <w:smallCaps w:val="false"/>
          <w:color w:val="000000"/>
          <w:spacing w:val="0"/>
          <w:sz w:val="20"/>
        </w:rPr>
        <w:t>lương đối với người lao động, các khoản phải trả cho bên thứ ba,…</w:t>
      </w: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Tình hình sử dụng năng lượng: điện, than, dầu, khí LNG và các nhiên liệu khác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Tình hình chấp hành các quy định pháp luật về môi trường, xây dựng… và các quy định pháp luật khác có liên quan.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3324"/>
        <w:gridCol w:w="6648"/>
      </w:tblGrid>
      <w:tr>
        <w:trPr/>
        <w:tc>
          <w:tcPr>
            <w:tcW w:w="3324" w:type="dxa"/>
            <w:tcBorders/>
          </w:tcPr>
          <w:p>
            <w:pPr>
              <w:pStyle w:val="TableContents"/>
              <w:pBdr/>
              <w:bidi w:val="0"/>
              <w:spacing w:lineRule="atLeast" w:line="225" w:before="120" w:after="120"/>
              <w:ind w:hanging="0" w:start="0" w:end="0"/>
              <w:jc w:val="start"/>
              <w:rPr/>
            </w:pPr>
            <w:r>
              <w:rPr/>
              <w:t> </w:t>
            </w:r>
          </w:p>
        </w:tc>
        <w:tc>
          <w:tcPr>
            <w:tcW w:w="6648" w:type="dxa"/>
            <w:tcBorders/>
          </w:tcPr>
          <w:p>
            <w:pPr>
              <w:pStyle w:val="TableContents"/>
              <w:pBdr/>
              <w:bidi w:val="0"/>
              <w:spacing w:lineRule="atLeast" w:line="225" w:before="120" w:after="120"/>
              <w:ind w:hanging="0" w:start="0" w:end="0"/>
              <w:jc w:val="center"/>
              <w:rPr/>
            </w:pPr>
            <w:r>
              <w:rPr/>
              <w:t>………</w:t>
            </w:r>
            <w:r>
              <w:rPr>
                <w:rFonts w:ascii="Arial;sans-serif" w:hAnsi="Arial;sans-serif"/>
                <w:sz w:val="20"/>
              </w:rPr>
              <w:t>, ngày …… tháng …… năm ……</w:t>
              <w:br/>
            </w:r>
            <w:r>
              <w:rPr>
                <w:rFonts w:ascii="Arial;sans-serif" w:hAnsi="Arial;sans-serif"/>
                <w:b/>
                <w:sz w:val="20"/>
              </w:rPr>
              <w:t>Nhà đầu tư/Tổ chức kinh tế thực hiện dự án</w:t>
            </w:r>
            <w:r>
              <w:rPr>
                <w:rFonts w:ascii="Arial;sans-serif" w:hAnsi="Arial;sans-serif"/>
                <w:sz w:val="20"/>
              </w:rPr>
              <w:br/>
            </w:r>
            <w:r>
              <w:rPr>
                <w:rFonts w:ascii="Arial;sans-serif" w:hAnsi="Arial;sans-serif"/>
                <w:i/>
                <w:sz w:val="20"/>
              </w:rPr>
              <w:t>(Từng nhà đầu tư/Người đại diện theo pháp luật ký,</w:t>
              <w:br/>
              <w:t>ghi rõ họ tên, chức danh và đóng dấu (nếu có))</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Tại trang điện tử https://fdi.mof.gov.vn</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2</Pages>
  <Words>797</Words>
  <Characters>3769</Characters>
  <CharactersWithSpaces>4523</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2026-06-19T15:39:55Z</dcterms:created>
  <dc:creator/>
  <dc:description/>
  <dc:language>en-US</dc:language>
  <cp:lastModifiedBy/>
  <dcterms:modified xsi:type="dcterms:W3CDTF">2026-06-19T15:40:18Z</dcterms:modified>
  <cp:revision>1</cp:revision>
  <dc:subject/>
  <dc:title/>
</cp:coreProperties>
</file>